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D23" w:rsidRPr="00433263" w:rsidRDefault="00AC4D23" w:rsidP="00AC4D23">
      <w:pPr>
        <w:jc w:val="center"/>
        <w:rPr>
          <w:b/>
          <w:bCs/>
          <w:sz w:val="28"/>
          <w:szCs w:val="28"/>
        </w:rPr>
      </w:pPr>
    </w:p>
    <w:p w:rsidR="00AC4D23" w:rsidRPr="00254159" w:rsidRDefault="00AC4D23" w:rsidP="00AC4D23">
      <w:pPr>
        <w:ind w:firstLine="708"/>
        <w:rPr>
          <w:b/>
          <w:bCs/>
          <w:sz w:val="28"/>
          <w:szCs w:val="28"/>
        </w:rPr>
      </w:pPr>
    </w:p>
    <w:p w:rsidR="00AC4D23" w:rsidRPr="00254159" w:rsidRDefault="00AC4D23" w:rsidP="00AC4D23">
      <w:pPr>
        <w:ind w:firstLine="708"/>
        <w:jc w:val="center"/>
        <w:rPr>
          <w:b/>
          <w:bCs/>
          <w:sz w:val="28"/>
          <w:szCs w:val="28"/>
        </w:rPr>
      </w:pPr>
      <w:r w:rsidRPr="00254159">
        <w:rPr>
          <w:b/>
          <w:bCs/>
          <w:sz w:val="28"/>
          <w:szCs w:val="28"/>
        </w:rPr>
        <w:t>ОТЧЕТ</w:t>
      </w:r>
    </w:p>
    <w:p w:rsidR="00AC4D23" w:rsidRPr="00EB0EF3" w:rsidRDefault="00AC4D23" w:rsidP="00AC4D23">
      <w:pPr>
        <w:ind w:firstLine="708"/>
        <w:jc w:val="center"/>
        <w:rPr>
          <w:b/>
          <w:bCs/>
          <w:sz w:val="28"/>
          <w:szCs w:val="28"/>
        </w:rPr>
      </w:pPr>
      <w:r w:rsidRPr="00254159">
        <w:rPr>
          <w:b/>
          <w:bCs/>
          <w:sz w:val="28"/>
          <w:szCs w:val="28"/>
        </w:rPr>
        <w:t xml:space="preserve">о деятельности Комитета </w:t>
      </w:r>
      <w:r>
        <w:rPr>
          <w:b/>
          <w:bCs/>
          <w:sz w:val="28"/>
          <w:szCs w:val="28"/>
        </w:rPr>
        <w:t xml:space="preserve">по культуре, молодежной полите и спорту администрации Ульчского муниципального района и учреждений культуры </w:t>
      </w:r>
      <w:r w:rsidRPr="00254159">
        <w:rPr>
          <w:b/>
          <w:bCs/>
          <w:sz w:val="28"/>
          <w:szCs w:val="28"/>
        </w:rPr>
        <w:t>Ульчского муниципального района за 2014 год</w:t>
      </w:r>
    </w:p>
    <w:p w:rsidR="00AC4D23" w:rsidRPr="00254159" w:rsidRDefault="00AC4D23" w:rsidP="00AC4D23">
      <w:pPr>
        <w:ind w:left="180" w:firstLine="708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 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Основными направлениями работы в 2014 г.г. являлись:  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-    Обеспечение поселений  услугами по организации досуга и услугами учреждений культуры.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-    Создание условий для развития местного традиционного народного художественного творчества.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-    Организация библиотечного обслуживания населения </w:t>
      </w:r>
      <w:proofErr w:type="spellStart"/>
      <w:r w:rsidRPr="00254159">
        <w:rPr>
          <w:sz w:val="28"/>
          <w:szCs w:val="28"/>
        </w:rPr>
        <w:t>межпоселенческой</w:t>
      </w:r>
      <w:proofErr w:type="spellEnd"/>
      <w:r w:rsidRPr="00254159">
        <w:rPr>
          <w:sz w:val="28"/>
          <w:szCs w:val="28"/>
        </w:rPr>
        <w:t xml:space="preserve"> библиотекой, комплектование и обеспечение сохранности их библиотечного фонда.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-    Организация предоставления дополнительного образования в сфере искусства.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-    Развитие самодеятельного художественного творчества.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-   Сохранение культурно-исторического наследия.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-    Сохранение и формирование кадрового потенциала сферы культуры.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-    Организация и осуществление мероприятий </w:t>
      </w:r>
      <w:proofErr w:type="spellStart"/>
      <w:r w:rsidRPr="00254159">
        <w:rPr>
          <w:sz w:val="28"/>
          <w:szCs w:val="28"/>
        </w:rPr>
        <w:t>межпоселенческого</w:t>
      </w:r>
      <w:proofErr w:type="spellEnd"/>
      <w:r w:rsidRPr="00254159">
        <w:rPr>
          <w:sz w:val="28"/>
          <w:szCs w:val="28"/>
        </w:rPr>
        <w:t xml:space="preserve"> характера. Проведение районных фестивалей, праздников, смотров, творческих профессиональных конкурсов, участие в краевых мероприятиях.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-    Развитие материально-технической базы учреждений культуры.</w:t>
      </w:r>
    </w:p>
    <w:p w:rsidR="00AC4D23" w:rsidRPr="00254159" w:rsidRDefault="00AC4D23" w:rsidP="00AC4D23">
      <w:pPr>
        <w:ind w:firstLine="708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Работа стоились </w:t>
      </w:r>
      <w:proofErr w:type="gramStart"/>
      <w:r w:rsidRPr="00254159">
        <w:rPr>
          <w:sz w:val="28"/>
          <w:szCs w:val="28"/>
        </w:rPr>
        <w:t>согласно</w:t>
      </w:r>
      <w:proofErr w:type="gramEnd"/>
      <w:r w:rsidRPr="00254159">
        <w:rPr>
          <w:sz w:val="28"/>
          <w:szCs w:val="28"/>
        </w:rPr>
        <w:t xml:space="preserve"> Муниципальной программы «Развитие культуры в Ульчском муниципальном районе на 2014 – 2016 г.г.», </w:t>
      </w:r>
      <w:proofErr w:type="spellStart"/>
      <w:r w:rsidRPr="00254159">
        <w:rPr>
          <w:sz w:val="28"/>
          <w:szCs w:val="28"/>
        </w:rPr>
        <w:t>утвержденой</w:t>
      </w:r>
      <w:proofErr w:type="spellEnd"/>
      <w:r w:rsidRPr="00254159">
        <w:rPr>
          <w:sz w:val="28"/>
          <w:szCs w:val="28"/>
        </w:rPr>
        <w:t xml:space="preserve"> постановлением администрации Ульчского муниципального района от 30.12.2013 № 1262-па.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Проводилась работа по реализации мероприятий («дорожная карта») «Повышение эффективности и качества услуг культуры </w:t>
      </w:r>
      <w:r w:rsidRPr="00254159">
        <w:rPr>
          <w:sz w:val="28"/>
          <w:szCs w:val="28"/>
        </w:rPr>
        <w:br/>
        <w:t>в Ульчском муниципальном районе на 2013 – 2018 годы» (утверждена постановлением администрации района от 26.08.2013 № 729-па)</w:t>
      </w:r>
    </w:p>
    <w:p w:rsidR="00AC4D23" w:rsidRPr="00254159" w:rsidRDefault="00AC4D23" w:rsidP="00AC4D23">
      <w:pPr>
        <w:ind w:firstLine="708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Велась работа по введению «эффективных контрактов», работа по формированию независимой системы оценки качества работы учреждений, оказывающих услуги населению в сфере культуры, подведомственных Комитету.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В течени</w:t>
      </w:r>
      <w:proofErr w:type="gramStart"/>
      <w:r w:rsidRPr="00254159">
        <w:rPr>
          <w:sz w:val="28"/>
          <w:szCs w:val="28"/>
        </w:rPr>
        <w:t>и</w:t>
      </w:r>
      <w:proofErr w:type="gramEnd"/>
      <w:r w:rsidRPr="00254159">
        <w:rPr>
          <w:sz w:val="28"/>
          <w:szCs w:val="28"/>
        </w:rPr>
        <w:t xml:space="preserve"> отчетного периода регулярно собиралась и анализировалась информация о </w:t>
      </w:r>
      <w:proofErr w:type="spellStart"/>
      <w:r w:rsidRPr="00254159">
        <w:rPr>
          <w:sz w:val="28"/>
          <w:szCs w:val="28"/>
        </w:rPr>
        <w:t>культурно-досуговой</w:t>
      </w:r>
      <w:proofErr w:type="spellEnd"/>
      <w:r w:rsidRPr="00254159">
        <w:rPr>
          <w:sz w:val="28"/>
          <w:szCs w:val="28"/>
        </w:rPr>
        <w:t>, хозяйственной и финансовой деятельности учреждений культуры Ульчского района, разрабатывались планы мероприятий, оказывалась методическая помощь.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С целью популяризации деятельности </w:t>
      </w:r>
      <w:proofErr w:type="spellStart"/>
      <w:r w:rsidRPr="00254159">
        <w:rPr>
          <w:sz w:val="28"/>
          <w:szCs w:val="28"/>
        </w:rPr>
        <w:t>культурно-досуговых</w:t>
      </w:r>
      <w:proofErr w:type="spellEnd"/>
      <w:r w:rsidRPr="00254159">
        <w:rPr>
          <w:sz w:val="28"/>
          <w:szCs w:val="28"/>
        </w:rPr>
        <w:t xml:space="preserve"> и библиотечных учреждений с 2011 года возобновлено проведение районных конкурсов: «Лучшее </w:t>
      </w:r>
      <w:proofErr w:type="spellStart"/>
      <w:r w:rsidRPr="00254159">
        <w:rPr>
          <w:sz w:val="28"/>
          <w:szCs w:val="28"/>
        </w:rPr>
        <w:t>культурно-досуговое</w:t>
      </w:r>
      <w:proofErr w:type="spellEnd"/>
      <w:r w:rsidRPr="00254159">
        <w:rPr>
          <w:sz w:val="28"/>
          <w:szCs w:val="28"/>
        </w:rPr>
        <w:t xml:space="preserve"> учреждение» и «Лучшая </w:t>
      </w:r>
      <w:r w:rsidRPr="00254159">
        <w:rPr>
          <w:sz w:val="28"/>
          <w:szCs w:val="28"/>
        </w:rPr>
        <w:lastRenderedPageBreak/>
        <w:t xml:space="preserve">библиотека». </w:t>
      </w:r>
      <w:proofErr w:type="gramStart"/>
      <w:r w:rsidRPr="00254159">
        <w:rPr>
          <w:sz w:val="28"/>
          <w:szCs w:val="28"/>
        </w:rPr>
        <w:t>По итогам районных конкурсов по итогам 2013 года: лучшими КДУ признаны: 1 место – сельский Дом культуры п. Циммермановка, 2 место – сельский Дом культуры с. Булава, 3 место – сельский клуб с. Нижняя Гавань.</w:t>
      </w:r>
      <w:proofErr w:type="gramEnd"/>
      <w:r w:rsidRPr="00254159">
        <w:rPr>
          <w:sz w:val="28"/>
          <w:szCs w:val="28"/>
        </w:rPr>
        <w:t xml:space="preserve"> Лучшими библиотеками из десяти участников были признаны: 1 место – </w:t>
      </w:r>
      <w:proofErr w:type="spellStart"/>
      <w:r w:rsidRPr="00254159">
        <w:rPr>
          <w:sz w:val="28"/>
          <w:szCs w:val="28"/>
        </w:rPr>
        <w:t>Межпоселенческая</w:t>
      </w:r>
      <w:proofErr w:type="spellEnd"/>
      <w:r w:rsidRPr="00254159">
        <w:rPr>
          <w:sz w:val="28"/>
          <w:szCs w:val="28"/>
        </w:rPr>
        <w:t xml:space="preserve"> библиотека с. Богородское, 2 место – библиотека-филиал  п. </w:t>
      </w:r>
      <w:proofErr w:type="spellStart"/>
      <w:r w:rsidRPr="00254159">
        <w:rPr>
          <w:sz w:val="28"/>
          <w:szCs w:val="28"/>
        </w:rPr>
        <w:t>Быстринск</w:t>
      </w:r>
      <w:proofErr w:type="spellEnd"/>
      <w:r w:rsidRPr="00254159">
        <w:rPr>
          <w:sz w:val="28"/>
          <w:szCs w:val="28"/>
        </w:rPr>
        <w:t>, 3 место – детская библиотека.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По итогам краевого конкурса, лучшим работником КДУ края признана </w:t>
      </w:r>
      <w:proofErr w:type="spellStart"/>
      <w:r w:rsidRPr="00254159">
        <w:rPr>
          <w:sz w:val="28"/>
          <w:szCs w:val="28"/>
        </w:rPr>
        <w:t>Хатхил</w:t>
      </w:r>
      <w:proofErr w:type="spellEnd"/>
      <w:r w:rsidRPr="00254159">
        <w:rPr>
          <w:sz w:val="28"/>
          <w:szCs w:val="28"/>
        </w:rPr>
        <w:t xml:space="preserve"> Людмила Борисовна, директор центра национальной культуры с. Булава. 3 место в конкурсе </w:t>
      </w:r>
      <w:proofErr w:type="gramStart"/>
      <w:r w:rsidRPr="00254159">
        <w:rPr>
          <w:sz w:val="28"/>
          <w:szCs w:val="28"/>
        </w:rPr>
        <w:t>лучших</w:t>
      </w:r>
      <w:proofErr w:type="gramEnd"/>
      <w:r w:rsidRPr="00254159">
        <w:rPr>
          <w:sz w:val="28"/>
          <w:szCs w:val="28"/>
        </w:rPr>
        <w:t xml:space="preserve"> КДУ занял районный Дом культы с. Богородское.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b/>
          <w:bCs/>
          <w:sz w:val="28"/>
          <w:szCs w:val="28"/>
        </w:rPr>
        <w:t>1. РАЗВИТИЕ СЕТИ УЧРЕЖДЕНИЙ КУЛЬТУРЫ, ИХ МАТЕРИАЛЬНО-ТЕХНИЧЕСКОЙ БАЗЫ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2014 году</w:t>
      </w:r>
      <w:r w:rsidRPr="00254159">
        <w:rPr>
          <w:sz w:val="28"/>
          <w:szCs w:val="28"/>
        </w:rPr>
        <w:t xml:space="preserve"> в районе работа</w:t>
      </w:r>
      <w:r>
        <w:rPr>
          <w:sz w:val="28"/>
          <w:szCs w:val="28"/>
        </w:rPr>
        <w:t>ли</w:t>
      </w:r>
      <w:r w:rsidRPr="00254159">
        <w:rPr>
          <w:sz w:val="28"/>
          <w:szCs w:val="28"/>
        </w:rPr>
        <w:t xml:space="preserve"> Муниципальное бюджетное учреждение «</w:t>
      </w:r>
      <w:proofErr w:type="spellStart"/>
      <w:r w:rsidRPr="00254159">
        <w:rPr>
          <w:sz w:val="28"/>
          <w:szCs w:val="28"/>
        </w:rPr>
        <w:t>Межпоселенческий</w:t>
      </w:r>
      <w:proofErr w:type="spellEnd"/>
      <w:r w:rsidRPr="00254159">
        <w:rPr>
          <w:sz w:val="28"/>
          <w:szCs w:val="28"/>
        </w:rPr>
        <w:t xml:space="preserve"> районный Дом культуры» Ульчского муниципального района (в состав входят 14 сельских домов культуры, 7 сельских клубов, Центр национальной культуры с. Булава, Музей при Районном Доме культуры с. Богородское, 3 народных коллектива и два образцовых), Муниципальное бюджетное учреждение «</w:t>
      </w:r>
      <w:proofErr w:type="spellStart"/>
      <w:r w:rsidRPr="00254159">
        <w:rPr>
          <w:sz w:val="28"/>
          <w:szCs w:val="28"/>
        </w:rPr>
        <w:t>Межпоселенческая</w:t>
      </w:r>
      <w:proofErr w:type="spellEnd"/>
      <w:r w:rsidRPr="00254159">
        <w:rPr>
          <w:sz w:val="28"/>
          <w:szCs w:val="28"/>
        </w:rPr>
        <w:t xml:space="preserve"> библиотека Ульчского муниципального района» (в состав входят </w:t>
      </w:r>
      <w:proofErr w:type="spellStart"/>
      <w:r w:rsidRPr="00254159">
        <w:rPr>
          <w:sz w:val="28"/>
          <w:szCs w:val="28"/>
        </w:rPr>
        <w:t>Межпоселенческая</w:t>
      </w:r>
      <w:proofErr w:type="spellEnd"/>
      <w:r w:rsidRPr="00254159">
        <w:rPr>
          <w:sz w:val="28"/>
          <w:szCs w:val="28"/>
        </w:rPr>
        <w:t xml:space="preserve"> библиотека с. Богородское.</w:t>
      </w:r>
      <w:proofErr w:type="gramEnd"/>
      <w:r w:rsidRPr="00254159">
        <w:rPr>
          <w:sz w:val="28"/>
          <w:szCs w:val="28"/>
        </w:rPr>
        <w:t xml:space="preserve"> Детская библиотека, 23 библиотеки-филиала),  Муниципальное бюджетное учреждение «Центр культуры и досуга пос. </w:t>
      </w:r>
      <w:proofErr w:type="spellStart"/>
      <w:r w:rsidRPr="00254159">
        <w:rPr>
          <w:sz w:val="28"/>
          <w:szCs w:val="28"/>
        </w:rPr>
        <w:t>Де-Кастри</w:t>
      </w:r>
      <w:proofErr w:type="spellEnd"/>
      <w:r w:rsidRPr="00254159">
        <w:rPr>
          <w:sz w:val="28"/>
          <w:szCs w:val="28"/>
        </w:rPr>
        <w:t xml:space="preserve">» (в состав входят один народный и один детский образцовый коллективы), Муниципальное бюджетное образовательное учреждение дополнительного образования детей «Детская музыкальная школа </w:t>
      </w:r>
      <w:proofErr w:type="spellStart"/>
      <w:r w:rsidRPr="00254159">
        <w:rPr>
          <w:sz w:val="28"/>
          <w:szCs w:val="28"/>
        </w:rPr>
        <w:t>с</w:t>
      </w:r>
      <w:proofErr w:type="gramStart"/>
      <w:r w:rsidRPr="00254159">
        <w:rPr>
          <w:sz w:val="28"/>
          <w:szCs w:val="28"/>
        </w:rPr>
        <w:t>.Б</w:t>
      </w:r>
      <w:proofErr w:type="gramEnd"/>
      <w:r w:rsidRPr="00254159">
        <w:rPr>
          <w:sz w:val="28"/>
          <w:szCs w:val="28"/>
        </w:rPr>
        <w:t>огородское</w:t>
      </w:r>
      <w:proofErr w:type="spellEnd"/>
      <w:r w:rsidRPr="00254159">
        <w:rPr>
          <w:sz w:val="28"/>
          <w:szCs w:val="28"/>
        </w:rPr>
        <w:t>» Ульчского муниципального района, Муниципальное бюджетное образовательное учреждение дополнительного образования детей «</w:t>
      </w:r>
      <w:proofErr w:type="spellStart"/>
      <w:r w:rsidRPr="00254159">
        <w:rPr>
          <w:sz w:val="28"/>
          <w:szCs w:val="28"/>
        </w:rPr>
        <w:t>Булавинская</w:t>
      </w:r>
      <w:proofErr w:type="spellEnd"/>
      <w:r w:rsidRPr="00254159">
        <w:rPr>
          <w:sz w:val="28"/>
          <w:szCs w:val="28"/>
        </w:rPr>
        <w:t xml:space="preserve"> детская школа искусств» Ульчского муниципального района. 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В целом обеспеченность населения района муниципальными учреждениями культуры составляет: библиотеками – 100% (</w:t>
      </w:r>
      <w:proofErr w:type="spellStart"/>
      <w:r w:rsidRPr="00254159">
        <w:rPr>
          <w:sz w:val="28"/>
          <w:szCs w:val="28"/>
        </w:rPr>
        <w:t>среднекраевой</w:t>
      </w:r>
      <w:proofErr w:type="spellEnd"/>
      <w:r w:rsidRPr="00254159">
        <w:rPr>
          <w:sz w:val="28"/>
          <w:szCs w:val="28"/>
        </w:rPr>
        <w:t xml:space="preserve"> показатель – 91,6 %), </w:t>
      </w:r>
      <w:proofErr w:type="spellStart"/>
      <w:r w:rsidRPr="00254159">
        <w:rPr>
          <w:sz w:val="28"/>
          <w:szCs w:val="28"/>
        </w:rPr>
        <w:t>культурно-досуговыми</w:t>
      </w:r>
      <w:proofErr w:type="spellEnd"/>
      <w:r w:rsidRPr="00254159">
        <w:rPr>
          <w:sz w:val="28"/>
          <w:szCs w:val="28"/>
        </w:rPr>
        <w:t xml:space="preserve"> учреждениями – 88,2 % (</w:t>
      </w:r>
      <w:proofErr w:type="spellStart"/>
      <w:r w:rsidRPr="00254159">
        <w:rPr>
          <w:sz w:val="28"/>
          <w:szCs w:val="28"/>
        </w:rPr>
        <w:t>среднекраевой</w:t>
      </w:r>
      <w:proofErr w:type="spellEnd"/>
      <w:r w:rsidRPr="00254159">
        <w:rPr>
          <w:sz w:val="28"/>
          <w:szCs w:val="28"/>
        </w:rPr>
        <w:t xml:space="preserve"> показатель – 54,6 %).  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На сегодняшний день крайне необходимо строительство культурных объектов: Культурно-этнического центра в с. Булава, Комплекса социальных учреждений (в составе ФАП, клуб, библиотека, зал для спортивных и музыкальных занятий) с. Калиновка, проведение реконструкции котельной под </w:t>
      </w:r>
      <w:proofErr w:type="spellStart"/>
      <w:r w:rsidRPr="00254159">
        <w:rPr>
          <w:sz w:val="28"/>
          <w:szCs w:val="28"/>
        </w:rPr>
        <w:t>этническо-культурный</w:t>
      </w:r>
      <w:proofErr w:type="spellEnd"/>
      <w:r w:rsidRPr="00254159">
        <w:rPr>
          <w:sz w:val="28"/>
          <w:szCs w:val="28"/>
        </w:rPr>
        <w:t xml:space="preserve"> центр в </w:t>
      </w:r>
      <w:proofErr w:type="spellStart"/>
      <w:r w:rsidRPr="00254159">
        <w:rPr>
          <w:sz w:val="28"/>
          <w:szCs w:val="28"/>
        </w:rPr>
        <w:t>с</w:t>
      </w:r>
      <w:proofErr w:type="gramStart"/>
      <w:r w:rsidRPr="00254159">
        <w:rPr>
          <w:sz w:val="28"/>
          <w:szCs w:val="28"/>
        </w:rPr>
        <w:t>.Б</w:t>
      </w:r>
      <w:proofErr w:type="gramEnd"/>
      <w:r w:rsidRPr="00254159">
        <w:rPr>
          <w:sz w:val="28"/>
          <w:szCs w:val="28"/>
        </w:rPr>
        <w:t>огородское</w:t>
      </w:r>
      <w:proofErr w:type="spellEnd"/>
      <w:r w:rsidRPr="00254159">
        <w:rPr>
          <w:sz w:val="28"/>
          <w:szCs w:val="28"/>
        </w:rPr>
        <w:t xml:space="preserve"> с переводом в новое здание районного краеведческого музея.  </w:t>
      </w:r>
      <w:r>
        <w:rPr>
          <w:sz w:val="28"/>
          <w:szCs w:val="28"/>
        </w:rPr>
        <w:t>Необходим капитальный ремонт кровли сельского Дома культуры с. Киселевка, здания сельского Дома культуры с. Солонцы.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 </w:t>
      </w:r>
      <w:r w:rsidRPr="00254159">
        <w:rPr>
          <w:sz w:val="28"/>
          <w:szCs w:val="28"/>
        </w:rPr>
        <w:tab/>
      </w:r>
    </w:p>
    <w:p w:rsidR="00AC4D23" w:rsidRDefault="00AC4D23" w:rsidP="00AC4D2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Остается не достаточным общий объем расходов бюджета муниципального образования на  культуру в части бюджетных инвестиций на увеличение стоимости основных средств, на ремонтные работы. Учреждения культуры нуждаются в новой музыкальной, световой </w:t>
      </w:r>
      <w:r w:rsidRPr="00254159">
        <w:rPr>
          <w:sz w:val="28"/>
          <w:szCs w:val="28"/>
        </w:rPr>
        <w:lastRenderedPageBreak/>
        <w:t>аппаратуре, музыкальных инструментах, оргтехнике, мебели. В учреждениях культуры практически не обновляются костюмы, не хватает финансовых сре</w:t>
      </w:r>
      <w:proofErr w:type="gramStart"/>
      <w:r w:rsidRPr="00254159">
        <w:rPr>
          <w:sz w:val="28"/>
          <w:szCs w:val="28"/>
        </w:rPr>
        <w:t>дств дл</w:t>
      </w:r>
      <w:proofErr w:type="gramEnd"/>
      <w:r w:rsidRPr="00254159">
        <w:rPr>
          <w:sz w:val="28"/>
          <w:szCs w:val="28"/>
        </w:rPr>
        <w:t xml:space="preserve">я  организации поездок на фестивали, конкурсы, краевые мероприятия.  </w:t>
      </w:r>
    </w:p>
    <w:p w:rsidR="00AC4D23" w:rsidRDefault="00AC4D23" w:rsidP="00AC4D2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b/>
          <w:bCs/>
          <w:sz w:val="28"/>
          <w:szCs w:val="28"/>
        </w:rPr>
        <w:t>2. КАДРОВАЯ ПОЛИТИКА В СФЕРЕ КУЛЬТУРЫ.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В отрасли трудятся 240 человека, из них специалистов клубной и библиотечной систем 72, преподавателей в образовательных учреждениях - 8 человек.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Из-за недостаточного финансирования в течени</w:t>
      </w:r>
      <w:proofErr w:type="gramStart"/>
      <w:r w:rsidRPr="00254159">
        <w:rPr>
          <w:sz w:val="28"/>
          <w:szCs w:val="28"/>
        </w:rPr>
        <w:t>и</w:t>
      </w:r>
      <w:proofErr w:type="gramEnd"/>
      <w:r w:rsidRPr="00254159">
        <w:rPr>
          <w:sz w:val="28"/>
          <w:szCs w:val="28"/>
        </w:rPr>
        <w:t xml:space="preserve"> 2014 года повысили квалификацию 4 специалиста отрасли (из них 2 человека – работники КДУ, в том числе два музейных специалиста).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Начата работа по проведению аттестации кадров, завершение которой запланировано на 2015</w:t>
      </w:r>
      <w:r>
        <w:rPr>
          <w:sz w:val="28"/>
          <w:szCs w:val="28"/>
        </w:rPr>
        <w:t xml:space="preserve"> год</w:t>
      </w:r>
      <w:r w:rsidRPr="00254159">
        <w:rPr>
          <w:sz w:val="28"/>
          <w:szCs w:val="28"/>
        </w:rPr>
        <w:t xml:space="preserve">. 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Заочно высшее образование в Хабаровском институте культуры получают 9 человек, уже работающих в отрасли. </w:t>
      </w:r>
      <w:proofErr w:type="gramStart"/>
      <w:r w:rsidRPr="00254159">
        <w:rPr>
          <w:sz w:val="28"/>
          <w:szCs w:val="28"/>
        </w:rPr>
        <w:t>По</w:t>
      </w:r>
      <w:proofErr w:type="gramEnd"/>
      <w:r w:rsidRPr="00254159">
        <w:rPr>
          <w:sz w:val="28"/>
          <w:szCs w:val="28"/>
        </w:rPr>
        <w:t xml:space="preserve"> </w:t>
      </w:r>
      <w:proofErr w:type="gramStart"/>
      <w:r w:rsidRPr="00254159">
        <w:rPr>
          <w:sz w:val="28"/>
          <w:szCs w:val="28"/>
        </w:rPr>
        <w:t>целевым</w:t>
      </w:r>
      <w:proofErr w:type="gramEnd"/>
      <w:r w:rsidRPr="00254159">
        <w:rPr>
          <w:sz w:val="28"/>
          <w:szCs w:val="28"/>
        </w:rPr>
        <w:t xml:space="preserve"> направлением обучается 4 чел. Район нуждается в специалистах. Ведомственное жилье отсутствует.</w:t>
      </w:r>
    </w:p>
    <w:p w:rsidR="00AC4D23" w:rsidRPr="00EB0EF3" w:rsidRDefault="00AC4D23" w:rsidP="00AC4D23">
      <w:pPr>
        <w:pStyle w:val="a5"/>
        <w:spacing w:after="0"/>
        <w:ind w:firstLine="708"/>
        <w:jc w:val="both"/>
        <w:rPr>
          <w:sz w:val="32"/>
          <w:szCs w:val="32"/>
          <w:lang/>
        </w:rPr>
      </w:pPr>
      <w:r w:rsidRPr="00254159">
        <w:rPr>
          <w:sz w:val="28"/>
          <w:szCs w:val="28"/>
        </w:rPr>
        <w:t xml:space="preserve">Повышается заработная плата работникам, что является одним из условий выполнения Указа Президента РФ «О мероприятиях  по реализации государственной социальной политики» от 7 мая 2012 года N 597. Для реализации Указа, осуществления целенаправленной работы и ее систематизации принят план мероприятий «Повышения эффективности и качества услуг культуры в Ульчском муниципальном районе на 2013 – 2018 годы» (так </w:t>
      </w:r>
      <w:r w:rsidRPr="00EB0EF3">
        <w:rPr>
          <w:sz w:val="28"/>
          <w:szCs w:val="28"/>
        </w:rPr>
        <w:t xml:space="preserve">называемая – «дорожная карта»). </w:t>
      </w:r>
      <w:proofErr w:type="gramStart"/>
      <w:r w:rsidRPr="00EB0EF3">
        <w:rPr>
          <w:sz w:val="28"/>
          <w:szCs w:val="28"/>
          <w:lang/>
        </w:rPr>
        <w:t>Е</w:t>
      </w:r>
      <w:proofErr w:type="spellStart"/>
      <w:r w:rsidRPr="00EB0EF3">
        <w:rPr>
          <w:sz w:val="28"/>
          <w:szCs w:val="28"/>
          <w:lang/>
        </w:rPr>
        <w:t>сли</w:t>
      </w:r>
      <w:proofErr w:type="spellEnd"/>
      <w:r w:rsidRPr="00EB0EF3">
        <w:rPr>
          <w:sz w:val="28"/>
          <w:szCs w:val="28"/>
          <w:lang/>
        </w:rPr>
        <w:t xml:space="preserve"> в среднем</w:t>
      </w:r>
      <w:r w:rsidRPr="00EB0EF3">
        <w:rPr>
          <w:sz w:val="28"/>
          <w:szCs w:val="28"/>
          <w:lang/>
        </w:rPr>
        <w:t>,</w:t>
      </w:r>
      <w:r w:rsidRPr="00EB0EF3">
        <w:rPr>
          <w:sz w:val="28"/>
          <w:szCs w:val="28"/>
          <w:lang/>
        </w:rPr>
        <w:t xml:space="preserve"> к 31 декабря 2011 года заработная плата по клубным работникам составляла 9920 рублей, по библиотекарям – 10361, по работникам образовательным учреждениям – 26903 (высокий уровень заработной платы за счет совместительства), то по итогам 2014 года заработная плата работникам </w:t>
      </w:r>
      <w:proofErr w:type="spellStart"/>
      <w:r w:rsidRPr="00EB0EF3">
        <w:rPr>
          <w:sz w:val="28"/>
          <w:szCs w:val="28"/>
          <w:lang/>
        </w:rPr>
        <w:t>культурно-досуговых</w:t>
      </w:r>
      <w:proofErr w:type="spellEnd"/>
      <w:r w:rsidRPr="00EB0EF3">
        <w:rPr>
          <w:sz w:val="28"/>
          <w:szCs w:val="28"/>
          <w:lang/>
        </w:rPr>
        <w:t xml:space="preserve"> учреждений (без учета </w:t>
      </w:r>
      <w:proofErr w:type="spellStart"/>
      <w:r w:rsidRPr="00EB0EF3">
        <w:rPr>
          <w:sz w:val="28"/>
          <w:szCs w:val="28"/>
          <w:lang/>
        </w:rPr>
        <w:t>Де-Кастри</w:t>
      </w:r>
      <w:proofErr w:type="spellEnd"/>
      <w:r w:rsidRPr="00EB0EF3">
        <w:rPr>
          <w:sz w:val="28"/>
          <w:szCs w:val="28"/>
          <w:lang/>
        </w:rPr>
        <w:t>) составляла – 24299,00 руб., библиотек – 24404 рублей, по работникам образовательных учреждений (педагогов)– 40501рубль.</w:t>
      </w:r>
      <w:proofErr w:type="gramEnd"/>
    </w:p>
    <w:p w:rsidR="00AC4D23" w:rsidRPr="00254159" w:rsidRDefault="00AC4D23" w:rsidP="00AC4D2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 w:rsidRPr="00254159">
        <w:rPr>
          <w:sz w:val="28"/>
          <w:szCs w:val="28"/>
          <w:u w:val="single"/>
        </w:rPr>
        <w:t>В рамках структурных преобразований предусматривается: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54159">
        <w:rPr>
          <w:sz w:val="28"/>
          <w:szCs w:val="28"/>
          <w:lang w:eastAsia="en-US"/>
        </w:rPr>
        <w:t>- повышение качества и разнообразия предоставляемых муниципальных услуг в сфере культуры;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54159">
        <w:rPr>
          <w:sz w:val="28"/>
          <w:szCs w:val="28"/>
          <w:lang w:eastAsia="en-US"/>
        </w:rPr>
        <w:t>- обеспечение доступности к культурному продукту (внедрение информационных технологий, развитие музейно-выставочной деятельности, создание электронных ресурсов библиотек, создание и совершенствование работы сайтов библиотек и музеев);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54159">
        <w:rPr>
          <w:sz w:val="28"/>
          <w:szCs w:val="28"/>
          <w:lang w:eastAsia="en-US"/>
        </w:rPr>
        <w:t>- создание условий для творческой самореализации граждан (развитие профессионального искусства, поддержка и развитие художественно-творческой деятельности, активизация народного творчества);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54159">
        <w:rPr>
          <w:sz w:val="28"/>
          <w:szCs w:val="28"/>
          <w:lang w:eastAsia="en-US"/>
        </w:rPr>
        <w:t xml:space="preserve">- развитие форм организации </w:t>
      </w:r>
      <w:proofErr w:type="spellStart"/>
      <w:r w:rsidRPr="00254159">
        <w:rPr>
          <w:sz w:val="28"/>
          <w:szCs w:val="28"/>
          <w:lang w:eastAsia="en-US"/>
        </w:rPr>
        <w:t>досуговой</w:t>
      </w:r>
      <w:proofErr w:type="spellEnd"/>
      <w:r w:rsidRPr="00254159">
        <w:rPr>
          <w:sz w:val="28"/>
          <w:szCs w:val="28"/>
          <w:lang w:eastAsia="en-US"/>
        </w:rPr>
        <w:t xml:space="preserve"> деятельности населения района;</w:t>
      </w:r>
    </w:p>
    <w:p w:rsidR="00AC4D23" w:rsidRPr="00254159" w:rsidRDefault="00AC4D23" w:rsidP="00AC4D2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lastRenderedPageBreak/>
        <w:t>- повышение профессионального уровня работников учреждений культуры района, обучение новым технологиям и формам работы</w:t>
      </w:r>
    </w:p>
    <w:p w:rsidR="00AC4D23" w:rsidRDefault="00AC4D23" w:rsidP="00AC4D23">
      <w:pPr>
        <w:ind w:firstLine="708"/>
        <w:jc w:val="both"/>
        <w:rPr>
          <w:sz w:val="28"/>
          <w:szCs w:val="28"/>
          <w:lang w:eastAsia="en-US"/>
        </w:rPr>
      </w:pPr>
      <w:r w:rsidRPr="00254159">
        <w:rPr>
          <w:sz w:val="28"/>
          <w:szCs w:val="28"/>
          <w:lang w:eastAsia="en-US"/>
        </w:rPr>
        <w:t xml:space="preserve">Для мониторинга хода выполнения поставленных целей в «дорожную карту» включены целевые показатели (индикаторы) развития сферы культуры Ульчского района и мероприятия по их достижению.  </w:t>
      </w:r>
    </w:p>
    <w:p w:rsidR="00AC4D23" w:rsidRDefault="00AC4D23" w:rsidP="00AC4D23">
      <w:pPr>
        <w:ind w:firstLine="708"/>
        <w:jc w:val="both"/>
        <w:rPr>
          <w:sz w:val="28"/>
          <w:szCs w:val="28"/>
          <w:lang w:eastAsia="en-US"/>
        </w:rPr>
      </w:pPr>
    </w:p>
    <w:p w:rsidR="00AC4D23" w:rsidRPr="00EB0EF3" w:rsidRDefault="00AC4D23" w:rsidP="00AC4D23">
      <w:pPr>
        <w:jc w:val="both"/>
        <w:rPr>
          <w:sz w:val="28"/>
          <w:szCs w:val="28"/>
          <w:lang w:eastAsia="en-US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254159">
        <w:rPr>
          <w:b/>
          <w:bCs/>
          <w:sz w:val="28"/>
          <w:szCs w:val="28"/>
        </w:rPr>
        <w:t>3. САМОДЕЯТЕЛЬНОЕ НАРОДНОЕ ТВОРЧЕСТВО</w:t>
      </w:r>
    </w:p>
    <w:p w:rsidR="00AC4D23" w:rsidRDefault="00AC4D23" w:rsidP="00AC4D23">
      <w:pPr>
        <w:ind w:firstLine="567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2014 год, объявленный президентом страны  Годом культуры, и  в нашем,  Ульчском муниципальном  районе,  придал ее развитию определенный импульс. Всеми учреждениями культуры были написаны планы проведения мероприятий, направленных на сохранение и развитие народного творчества и традиций культуры народов России, выявление талантливых</w:t>
      </w:r>
      <w:r>
        <w:rPr>
          <w:sz w:val="28"/>
          <w:szCs w:val="28"/>
        </w:rPr>
        <w:t xml:space="preserve"> </w:t>
      </w:r>
      <w:r w:rsidRPr="00254159">
        <w:rPr>
          <w:sz w:val="28"/>
          <w:szCs w:val="28"/>
        </w:rPr>
        <w:t>детей  и поддержку детского творчества, расширение выставочной  деятельности и реализацию творческих проектов.</w:t>
      </w:r>
    </w:p>
    <w:p w:rsidR="00AC4D23" w:rsidRPr="00254159" w:rsidRDefault="00AC4D23" w:rsidP="00AC4D23">
      <w:pPr>
        <w:ind w:firstLine="567"/>
        <w:jc w:val="both"/>
        <w:rPr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Растет количество </w:t>
      </w:r>
      <w:r w:rsidRPr="00254159">
        <w:rPr>
          <w:sz w:val="28"/>
          <w:szCs w:val="28"/>
        </w:rPr>
        <w:t>мероприятий</w:t>
      </w:r>
      <w:r>
        <w:rPr>
          <w:sz w:val="28"/>
          <w:szCs w:val="28"/>
        </w:rPr>
        <w:t xml:space="preserve"> на платной основе.</w:t>
      </w:r>
    </w:p>
    <w:tbl>
      <w:tblPr>
        <w:tblStyle w:val="a8"/>
        <w:tblW w:w="0" w:type="auto"/>
        <w:tblInd w:w="108" w:type="dxa"/>
        <w:tblLook w:val="01E0"/>
      </w:tblPr>
      <w:tblGrid>
        <w:gridCol w:w="4695"/>
        <w:gridCol w:w="916"/>
        <w:gridCol w:w="916"/>
        <w:gridCol w:w="1214"/>
        <w:gridCol w:w="1214"/>
      </w:tblGrid>
      <w:tr w:rsidR="00AC4D23" w:rsidRPr="00254159" w:rsidTr="00542CD1">
        <w:tc>
          <w:tcPr>
            <w:tcW w:w="4695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916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2011</w:t>
            </w:r>
          </w:p>
        </w:tc>
        <w:tc>
          <w:tcPr>
            <w:tcW w:w="916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2012</w:t>
            </w:r>
          </w:p>
        </w:tc>
        <w:tc>
          <w:tcPr>
            <w:tcW w:w="1214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 xml:space="preserve">2013 </w:t>
            </w:r>
          </w:p>
        </w:tc>
        <w:tc>
          <w:tcPr>
            <w:tcW w:w="1214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2014</w:t>
            </w:r>
          </w:p>
        </w:tc>
      </w:tr>
      <w:tr w:rsidR="00AC4D23" w:rsidRPr="00254159" w:rsidTr="00542CD1">
        <w:tc>
          <w:tcPr>
            <w:tcW w:w="4695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Мероприятия на платной основе</w:t>
            </w:r>
          </w:p>
        </w:tc>
        <w:tc>
          <w:tcPr>
            <w:tcW w:w="916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1994</w:t>
            </w:r>
          </w:p>
        </w:tc>
        <w:tc>
          <w:tcPr>
            <w:tcW w:w="916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1995</w:t>
            </w:r>
          </w:p>
        </w:tc>
        <w:tc>
          <w:tcPr>
            <w:tcW w:w="1214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1934</w:t>
            </w:r>
          </w:p>
        </w:tc>
        <w:tc>
          <w:tcPr>
            <w:tcW w:w="1214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1936</w:t>
            </w:r>
          </w:p>
        </w:tc>
      </w:tr>
      <w:tr w:rsidR="00AC4D23" w:rsidRPr="00254159" w:rsidTr="00542CD1">
        <w:tc>
          <w:tcPr>
            <w:tcW w:w="4695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число участников мероприятий на платной основе</w:t>
            </w:r>
          </w:p>
        </w:tc>
        <w:tc>
          <w:tcPr>
            <w:tcW w:w="916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39049</w:t>
            </w:r>
          </w:p>
        </w:tc>
        <w:tc>
          <w:tcPr>
            <w:tcW w:w="916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39065</w:t>
            </w:r>
          </w:p>
        </w:tc>
        <w:tc>
          <w:tcPr>
            <w:tcW w:w="1214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36663</w:t>
            </w:r>
          </w:p>
        </w:tc>
        <w:tc>
          <w:tcPr>
            <w:tcW w:w="1214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37145</w:t>
            </w:r>
          </w:p>
        </w:tc>
      </w:tr>
      <w:tr w:rsidR="00AC4D23" w:rsidRPr="00254159" w:rsidTr="00542CD1">
        <w:tc>
          <w:tcPr>
            <w:tcW w:w="4695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Сумма от платных услуг</w:t>
            </w:r>
          </w:p>
        </w:tc>
        <w:tc>
          <w:tcPr>
            <w:tcW w:w="916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1236 т.р.</w:t>
            </w:r>
          </w:p>
        </w:tc>
        <w:tc>
          <w:tcPr>
            <w:tcW w:w="916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1649</w:t>
            </w:r>
          </w:p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т.р.</w:t>
            </w:r>
          </w:p>
        </w:tc>
        <w:tc>
          <w:tcPr>
            <w:tcW w:w="1214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1545,4</w:t>
            </w:r>
          </w:p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proofErr w:type="spellStart"/>
            <w:r w:rsidRPr="00254159">
              <w:rPr>
                <w:sz w:val="28"/>
                <w:szCs w:val="28"/>
              </w:rPr>
              <w:t>тыс</w:t>
            </w:r>
            <w:proofErr w:type="gramStart"/>
            <w:r w:rsidRPr="00254159">
              <w:rPr>
                <w:sz w:val="28"/>
                <w:szCs w:val="28"/>
              </w:rPr>
              <w:t>.р</w:t>
            </w:r>
            <w:proofErr w:type="gramEnd"/>
            <w:r w:rsidRPr="00254159">
              <w:rPr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1214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2007,5 тыс</w:t>
            </w:r>
            <w:proofErr w:type="gramStart"/>
            <w:r w:rsidRPr="00254159">
              <w:rPr>
                <w:sz w:val="28"/>
                <w:szCs w:val="28"/>
              </w:rPr>
              <w:t>.р</w:t>
            </w:r>
            <w:proofErr w:type="gramEnd"/>
            <w:r w:rsidRPr="00254159">
              <w:rPr>
                <w:sz w:val="28"/>
                <w:szCs w:val="28"/>
              </w:rPr>
              <w:t>уб.</w:t>
            </w:r>
          </w:p>
        </w:tc>
      </w:tr>
    </w:tbl>
    <w:p w:rsidR="00AC4D23" w:rsidRPr="00254159" w:rsidRDefault="00AC4D23" w:rsidP="00AC4D2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478790</wp:posOffset>
            </wp:positionV>
            <wp:extent cx="3475355" cy="2592705"/>
            <wp:effectExtent l="19050" t="0" r="0" b="0"/>
            <wp:wrapSquare wrapText="bothSides"/>
            <wp:docPr id="2" name="Рисунок 1" descr="Р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осы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355" cy="259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4159">
        <w:rPr>
          <w:sz w:val="28"/>
          <w:szCs w:val="28"/>
        </w:rPr>
        <w:t xml:space="preserve">В 2014 году в районе проведены традиционные фестивали: детско-юношеского творчества «Звезды над проливом» 1 июня в п. </w:t>
      </w:r>
      <w:proofErr w:type="spellStart"/>
      <w:r w:rsidRPr="00254159">
        <w:rPr>
          <w:sz w:val="28"/>
          <w:szCs w:val="28"/>
        </w:rPr>
        <w:t>Де-Кастри</w:t>
      </w:r>
      <w:proofErr w:type="spellEnd"/>
      <w:r w:rsidRPr="00254159">
        <w:rPr>
          <w:sz w:val="28"/>
          <w:szCs w:val="28"/>
        </w:rPr>
        <w:t xml:space="preserve"> и фестиваль самодеятельного народного творчества под девизом «Салют, Победы» </w:t>
      </w:r>
      <w:proofErr w:type="gramStart"/>
      <w:r w:rsidRPr="00254159">
        <w:rPr>
          <w:sz w:val="28"/>
          <w:szCs w:val="28"/>
        </w:rPr>
        <w:t>в</w:t>
      </w:r>
      <w:proofErr w:type="gramEnd"/>
      <w:r w:rsidRPr="00254159">
        <w:rPr>
          <w:sz w:val="28"/>
          <w:szCs w:val="28"/>
        </w:rPr>
        <w:t xml:space="preserve"> с. Богородское</w:t>
      </w:r>
      <w:r>
        <w:rPr>
          <w:sz w:val="28"/>
          <w:szCs w:val="28"/>
        </w:rPr>
        <w:t xml:space="preserve"> 12 – 13 июля</w:t>
      </w:r>
      <w:r w:rsidRPr="00254159">
        <w:rPr>
          <w:sz w:val="28"/>
          <w:szCs w:val="28"/>
        </w:rPr>
        <w:t>.</w:t>
      </w:r>
    </w:p>
    <w:p w:rsidR="00AC4D23" w:rsidRPr="00254159" w:rsidRDefault="00AC4D23" w:rsidP="00AC4D23">
      <w:pPr>
        <w:ind w:firstLine="567"/>
        <w:jc w:val="both"/>
        <w:rPr>
          <w:sz w:val="28"/>
          <w:szCs w:val="28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-254.3pt;margin-top:122.9pt;width:218.25pt;height:13.5pt;z-index:251661312">
            <v:shadow color="#868686"/>
            <v:textpath style="font-family:&quot;Arial Black&quot;;font-size:10pt;v-text-kern:t" trim="t" fitpath="t" string="Народный коллектив &quot;Амурские росы&quot;"/>
          </v:shape>
        </w:pict>
      </w:r>
      <w:r w:rsidRPr="00254159">
        <w:rPr>
          <w:sz w:val="28"/>
          <w:szCs w:val="28"/>
        </w:rPr>
        <w:t xml:space="preserve">В ноябре СК </w:t>
      </w:r>
      <w:proofErr w:type="gramStart"/>
      <w:r w:rsidRPr="00254159">
        <w:rPr>
          <w:sz w:val="28"/>
          <w:szCs w:val="28"/>
        </w:rPr>
        <w:t>с</w:t>
      </w:r>
      <w:proofErr w:type="gramEnd"/>
      <w:r w:rsidRPr="00254159">
        <w:rPr>
          <w:sz w:val="28"/>
          <w:szCs w:val="28"/>
        </w:rPr>
        <w:t xml:space="preserve">. </w:t>
      </w:r>
      <w:proofErr w:type="gramStart"/>
      <w:r w:rsidRPr="00254159">
        <w:rPr>
          <w:sz w:val="28"/>
          <w:szCs w:val="28"/>
        </w:rPr>
        <w:t>Нижняя</w:t>
      </w:r>
      <w:proofErr w:type="gramEnd"/>
      <w:r w:rsidRPr="00254159">
        <w:rPr>
          <w:sz w:val="28"/>
          <w:szCs w:val="28"/>
        </w:rPr>
        <w:t xml:space="preserve"> Гавань отметил 75-летний юбилей культуры села и 10-летний юбилей вокальной группы «Сударушки», в октябре 70-летие культуры села отмечал п. </w:t>
      </w:r>
      <w:proofErr w:type="spellStart"/>
      <w:r w:rsidRPr="00254159">
        <w:rPr>
          <w:sz w:val="28"/>
          <w:szCs w:val="28"/>
        </w:rPr>
        <w:t>Тыр</w:t>
      </w:r>
      <w:proofErr w:type="spellEnd"/>
      <w:r w:rsidRPr="00254159">
        <w:rPr>
          <w:sz w:val="28"/>
          <w:szCs w:val="28"/>
        </w:rPr>
        <w:t>. По этому случаю был дан большой  театрализованный концерт</w:t>
      </w:r>
    </w:p>
    <w:p w:rsidR="00AC4D23" w:rsidRDefault="00AC4D23" w:rsidP="00AC4D23">
      <w:pPr>
        <w:ind w:firstLine="567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В ЦКД п. </w:t>
      </w:r>
      <w:proofErr w:type="spellStart"/>
      <w:r w:rsidRPr="00254159">
        <w:rPr>
          <w:sz w:val="28"/>
          <w:szCs w:val="28"/>
        </w:rPr>
        <w:t>Де-Кастри</w:t>
      </w:r>
      <w:proofErr w:type="spellEnd"/>
      <w:r w:rsidRPr="00254159">
        <w:rPr>
          <w:sz w:val="28"/>
          <w:szCs w:val="28"/>
        </w:rPr>
        <w:t xml:space="preserve"> и в районном Доме культуры  прошла персональная выставка Григория </w:t>
      </w:r>
      <w:proofErr w:type="spellStart"/>
      <w:r w:rsidRPr="00254159">
        <w:rPr>
          <w:sz w:val="28"/>
          <w:szCs w:val="28"/>
        </w:rPr>
        <w:t>Туриянского</w:t>
      </w:r>
      <w:proofErr w:type="spellEnd"/>
      <w:r w:rsidRPr="00254159">
        <w:rPr>
          <w:sz w:val="28"/>
          <w:szCs w:val="28"/>
        </w:rPr>
        <w:t xml:space="preserve"> «В поисках персикового источника. Бесконечное путешествие» и выставка </w:t>
      </w:r>
      <w:proofErr w:type="spellStart"/>
      <w:r w:rsidRPr="00254159">
        <w:rPr>
          <w:sz w:val="28"/>
          <w:szCs w:val="28"/>
        </w:rPr>
        <w:t>постеров</w:t>
      </w:r>
      <w:proofErr w:type="spellEnd"/>
      <w:r w:rsidRPr="00254159">
        <w:rPr>
          <w:sz w:val="28"/>
          <w:szCs w:val="28"/>
        </w:rPr>
        <w:t xml:space="preserve"> «Русская живопись 18-20 веков»  Дальневосточного художественного музея в рамках проекта «Близкое искусство». Выставки посетило более 1500  человек.</w:t>
      </w:r>
    </w:p>
    <w:p w:rsidR="00AC4D23" w:rsidRPr="00254159" w:rsidRDefault="00AC4D23" w:rsidP="00AC4D23">
      <w:pPr>
        <w:ind w:firstLine="567"/>
        <w:jc w:val="both"/>
        <w:rPr>
          <w:sz w:val="28"/>
          <w:szCs w:val="28"/>
        </w:rPr>
      </w:pPr>
    </w:p>
    <w:p w:rsidR="00AC4D23" w:rsidRPr="00254159" w:rsidRDefault="00AC4D23" w:rsidP="00AC4D23">
      <w:pPr>
        <w:ind w:firstLine="567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В марте 2014 года в </w:t>
      </w:r>
      <w:proofErr w:type="gramStart"/>
      <w:r w:rsidRPr="00254159">
        <w:rPr>
          <w:sz w:val="28"/>
          <w:szCs w:val="28"/>
        </w:rPr>
        <w:t>г</w:t>
      </w:r>
      <w:proofErr w:type="gramEnd"/>
      <w:r w:rsidRPr="00254159">
        <w:rPr>
          <w:sz w:val="28"/>
          <w:szCs w:val="28"/>
        </w:rPr>
        <w:t xml:space="preserve">. Хабаровск был поведен День </w:t>
      </w:r>
      <w:proofErr w:type="spellStart"/>
      <w:r w:rsidRPr="00254159">
        <w:rPr>
          <w:sz w:val="28"/>
          <w:szCs w:val="28"/>
        </w:rPr>
        <w:t>Ульчской</w:t>
      </w:r>
      <w:proofErr w:type="spellEnd"/>
      <w:r w:rsidRPr="00254159">
        <w:rPr>
          <w:sz w:val="28"/>
          <w:szCs w:val="28"/>
        </w:rPr>
        <w:t xml:space="preserve"> культуры в г. Хабаровск, проведенный в краевой филармонии с участием национальных коллективов и мастеров района.</w:t>
      </w:r>
    </w:p>
    <w:p w:rsidR="00AC4D23" w:rsidRDefault="00AC4D23" w:rsidP="00AC4D23">
      <w:pPr>
        <w:ind w:firstLine="567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В июле образцовый коллектив «</w:t>
      </w:r>
      <w:proofErr w:type="spellStart"/>
      <w:r w:rsidRPr="00254159">
        <w:rPr>
          <w:sz w:val="28"/>
          <w:szCs w:val="28"/>
        </w:rPr>
        <w:t>Брякотуши</w:t>
      </w:r>
      <w:proofErr w:type="spellEnd"/>
      <w:r w:rsidRPr="00254159">
        <w:rPr>
          <w:sz w:val="28"/>
          <w:szCs w:val="28"/>
        </w:rPr>
        <w:t>» принял участие в творческой смене «Славянский дом».</w:t>
      </w:r>
    </w:p>
    <w:p w:rsidR="00AC4D23" w:rsidRDefault="00AC4D23" w:rsidP="00AC4D23">
      <w:pPr>
        <w:ind w:firstLine="567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Коллектив «Хоста» </w:t>
      </w:r>
      <w:r>
        <w:rPr>
          <w:sz w:val="28"/>
          <w:szCs w:val="28"/>
        </w:rPr>
        <w:t>принял</w:t>
      </w:r>
      <w:r w:rsidRPr="00254159">
        <w:rPr>
          <w:sz w:val="28"/>
          <w:szCs w:val="28"/>
        </w:rPr>
        <w:t xml:space="preserve"> участие в творческой смене «Дети Амура», по результатам которой коллектив стал </w:t>
      </w:r>
      <w:proofErr w:type="spellStart"/>
      <w:r w:rsidRPr="00254159">
        <w:rPr>
          <w:sz w:val="28"/>
          <w:szCs w:val="28"/>
        </w:rPr>
        <w:t>лоуреатом</w:t>
      </w:r>
      <w:proofErr w:type="spellEnd"/>
      <w:r w:rsidRPr="00254159">
        <w:rPr>
          <w:sz w:val="28"/>
          <w:szCs w:val="28"/>
        </w:rPr>
        <w:t xml:space="preserve"> и был награжден участием в смене «М</w:t>
      </w:r>
      <w:r>
        <w:rPr>
          <w:sz w:val="28"/>
          <w:szCs w:val="28"/>
        </w:rPr>
        <w:t>олодой Дальневосточник» в Китае в сентябре 2014 года.</w:t>
      </w:r>
      <w:r w:rsidRPr="00254159">
        <w:rPr>
          <w:sz w:val="28"/>
          <w:szCs w:val="28"/>
        </w:rPr>
        <w:t xml:space="preserve"> </w:t>
      </w:r>
    </w:p>
    <w:p w:rsidR="00AC4D23" w:rsidRPr="00F041AC" w:rsidRDefault="00AC4D23" w:rsidP="00AC4D23">
      <w:pPr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474980</wp:posOffset>
            </wp:positionV>
            <wp:extent cx="3584575" cy="3962400"/>
            <wp:effectExtent l="19050" t="0" r="0" b="0"/>
            <wp:wrapTight wrapText="bothSides">
              <wp:wrapPolygon edited="0">
                <wp:start x="-115" y="0"/>
                <wp:lineTo x="-115" y="21496"/>
                <wp:lineTo x="21581" y="21496"/>
                <wp:lineTo x="21581" y="0"/>
                <wp:lineTo x="-115" y="0"/>
              </wp:wrapPolygon>
            </wp:wrapTight>
            <wp:docPr id="9" name="Рисунок 5" descr="афиша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афиша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457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4159">
        <w:rPr>
          <w:sz w:val="28"/>
          <w:szCs w:val="28"/>
        </w:rPr>
        <w:t xml:space="preserve">Руководитель кружка «Резьба по дереву» </w:t>
      </w:r>
      <w:proofErr w:type="spellStart"/>
      <w:r w:rsidRPr="00254159">
        <w:rPr>
          <w:sz w:val="28"/>
          <w:szCs w:val="28"/>
        </w:rPr>
        <w:t>Росугбу</w:t>
      </w:r>
      <w:proofErr w:type="spellEnd"/>
      <w:r w:rsidRPr="00254159">
        <w:rPr>
          <w:sz w:val="28"/>
          <w:szCs w:val="28"/>
        </w:rPr>
        <w:t xml:space="preserve"> Р.И. (ЦНК </w:t>
      </w:r>
      <w:proofErr w:type="gramStart"/>
      <w:r w:rsidRPr="00254159">
        <w:rPr>
          <w:sz w:val="28"/>
          <w:szCs w:val="28"/>
        </w:rPr>
        <w:t>с</w:t>
      </w:r>
      <w:proofErr w:type="gramEnd"/>
      <w:r w:rsidRPr="00254159">
        <w:rPr>
          <w:sz w:val="28"/>
          <w:szCs w:val="28"/>
        </w:rPr>
        <w:t xml:space="preserve">. </w:t>
      </w:r>
      <w:proofErr w:type="gramStart"/>
      <w:r w:rsidRPr="00254159">
        <w:rPr>
          <w:sz w:val="28"/>
          <w:szCs w:val="28"/>
        </w:rPr>
        <w:t>Булава</w:t>
      </w:r>
      <w:proofErr w:type="gramEnd"/>
      <w:r w:rsidRPr="00254159">
        <w:rPr>
          <w:sz w:val="28"/>
          <w:szCs w:val="28"/>
        </w:rPr>
        <w:t>) принимал участие в культурной программе Международного фестиваля «</w:t>
      </w:r>
      <w:proofErr w:type="spellStart"/>
      <w:r w:rsidRPr="00254159">
        <w:rPr>
          <w:sz w:val="28"/>
          <w:szCs w:val="28"/>
        </w:rPr>
        <w:t>Ридду-Ридду</w:t>
      </w:r>
      <w:proofErr w:type="spellEnd"/>
      <w:r w:rsidRPr="00254159">
        <w:rPr>
          <w:sz w:val="28"/>
          <w:szCs w:val="28"/>
        </w:rPr>
        <w:t xml:space="preserve">» в Норвегии, а за участие в 10-ом краевом </w:t>
      </w:r>
      <w:r w:rsidRPr="00F041AC">
        <w:rPr>
          <w:sz w:val="28"/>
          <w:szCs w:val="28"/>
        </w:rPr>
        <w:t xml:space="preserve">конкурсе «Ремесла земли </w:t>
      </w:r>
      <w:proofErr w:type="spellStart"/>
      <w:r w:rsidRPr="00F041AC">
        <w:rPr>
          <w:sz w:val="28"/>
          <w:szCs w:val="28"/>
        </w:rPr>
        <w:t>Дерсу</w:t>
      </w:r>
      <w:proofErr w:type="spellEnd"/>
      <w:r w:rsidRPr="00F041AC">
        <w:rPr>
          <w:sz w:val="28"/>
          <w:szCs w:val="28"/>
        </w:rPr>
        <w:t xml:space="preserve">» получил Диплом «1 место. Звание «Лучший мастер ДПИ Хабаровского края».  </w:t>
      </w:r>
    </w:p>
    <w:p w:rsidR="00AC4D23" w:rsidRPr="00F041AC" w:rsidRDefault="00AC4D23" w:rsidP="00AC4D2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41AC">
        <w:rPr>
          <w:rFonts w:ascii="Times New Roman" w:hAnsi="Times New Roman" w:cs="Times New Roman"/>
          <w:sz w:val="28"/>
          <w:szCs w:val="28"/>
        </w:rPr>
        <w:t xml:space="preserve">В декабре 2014 года </w:t>
      </w:r>
      <w:proofErr w:type="spellStart"/>
      <w:r w:rsidRPr="00F041AC">
        <w:rPr>
          <w:rFonts w:ascii="Times New Roman" w:hAnsi="Times New Roman" w:cs="Times New Roman"/>
          <w:sz w:val="28"/>
          <w:szCs w:val="28"/>
        </w:rPr>
        <w:t>Росугбу</w:t>
      </w:r>
      <w:proofErr w:type="spellEnd"/>
      <w:r w:rsidRPr="00F041AC">
        <w:rPr>
          <w:rFonts w:ascii="Times New Roman" w:hAnsi="Times New Roman" w:cs="Times New Roman"/>
          <w:sz w:val="28"/>
          <w:szCs w:val="28"/>
        </w:rPr>
        <w:t xml:space="preserve"> Р.И., работник ЦНК с. Булава удостоен премии Губернатора края в области литературы и искусства в номинации «Народные художественные промыслы и декоративно-прикладное искусство коренных малочисленных народов Севера».</w:t>
      </w:r>
      <w:proofErr w:type="gramEnd"/>
    </w:p>
    <w:p w:rsidR="00AC4D23" w:rsidRPr="00254159" w:rsidRDefault="00AC4D23" w:rsidP="00AC4D23">
      <w:pPr>
        <w:ind w:firstLine="567"/>
        <w:jc w:val="both"/>
        <w:rPr>
          <w:sz w:val="28"/>
          <w:szCs w:val="28"/>
        </w:rPr>
      </w:pPr>
      <w:r w:rsidRPr="00254159">
        <w:rPr>
          <w:kern w:val="16"/>
          <w:sz w:val="28"/>
          <w:szCs w:val="28"/>
        </w:rPr>
        <w:t xml:space="preserve"> </w:t>
      </w:r>
      <w:r w:rsidRPr="00254159">
        <w:rPr>
          <w:sz w:val="28"/>
          <w:szCs w:val="28"/>
        </w:rPr>
        <w:t xml:space="preserve">СДК </w:t>
      </w:r>
      <w:proofErr w:type="gramStart"/>
      <w:r w:rsidRPr="00254159">
        <w:rPr>
          <w:sz w:val="28"/>
          <w:szCs w:val="28"/>
        </w:rPr>
        <w:t>с</w:t>
      </w:r>
      <w:proofErr w:type="gramEnd"/>
      <w:r w:rsidRPr="00254159">
        <w:rPr>
          <w:sz w:val="28"/>
          <w:szCs w:val="28"/>
        </w:rPr>
        <w:t xml:space="preserve">. </w:t>
      </w:r>
      <w:proofErr w:type="gramStart"/>
      <w:r w:rsidRPr="00254159">
        <w:rPr>
          <w:sz w:val="28"/>
          <w:szCs w:val="28"/>
        </w:rPr>
        <w:t>Булава</w:t>
      </w:r>
      <w:proofErr w:type="gramEnd"/>
      <w:r w:rsidRPr="00254159">
        <w:rPr>
          <w:sz w:val="28"/>
          <w:szCs w:val="28"/>
        </w:rPr>
        <w:t xml:space="preserve"> принял участие в региональном конкурсе «Тайна. Талант, Виктория», </w:t>
      </w:r>
      <w:proofErr w:type="gramStart"/>
      <w:r w:rsidRPr="00254159">
        <w:rPr>
          <w:sz w:val="28"/>
          <w:szCs w:val="28"/>
        </w:rPr>
        <w:t>проходящем</w:t>
      </w:r>
      <w:proofErr w:type="gramEnd"/>
      <w:r w:rsidRPr="00254159">
        <w:rPr>
          <w:sz w:val="28"/>
          <w:szCs w:val="28"/>
        </w:rPr>
        <w:t xml:space="preserve"> в г. Хабаровск 16 ноября 2014 года.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kern w:val="16"/>
          <w:sz w:val="28"/>
          <w:szCs w:val="28"/>
        </w:rPr>
        <w:t xml:space="preserve">В марте по итогам краевого конкурса </w:t>
      </w:r>
      <w:proofErr w:type="spellStart"/>
      <w:r w:rsidRPr="00254159">
        <w:rPr>
          <w:kern w:val="16"/>
          <w:sz w:val="28"/>
          <w:szCs w:val="28"/>
        </w:rPr>
        <w:t>Хатхил</w:t>
      </w:r>
      <w:proofErr w:type="spellEnd"/>
      <w:r w:rsidRPr="00254159">
        <w:rPr>
          <w:kern w:val="16"/>
          <w:sz w:val="28"/>
          <w:szCs w:val="28"/>
        </w:rPr>
        <w:t xml:space="preserve"> Л.Б. присвоено почетное звание «Лучший работник культуры Хабаровского края».</w:t>
      </w:r>
    </w:p>
    <w:p w:rsidR="00AC4D23" w:rsidRPr="00254159" w:rsidRDefault="00AC4D23" w:rsidP="00AC4D23">
      <w:pPr>
        <w:ind w:firstLine="567"/>
        <w:jc w:val="both"/>
        <w:rPr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2357120</wp:posOffset>
            </wp:positionH>
            <wp:positionV relativeFrom="paragraph">
              <wp:posOffset>1221105</wp:posOffset>
            </wp:positionV>
            <wp:extent cx="3621405" cy="2220595"/>
            <wp:effectExtent l="19050" t="0" r="0" b="0"/>
            <wp:wrapTight wrapText="bothSides">
              <wp:wrapPolygon edited="0">
                <wp:start x="-114" y="0"/>
                <wp:lineTo x="-114" y="21495"/>
                <wp:lineTo x="21589" y="21495"/>
                <wp:lineTo x="21589" y="0"/>
                <wp:lineTo x="-114" y="0"/>
              </wp:wrapPolygon>
            </wp:wrapTight>
            <wp:docPr id="8" name="Рисунок 4" descr="2 сентяб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2 сентября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222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4159">
        <w:rPr>
          <w:sz w:val="28"/>
          <w:szCs w:val="28"/>
        </w:rPr>
        <w:t xml:space="preserve">В учреждениях культуры успешно реализовываются планы мероприятий по военно-патриотическому воспитанию. К 69-й годовщине Победы в Великой Отечественной войне проводятся митинги, встречи с ветеранами, концерты. В библиотеках </w:t>
      </w:r>
      <w:r w:rsidRPr="00254159">
        <w:rPr>
          <w:sz w:val="28"/>
          <w:szCs w:val="28"/>
        </w:rPr>
        <w:lastRenderedPageBreak/>
        <w:t xml:space="preserve">проводятся уроки мужества, часы истории «О Родине, о подвигах, о славе». В </w:t>
      </w:r>
      <w:proofErr w:type="spellStart"/>
      <w:r w:rsidRPr="00254159">
        <w:rPr>
          <w:sz w:val="28"/>
          <w:szCs w:val="28"/>
        </w:rPr>
        <w:t>культурно-досуговых</w:t>
      </w:r>
      <w:proofErr w:type="spellEnd"/>
      <w:r w:rsidRPr="00254159">
        <w:rPr>
          <w:sz w:val="28"/>
          <w:szCs w:val="28"/>
        </w:rPr>
        <w:t xml:space="preserve"> учреждениях проводятся мероприятия, посвященные Дню Российской армии: конкурсные и концертные программы «Армия наша непобедима»; митинги </w:t>
      </w:r>
      <w:proofErr w:type="gramStart"/>
      <w:r w:rsidRPr="00254159">
        <w:rPr>
          <w:sz w:val="28"/>
          <w:szCs w:val="28"/>
        </w:rPr>
        <w:t>к</w:t>
      </w:r>
      <w:proofErr w:type="gramEnd"/>
      <w:r w:rsidRPr="00254159">
        <w:rPr>
          <w:sz w:val="28"/>
          <w:szCs w:val="28"/>
        </w:rPr>
        <w:t xml:space="preserve"> Дню памяти и скорби 22 июня «Как это было». К годовщине окончания 2-й мировой войны – митинги, торжественные собрания; </w:t>
      </w:r>
      <w:proofErr w:type="gramStart"/>
      <w:r w:rsidRPr="00254159">
        <w:rPr>
          <w:sz w:val="28"/>
          <w:szCs w:val="28"/>
        </w:rPr>
        <w:t>к</w:t>
      </w:r>
      <w:proofErr w:type="gramEnd"/>
      <w:r w:rsidRPr="00254159">
        <w:rPr>
          <w:sz w:val="28"/>
          <w:szCs w:val="28"/>
        </w:rPr>
        <w:t xml:space="preserve"> Дню независимости России – концерты, утренники «Как упоительны в России вечера»; викторины, молодежные акции к Дню Российского Флага и Дню Конституции Российской Федерации. 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Проводится активная работа по краеведению. Оформляются книжные выставки «Это все мой Дальний Восток», проводятся беседы, обзоры литературы, краеведческие чтения «Неиссякаема земля Дальневосточная», экскурсии на природу «Чти родную природу». </w:t>
      </w:r>
      <w:proofErr w:type="gramStart"/>
      <w:r w:rsidRPr="00254159">
        <w:rPr>
          <w:sz w:val="28"/>
          <w:szCs w:val="28"/>
        </w:rPr>
        <w:t xml:space="preserve">В 2014 году велась большая работа о проведению мероприятий различной направленности, посвященных 76-летию Хабаровского края: проведены торжественные собрания, концерты, тематические вечера, часы поэзии, выставки «Земля родная, </w:t>
      </w:r>
      <w:proofErr w:type="spellStart"/>
      <w:r w:rsidRPr="00254159">
        <w:rPr>
          <w:sz w:val="28"/>
          <w:szCs w:val="28"/>
        </w:rPr>
        <w:t>Ульчия</w:t>
      </w:r>
      <w:proofErr w:type="spellEnd"/>
      <w:r w:rsidRPr="00254159">
        <w:rPr>
          <w:sz w:val="28"/>
          <w:szCs w:val="28"/>
        </w:rPr>
        <w:t>», «Дары земли Дальневосточной», «Наш Хабаровский край», «Край родной в стихах и песнях» и др.</w:t>
      </w:r>
      <w:proofErr w:type="gramEnd"/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Учитывая все социальные слои населения, работники культуры используют все фермы и методы культурно-просветительной работы. Для пожилого населения используются такие формы, как посиделки, вечера за столиками. Традиционно </w:t>
      </w:r>
      <w:proofErr w:type="gramStart"/>
      <w:r w:rsidRPr="00254159">
        <w:rPr>
          <w:sz w:val="28"/>
          <w:szCs w:val="28"/>
        </w:rPr>
        <w:t>к</w:t>
      </w:r>
      <w:proofErr w:type="gramEnd"/>
      <w:r w:rsidRPr="00254159">
        <w:rPr>
          <w:sz w:val="28"/>
          <w:szCs w:val="28"/>
        </w:rPr>
        <w:t xml:space="preserve"> Дню пожилых людей в Домах культуры, клубах собирается пожилое население, для них приготовлены развлекательные и концертные программы, чаепитие. В День памяти жертв политических репрессий проводятся вечера памяти, митинги «Помним вечно».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Основными потребителями культурных услуг </w:t>
      </w:r>
      <w:proofErr w:type="gramStart"/>
      <w:r w:rsidRPr="00254159">
        <w:rPr>
          <w:sz w:val="28"/>
          <w:szCs w:val="28"/>
        </w:rPr>
        <w:t>являются дети и подростки и в этом направлении велась</w:t>
      </w:r>
      <w:proofErr w:type="gramEnd"/>
      <w:r w:rsidRPr="00254159">
        <w:rPr>
          <w:sz w:val="28"/>
          <w:szCs w:val="28"/>
        </w:rPr>
        <w:t xml:space="preserve"> большая работа. В сентябре прошло торжественное открытие детской игровой площадки на территории парка РДК с. Богородское. В течени</w:t>
      </w:r>
      <w:proofErr w:type="gramStart"/>
      <w:r w:rsidRPr="00254159">
        <w:rPr>
          <w:sz w:val="28"/>
          <w:szCs w:val="28"/>
        </w:rPr>
        <w:t>и</w:t>
      </w:r>
      <w:proofErr w:type="gramEnd"/>
      <w:r w:rsidRPr="00254159">
        <w:rPr>
          <w:sz w:val="28"/>
          <w:szCs w:val="28"/>
        </w:rPr>
        <w:t xml:space="preserve"> года и в каникулярное время  для ребят проводились различные игровые программы, викторины, </w:t>
      </w:r>
      <w:proofErr w:type="spellStart"/>
      <w:r w:rsidRPr="00254159">
        <w:rPr>
          <w:sz w:val="28"/>
          <w:szCs w:val="28"/>
        </w:rPr>
        <w:t>КВНы</w:t>
      </w:r>
      <w:proofErr w:type="spellEnd"/>
      <w:r w:rsidRPr="00254159">
        <w:rPr>
          <w:sz w:val="28"/>
          <w:szCs w:val="28"/>
        </w:rPr>
        <w:t xml:space="preserve">, интеллектуальные игры, диспуты, спектакли и концерты. В летний период велась активная работа с детскими оздоровительными площадками. </w:t>
      </w:r>
      <w:proofErr w:type="gramStart"/>
      <w:r w:rsidRPr="00254159">
        <w:rPr>
          <w:sz w:val="28"/>
          <w:szCs w:val="28"/>
        </w:rPr>
        <w:t>И клубах и в библиотеках регулярно проводились мероприятия, направленные на здоровый образ жизни: молодежные акции «Мы выбираем жизнь», диспуты «Мы выбираем здоровую жизнь», беседы, часы здоровья «Все о вреде вредных привычек», уроки полезных советов «В стране здоровья и нездоровья» и т.д.</w:t>
      </w:r>
      <w:proofErr w:type="gramEnd"/>
      <w:r w:rsidRPr="00254159">
        <w:rPr>
          <w:sz w:val="28"/>
          <w:szCs w:val="28"/>
        </w:rPr>
        <w:t xml:space="preserve">  Хочется отметить, что много мероприятий для детей проводится по возрождению народных праздников: Рождество, Масленица, Пасха. </w:t>
      </w:r>
    </w:p>
    <w:p w:rsidR="00AC4D23" w:rsidRPr="00254159" w:rsidRDefault="00AC4D23" w:rsidP="00AC4D23">
      <w:pPr>
        <w:ind w:firstLine="708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Проводились мероприятия по программе «Милосердие». Учреждения культуры района приняли участие в благотворительной акции краевого телемарафона «Спешите творить добро». </w:t>
      </w:r>
    </w:p>
    <w:p w:rsidR="00AC4D23" w:rsidRPr="00254159" w:rsidRDefault="00AC4D23" w:rsidP="00AC4D23">
      <w:pPr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 </w:t>
      </w:r>
      <w:r w:rsidRPr="00254159">
        <w:rPr>
          <w:sz w:val="28"/>
          <w:szCs w:val="28"/>
        </w:rPr>
        <w:tab/>
        <w:t>Большое внимание уделяется и взрослому населению. Для них проводятся различные вечера отдыха, посиделки, чаепития, вечера-кафе, литературные гостиные, концерты.</w:t>
      </w:r>
    </w:p>
    <w:p w:rsidR="00AC4D23" w:rsidRPr="00254159" w:rsidRDefault="00AC4D23" w:rsidP="00AC4D23">
      <w:pPr>
        <w:ind w:firstLine="708"/>
        <w:jc w:val="both"/>
        <w:rPr>
          <w:sz w:val="28"/>
          <w:szCs w:val="28"/>
        </w:rPr>
      </w:pPr>
      <w:r w:rsidRPr="00254159">
        <w:rPr>
          <w:sz w:val="28"/>
          <w:szCs w:val="28"/>
        </w:rPr>
        <w:lastRenderedPageBreak/>
        <w:t>Для пожилых людей традиционно в их праздник совместно с Центром социальной защиты населения повсеместно проходят вечера отдыха с чаепитием и театрализованными представлениями.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254159">
        <w:rPr>
          <w:b/>
          <w:bCs/>
          <w:sz w:val="28"/>
          <w:szCs w:val="28"/>
        </w:rPr>
        <w:t>Клубные формирования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В районе продолжается количественный и профессиональный рост самодеятельных коллективов. Совершенствуются формы активного проведения досуга, создаются новые клубные формирования, увеличивается число коллективов самодеятельного народного творчества.</w:t>
      </w:r>
    </w:p>
    <w:tbl>
      <w:tblPr>
        <w:tblStyle w:val="a8"/>
        <w:tblW w:w="0" w:type="auto"/>
        <w:tblInd w:w="108" w:type="dxa"/>
        <w:tblLook w:val="01E0"/>
      </w:tblPr>
      <w:tblGrid>
        <w:gridCol w:w="4383"/>
        <w:gridCol w:w="1107"/>
        <w:gridCol w:w="1053"/>
        <w:gridCol w:w="1197"/>
        <w:gridCol w:w="1197"/>
      </w:tblGrid>
      <w:tr w:rsidR="00AC4D23" w:rsidRPr="00254159" w:rsidTr="00542CD1">
        <w:tc>
          <w:tcPr>
            <w:tcW w:w="4383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107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2011</w:t>
            </w:r>
          </w:p>
        </w:tc>
        <w:tc>
          <w:tcPr>
            <w:tcW w:w="1053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2012</w:t>
            </w:r>
          </w:p>
        </w:tc>
        <w:tc>
          <w:tcPr>
            <w:tcW w:w="1197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2013</w:t>
            </w:r>
          </w:p>
        </w:tc>
        <w:tc>
          <w:tcPr>
            <w:tcW w:w="1197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2016</w:t>
            </w:r>
          </w:p>
        </w:tc>
      </w:tr>
      <w:tr w:rsidR="00AC4D23" w:rsidRPr="00254159" w:rsidTr="00542CD1">
        <w:tc>
          <w:tcPr>
            <w:tcW w:w="4383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 xml:space="preserve">Количество </w:t>
            </w:r>
          </w:p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 xml:space="preserve">клубных формирований </w:t>
            </w:r>
          </w:p>
        </w:tc>
        <w:tc>
          <w:tcPr>
            <w:tcW w:w="1107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</w:p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206</w:t>
            </w:r>
          </w:p>
        </w:tc>
        <w:tc>
          <w:tcPr>
            <w:tcW w:w="1053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</w:p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206</w:t>
            </w:r>
          </w:p>
        </w:tc>
        <w:tc>
          <w:tcPr>
            <w:tcW w:w="1197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</w:p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216</w:t>
            </w:r>
          </w:p>
        </w:tc>
        <w:tc>
          <w:tcPr>
            <w:tcW w:w="1197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</w:p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216</w:t>
            </w:r>
          </w:p>
        </w:tc>
      </w:tr>
      <w:tr w:rsidR="00AC4D23" w:rsidRPr="00254159" w:rsidTr="00542CD1">
        <w:tc>
          <w:tcPr>
            <w:tcW w:w="4383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Число участников клубных формирований</w:t>
            </w:r>
          </w:p>
        </w:tc>
        <w:tc>
          <w:tcPr>
            <w:tcW w:w="1107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2436</w:t>
            </w:r>
          </w:p>
        </w:tc>
        <w:tc>
          <w:tcPr>
            <w:tcW w:w="1053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2451</w:t>
            </w:r>
          </w:p>
        </w:tc>
        <w:tc>
          <w:tcPr>
            <w:tcW w:w="1197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2754</w:t>
            </w:r>
          </w:p>
        </w:tc>
        <w:tc>
          <w:tcPr>
            <w:tcW w:w="1197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2843</w:t>
            </w:r>
          </w:p>
        </w:tc>
      </w:tr>
    </w:tbl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kern w:val="16"/>
          <w:sz w:val="28"/>
          <w:szCs w:val="28"/>
        </w:rPr>
        <w:t xml:space="preserve">В рамках районного фестиваля в июле 2014 года успешно подтвердил звание «Народного </w:t>
      </w:r>
      <w:r w:rsidRPr="00254159">
        <w:rPr>
          <w:sz w:val="28"/>
          <w:szCs w:val="28"/>
        </w:rPr>
        <w:t>коллектива любительского художественно творчества»</w:t>
      </w:r>
      <w:r w:rsidRPr="00254159">
        <w:rPr>
          <w:kern w:val="16"/>
          <w:sz w:val="28"/>
          <w:szCs w:val="28"/>
        </w:rPr>
        <w:t xml:space="preserve"> хо </w:t>
      </w:r>
      <w:proofErr w:type="spellStart"/>
      <w:r w:rsidRPr="00254159">
        <w:rPr>
          <w:kern w:val="16"/>
          <w:sz w:val="28"/>
          <w:szCs w:val="28"/>
        </w:rPr>
        <w:t>с</w:t>
      </w:r>
      <w:proofErr w:type="gramStart"/>
      <w:r w:rsidRPr="00254159">
        <w:rPr>
          <w:kern w:val="16"/>
          <w:sz w:val="28"/>
          <w:szCs w:val="28"/>
        </w:rPr>
        <w:t>.Б</w:t>
      </w:r>
      <w:proofErr w:type="gramEnd"/>
      <w:r w:rsidRPr="00254159">
        <w:rPr>
          <w:kern w:val="16"/>
          <w:sz w:val="28"/>
          <w:szCs w:val="28"/>
        </w:rPr>
        <w:t>огоодское</w:t>
      </w:r>
      <w:proofErr w:type="spellEnd"/>
      <w:r w:rsidRPr="00254159">
        <w:rPr>
          <w:kern w:val="16"/>
          <w:sz w:val="28"/>
          <w:szCs w:val="28"/>
        </w:rPr>
        <w:t>, руководитель Васильков В.И.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Для проведения плановых мероприятий ведется работа, как индивидуальная, так и совместная среди клубных формирований. На базе районного Дома культуры с. Богородское и Центра культуры и досуга п. </w:t>
      </w:r>
      <w:proofErr w:type="spellStart"/>
      <w:r w:rsidRPr="00254159">
        <w:rPr>
          <w:sz w:val="28"/>
          <w:szCs w:val="28"/>
        </w:rPr>
        <w:t>Де-Кастри</w:t>
      </w:r>
      <w:proofErr w:type="spellEnd"/>
      <w:r w:rsidRPr="00254159">
        <w:rPr>
          <w:sz w:val="28"/>
          <w:szCs w:val="28"/>
        </w:rPr>
        <w:t xml:space="preserve"> работали церемониальные отряды. 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При Районном Доме работал воскресный семейный клуб «Встреча» пи участии настоятеля </w:t>
      </w:r>
      <w:proofErr w:type="gramStart"/>
      <w:r w:rsidRPr="00254159">
        <w:rPr>
          <w:sz w:val="28"/>
          <w:szCs w:val="28"/>
        </w:rPr>
        <w:t>храма Казанской иконы Божьей Матери иерея Алексея</w:t>
      </w:r>
      <w:proofErr w:type="gramEnd"/>
      <w:r w:rsidRPr="00254159">
        <w:rPr>
          <w:sz w:val="28"/>
          <w:szCs w:val="28"/>
        </w:rPr>
        <w:t xml:space="preserve">.  </w:t>
      </w:r>
    </w:p>
    <w:p w:rsidR="00AC4D23" w:rsidRDefault="00AC4D23" w:rsidP="00AC4D23">
      <w:pPr>
        <w:ind w:firstLine="567"/>
        <w:jc w:val="both"/>
        <w:rPr>
          <w:sz w:val="28"/>
          <w:szCs w:val="28"/>
        </w:rPr>
      </w:pPr>
      <w:r>
        <w:rPr>
          <w:noProof/>
        </w:rPr>
        <w:pict>
          <v:shape id="_x0000_s1029" type="#_x0000_t136" style="position:absolute;left:0;text-align:left;margin-left:-240.65pt;margin-top:173.45pt;width:211.5pt;height:13.5pt;z-index:251663360">
            <v:shadow color="#868686"/>
            <v:textpath style="font-family:&quot;Arial Black&quot;;font-size:10pt;v-text-kern:t" trim="t" fitpath="t" string="коллектив &quot;Задоринка&quot; СДК с. Булава"/>
          </v:shape>
        </w:pict>
      </w:r>
      <w:proofErr w:type="gramStart"/>
      <w:r w:rsidRPr="00254159">
        <w:rPr>
          <w:sz w:val="28"/>
          <w:szCs w:val="28"/>
        </w:rPr>
        <w:t xml:space="preserve">Наиболее крупными формированиями являются: студия ИЗО и ДПИ «Саламандра», вокальная группа «Улыбка», танцевальная группа «Слобода»; «Калинка»; Народный хор «Русская песня» (ЦКД п. </w:t>
      </w:r>
      <w:proofErr w:type="spellStart"/>
      <w:r w:rsidRPr="00254159">
        <w:rPr>
          <w:sz w:val="28"/>
          <w:szCs w:val="28"/>
        </w:rPr>
        <w:t>Де-Кастри</w:t>
      </w:r>
      <w:proofErr w:type="spellEnd"/>
      <w:r w:rsidRPr="00254159">
        <w:rPr>
          <w:sz w:val="28"/>
          <w:szCs w:val="28"/>
        </w:rPr>
        <w:t xml:space="preserve">); вокальная группа «Сударушки», детская вокальная группа «Улыбка» (СК с. Нижняя </w:t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29845</wp:posOffset>
            </wp:positionV>
            <wp:extent cx="3162300" cy="2457450"/>
            <wp:effectExtent l="19050" t="0" r="0" b="0"/>
            <wp:wrapTight wrapText="bothSides">
              <wp:wrapPolygon edited="0">
                <wp:start x="-130" y="0"/>
                <wp:lineTo x="-130" y="21433"/>
                <wp:lineTo x="21600" y="21433"/>
                <wp:lineTo x="21600" y="0"/>
                <wp:lineTo x="-130" y="0"/>
              </wp:wrapPolygon>
            </wp:wrapTight>
            <wp:docPr id="4" name="Рисунок 1" descr="C:\Documents and Settings\1\Мои документы\Культура\Фото\76-лет Хабаровскому краю\Копия DSC06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1\Мои документы\Культура\Фото\76-лет Хабаровскому краю\Копия DSC061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4159">
        <w:rPr>
          <w:sz w:val="28"/>
          <w:szCs w:val="28"/>
        </w:rPr>
        <w:t>Гавань); группа «Чудаки» (СДК п. Циммермановка); вокальная группа «Вишенка», драматический кружок «Своя игра», (СДК с. Дуди); хор                          «Амурские голоса», вокальная группа «Надежда» (СДК с. Софийское);</w:t>
      </w:r>
      <w:proofErr w:type="gramEnd"/>
      <w:r w:rsidRPr="00254159">
        <w:rPr>
          <w:sz w:val="28"/>
          <w:szCs w:val="28"/>
        </w:rPr>
        <w:t xml:space="preserve"> </w:t>
      </w:r>
      <w:proofErr w:type="gramStart"/>
      <w:r w:rsidRPr="00254159">
        <w:rPr>
          <w:sz w:val="28"/>
          <w:szCs w:val="28"/>
        </w:rPr>
        <w:t xml:space="preserve">вокальный кружок «Соло», танцевальная группа «Дилижанс», клуб по интересам «Сударушка» (с. Санники); танцевальный коллектив «Элегия», вокальный коллектив «Тараторки» (п. </w:t>
      </w:r>
      <w:proofErr w:type="spellStart"/>
      <w:r w:rsidRPr="00254159">
        <w:rPr>
          <w:sz w:val="28"/>
          <w:szCs w:val="28"/>
        </w:rPr>
        <w:t>Тыр</w:t>
      </w:r>
      <w:proofErr w:type="spellEnd"/>
      <w:r w:rsidRPr="00254159">
        <w:rPr>
          <w:sz w:val="28"/>
          <w:szCs w:val="28"/>
        </w:rPr>
        <w:t>); театральный кружок «Занавес», вокальная группа «Акварельки» (СДК с. Булава), коллектив «Казачки» (с. Киселевка) и многие другие.</w:t>
      </w:r>
      <w:proofErr w:type="gramEnd"/>
    </w:p>
    <w:p w:rsidR="00AC4D23" w:rsidRPr="00254159" w:rsidRDefault="00AC4D23" w:rsidP="00AC4D23">
      <w:pPr>
        <w:autoSpaceDE w:val="0"/>
        <w:autoSpaceDN w:val="0"/>
        <w:adjustRightInd w:val="0"/>
        <w:jc w:val="both"/>
        <w:rPr>
          <w:kern w:val="16"/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kern w:val="16"/>
          <w:sz w:val="28"/>
          <w:szCs w:val="28"/>
        </w:rPr>
      </w:pPr>
      <w:r w:rsidRPr="00254159">
        <w:rPr>
          <w:b/>
          <w:bCs/>
          <w:sz w:val="28"/>
          <w:szCs w:val="28"/>
        </w:rPr>
        <w:lastRenderedPageBreak/>
        <w:t>4. БИБЛИОТЕЧНОЕ ОБСЛУЖИВАНИЕ. ИНФОРМАЦИОННЫЕ УСЛУГИ БИБЛИОТЕК.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tbl>
      <w:tblPr>
        <w:tblStyle w:val="a8"/>
        <w:tblW w:w="0" w:type="auto"/>
        <w:tblInd w:w="0" w:type="dxa"/>
        <w:tblLook w:val="01E0"/>
      </w:tblPr>
      <w:tblGrid>
        <w:gridCol w:w="4068"/>
        <w:gridCol w:w="1080"/>
        <w:gridCol w:w="1080"/>
        <w:gridCol w:w="1080"/>
        <w:gridCol w:w="1080"/>
        <w:gridCol w:w="1080"/>
      </w:tblGrid>
      <w:tr w:rsidR="00AC4D23" w:rsidRPr="00254159" w:rsidTr="00542CD1">
        <w:trPr>
          <w:trHeight w:val="314"/>
        </w:trPr>
        <w:tc>
          <w:tcPr>
            <w:tcW w:w="4068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 xml:space="preserve">   2010 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 xml:space="preserve">  2011</w:t>
            </w:r>
          </w:p>
        </w:tc>
        <w:tc>
          <w:tcPr>
            <w:tcW w:w="1080" w:type="dxa"/>
          </w:tcPr>
          <w:p w:rsidR="00AC4D23" w:rsidRPr="009E049D" w:rsidRDefault="00AC4D23" w:rsidP="00542CD1">
            <w:pPr>
              <w:jc w:val="both"/>
              <w:rPr>
                <w:sz w:val="28"/>
                <w:szCs w:val="28"/>
              </w:rPr>
            </w:pPr>
            <w:r w:rsidRPr="009E049D">
              <w:rPr>
                <w:sz w:val="28"/>
                <w:szCs w:val="28"/>
              </w:rPr>
              <w:t>2012</w:t>
            </w:r>
          </w:p>
        </w:tc>
        <w:tc>
          <w:tcPr>
            <w:tcW w:w="1080" w:type="dxa"/>
          </w:tcPr>
          <w:p w:rsidR="00AC4D23" w:rsidRPr="009E049D" w:rsidRDefault="00AC4D23" w:rsidP="00542CD1">
            <w:pPr>
              <w:jc w:val="both"/>
              <w:rPr>
                <w:sz w:val="28"/>
                <w:szCs w:val="28"/>
              </w:rPr>
            </w:pPr>
            <w:r w:rsidRPr="009E049D">
              <w:rPr>
                <w:sz w:val="28"/>
                <w:szCs w:val="28"/>
              </w:rPr>
              <w:t>2013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2014</w:t>
            </w:r>
          </w:p>
        </w:tc>
      </w:tr>
      <w:tr w:rsidR="00AC4D23" w:rsidRPr="00254159" w:rsidTr="00542CD1">
        <w:tc>
          <w:tcPr>
            <w:tcW w:w="4068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Число пользователей библиотек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13007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 xml:space="preserve">  12900</w:t>
            </w:r>
          </w:p>
        </w:tc>
        <w:tc>
          <w:tcPr>
            <w:tcW w:w="1080" w:type="dxa"/>
          </w:tcPr>
          <w:p w:rsidR="00AC4D23" w:rsidRPr="009E049D" w:rsidRDefault="00AC4D23" w:rsidP="00542CD1">
            <w:pPr>
              <w:rPr>
                <w:sz w:val="28"/>
                <w:szCs w:val="28"/>
              </w:rPr>
            </w:pPr>
            <w:r w:rsidRPr="009E049D">
              <w:rPr>
                <w:sz w:val="28"/>
                <w:szCs w:val="28"/>
              </w:rPr>
              <w:t>13427</w:t>
            </w:r>
          </w:p>
        </w:tc>
        <w:tc>
          <w:tcPr>
            <w:tcW w:w="1080" w:type="dxa"/>
          </w:tcPr>
          <w:p w:rsidR="00AC4D23" w:rsidRPr="009E049D" w:rsidRDefault="00AC4D23" w:rsidP="00542CD1">
            <w:pPr>
              <w:rPr>
                <w:sz w:val="28"/>
                <w:szCs w:val="28"/>
              </w:rPr>
            </w:pPr>
            <w:r w:rsidRPr="009E049D">
              <w:rPr>
                <w:sz w:val="28"/>
                <w:szCs w:val="28"/>
              </w:rPr>
              <w:t>13500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351</w:t>
            </w:r>
          </w:p>
        </w:tc>
      </w:tr>
      <w:tr w:rsidR="00AC4D23" w:rsidRPr="00254159" w:rsidTr="00542CD1">
        <w:tc>
          <w:tcPr>
            <w:tcW w:w="4068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Книговыдача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294011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285820</w:t>
            </w:r>
          </w:p>
        </w:tc>
        <w:tc>
          <w:tcPr>
            <w:tcW w:w="1080" w:type="dxa"/>
          </w:tcPr>
          <w:p w:rsidR="00AC4D23" w:rsidRPr="009E049D" w:rsidRDefault="00AC4D23" w:rsidP="00542CD1">
            <w:pPr>
              <w:rPr>
                <w:sz w:val="28"/>
                <w:szCs w:val="28"/>
              </w:rPr>
            </w:pPr>
            <w:r w:rsidRPr="009E049D">
              <w:rPr>
                <w:sz w:val="28"/>
                <w:szCs w:val="28"/>
              </w:rPr>
              <w:t>297077</w:t>
            </w:r>
          </w:p>
        </w:tc>
        <w:tc>
          <w:tcPr>
            <w:tcW w:w="1080" w:type="dxa"/>
          </w:tcPr>
          <w:p w:rsidR="00AC4D23" w:rsidRPr="009E049D" w:rsidRDefault="00AC4D23" w:rsidP="00542CD1">
            <w:pPr>
              <w:rPr>
                <w:sz w:val="28"/>
                <w:szCs w:val="28"/>
              </w:rPr>
            </w:pPr>
            <w:r w:rsidRPr="009E049D">
              <w:rPr>
                <w:sz w:val="28"/>
                <w:szCs w:val="28"/>
              </w:rPr>
              <w:t>302070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297708</w:t>
            </w:r>
          </w:p>
        </w:tc>
      </w:tr>
      <w:tr w:rsidR="00AC4D23" w:rsidRPr="00254159" w:rsidTr="00542CD1">
        <w:tc>
          <w:tcPr>
            <w:tcW w:w="4068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Количество посещений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jc w:val="both"/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112094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111800</w:t>
            </w:r>
          </w:p>
        </w:tc>
        <w:tc>
          <w:tcPr>
            <w:tcW w:w="1080" w:type="dxa"/>
          </w:tcPr>
          <w:p w:rsidR="00AC4D23" w:rsidRPr="009E049D" w:rsidRDefault="00AC4D23" w:rsidP="00542CD1">
            <w:pPr>
              <w:rPr>
                <w:sz w:val="28"/>
                <w:szCs w:val="28"/>
              </w:rPr>
            </w:pPr>
            <w:r w:rsidRPr="009E049D">
              <w:rPr>
                <w:sz w:val="28"/>
                <w:szCs w:val="28"/>
              </w:rPr>
              <w:t>114040</w:t>
            </w:r>
          </w:p>
        </w:tc>
        <w:tc>
          <w:tcPr>
            <w:tcW w:w="1080" w:type="dxa"/>
          </w:tcPr>
          <w:p w:rsidR="00AC4D23" w:rsidRPr="009E049D" w:rsidRDefault="00AC4D23" w:rsidP="00542CD1">
            <w:pPr>
              <w:rPr>
                <w:sz w:val="28"/>
                <w:szCs w:val="28"/>
              </w:rPr>
            </w:pPr>
            <w:r w:rsidRPr="009E049D">
              <w:rPr>
                <w:sz w:val="28"/>
                <w:szCs w:val="28"/>
              </w:rPr>
              <w:t>117210</w:t>
            </w:r>
          </w:p>
        </w:tc>
        <w:tc>
          <w:tcPr>
            <w:tcW w:w="1080" w:type="dxa"/>
          </w:tcPr>
          <w:p w:rsidR="00AC4D23" w:rsidRPr="00254159" w:rsidRDefault="00AC4D23" w:rsidP="00542CD1">
            <w:pPr>
              <w:rPr>
                <w:sz w:val="28"/>
                <w:szCs w:val="28"/>
              </w:rPr>
            </w:pPr>
            <w:r w:rsidRPr="00254159">
              <w:rPr>
                <w:sz w:val="28"/>
                <w:szCs w:val="28"/>
              </w:rPr>
              <w:t>116837</w:t>
            </w:r>
          </w:p>
        </w:tc>
      </w:tr>
    </w:tbl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При библиотеках района в течение отчетного периода продолжали работать 23 клуба по интересам. 11 библиотек имеет доступ к Интернету.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 xml:space="preserve">Проводилась активная работа по краеведению. В библиотеках района оформлялись книжные выставки, проводились экологические акции, часы краеведа, краеведческие чтения, викторины. Систематически проводятся мероприятия по профилактике вредных привычек, </w:t>
      </w:r>
      <w:proofErr w:type="spellStart"/>
      <w:r w:rsidRPr="00254159">
        <w:rPr>
          <w:sz w:val="28"/>
          <w:szCs w:val="28"/>
        </w:rPr>
        <w:t>профориентационная</w:t>
      </w:r>
      <w:proofErr w:type="spellEnd"/>
      <w:r w:rsidRPr="00254159">
        <w:rPr>
          <w:sz w:val="28"/>
          <w:szCs w:val="28"/>
        </w:rPr>
        <w:t xml:space="preserve"> работа.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В 2009 году поступления в библиотечный фонд составили в 2011 – 7434 экз., в 2012 году - 8965 экз., в 2013 году – 9394 экз., в 2014 году – 5819 экз.</w:t>
      </w:r>
    </w:p>
    <w:p w:rsidR="00AC4D23" w:rsidRDefault="00AC4D23" w:rsidP="00AC4D2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-82550</wp:posOffset>
            </wp:positionH>
            <wp:positionV relativeFrom="paragraph">
              <wp:posOffset>509905</wp:posOffset>
            </wp:positionV>
            <wp:extent cx="3784600" cy="2590800"/>
            <wp:effectExtent l="19050" t="0" r="6350" b="0"/>
            <wp:wrapTight wrapText="bothSides">
              <wp:wrapPolygon edited="0">
                <wp:start x="-109" y="0"/>
                <wp:lineTo x="-109" y="21441"/>
                <wp:lineTo x="21636" y="21441"/>
                <wp:lineTo x="21636" y="0"/>
                <wp:lineTo x="-109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B0EF3">
        <w:rPr>
          <w:bCs/>
          <w:sz w:val="28"/>
          <w:szCs w:val="28"/>
        </w:rPr>
        <w:t xml:space="preserve">С помощью </w:t>
      </w:r>
      <w:r>
        <w:rPr>
          <w:bCs/>
          <w:sz w:val="28"/>
          <w:szCs w:val="28"/>
        </w:rPr>
        <w:t>г</w:t>
      </w:r>
      <w:r w:rsidRPr="00EB0EF3">
        <w:rPr>
          <w:bCs/>
          <w:sz w:val="28"/>
          <w:szCs w:val="28"/>
        </w:rPr>
        <w:t xml:space="preserve">ранда, полученного от компании Эксон </w:t>
      </w:r>
      <w:proofErr w:type="spellStart"/>
      <w:r w:rsidRPr="00EB0EF3">
        <w:rPr>
          <w:bCs/>
          <w:sz w:val="28"/>
          <w:szCs w:val="28"/>
        </w:rPr>
        <w:t>Нефтегаз</w:t>
      </w:r>
      <w:proofErr w:type="spellEnd"/>
      <w:r w:rsidRPr="00EB0EF3">
        <w:rPr>
          <w:bCs/>
          <w:sz w:val="28"/>
          <w:szCs w:val="28"/>
        </w:rPr>
        <w:t xml:space="preserve"> Лимитед, завершена компьютеризация библиотек района.</w:t>
      </w:r>
      <w:r>
        <w:rPr>
          <w:bCs/>
          <w:sz w:val="28"/>
          <w:szCs w:val="28"/>
        </w:rPr>
        <w:t xml:space="preserve"> А </w:t>
      </w:r>
      <w:proofErr w:type="spellStart"/>
      <w:r>
        <w:rPr>
          <w:bCs/>
          <w:sz w:val="28"/>
          <w:szCs w:val="28"/>
        </w:rPr>
        <w:t>Межпоселенческая</w:t>
      </w:r>
      <w:proofErr w:type="spellEnd"/>
      <w:r>
        <w:rPr>
          <w:bCs/>
          <w:sz w:val="28"/>
          <w:szCs w:val="28"/>
        </w:rPr>
        <w:t xml:space="preserve"> библиотека </w:t>
      </w:r>
      <w:proofErr w:type="gramStart"/>
      <w:r>
        <w:rPr>
          <w:bCs/>
          <w:sz w:val="28"/>
          <w:szCs w:val="28"/>
        </w:rPr>
        <w:t>с</w:t>
      </w:r>
      <w:proofErr w:type="gramEnd"/>
      <w:r>
        <w:rPr>
          <w:bCs/>
          <w:sz w:val="28"/>
          <w:szCs w:val="28"/>
        </w:rPr>
        <w:t xml:space="preserve">.  </w:t>
      </w:r>
      <w:proofErr w:type="gramStart"/>
      <w:r>
        <w:rPr>
          <w:bCs/>
          <w:sz w:val="28"/>
          <w:szCs w:val="28"/>
        </w:rPr>
        <w:t>стала</w:t>
      </w:r>
      <w:proofErr w:type="gramEnd"/>
      <w:r>
        <w:rPr>
          <w:bCs/>
          <w:sz w:val="28"/>
          <w:szCs w:val="28"/>
        </w:rPr>
        <w:t xml:space="preserve"> победителем краевого конкурса на создание модельной библиотеки и получила краевой гранд на реализацию проекта.</w:t>
      </w:r>
    </w:p>
    <w:p w:rsidR="00AC4D23" w:rsidRDefault="00AC4D23" w:rsidP="00AC4D2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noProof/>
        </w:rPr>
        <w:pict>
          <v:shape id="_x0000_s1035" type="#_x0000_t136" style="position:absolute;left:0;text-align:left;margin-left:-226.65pt;margin-top:75.25pt;width:121.5pt;height:13.5pt;z-index:251669504">
            <v:shadow color="#868686"/>
            <v:textpath style="font-family:&quot;Arial Black&quot;;font-size:10pt;v-text-kern:t" trim="t" fitpath="t" string="выставка литературы"/>
          </v:shape>
        </w:pict>
      </w:r>
      <w:r>
        <w:rPr>
          <w:bCs/>
          <w:sz w:val="28"/>
          <w:szCs w:val="28"/>
        </w:rPr>
        <w:t xml:space="preserve">Районная библиотека активно </w:t>
      </w:r>
      <w:proofErr w:type="gramStart"/>
      <w:r>
        <w:rPr>
          <w:bCs/>
          <w:sz w:val="28"/>
          <w:szCs w:val="28"/>
        </w:rPr>
        <w:t>участвовала</w:t>
      </w:r>
      <w:proofErr w:type="gramEnd"/>
      <w:r>
        <w:rPr>
          <w:bCs/>
          <w:sz w:val="28"/>
          <w:szCs w:val="28"/>
        </w:rPr>
        <w:t xml:space="preserve"> а краевом «</w:t>
      </w:r>
      <w:proofErr w:type="spellStart"/>
      <w:r>
        <w:rPr>
          <w:bCs/>
          <w:sz w:val="28"/>
          <w:szCs w:val="28"/>
        </w:rPr>
        <w:t>Библиомарафоне</w:t>
      </w:r>
      <w:proofErr w:type="spellEnd"/>
      <w:r>
        <w:rPr>
          <w:bCs/>
          <w:sz w:val="28"/>
          <w:szCs w:val="28"/>
        </w:rPr>
        <w:t>», в октябре в с. Богородское при участии работников Краевой библиотеки была проведена литературно-музыкальная гостиная «Лунный бубен».</w:t>
      </w:r>
    </w:p>
    <w:p w:rsidR="00AC4D23" w:rsidRPr="00EB0EF3" w:rsidRDefault="00AC4D23" w:rsidP="00AC4D2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kern w:val="16"/>
          <w:sz w:val="28"/>
          <w:szCs w:val="28"/>
        </w:rPr>
      </w:pPr>
      <w:r w:rsidRPr="00254159">
        <w:rPr>
          <w:b/>
          <w:bCs/>
          <w:sz w:val="28"/>
          <w:szCs w:val="28"/>
        </w:rPr>
        <w:t xml:space="preserve">5. ОБРАЗОВАНИЕ </w:t>
      </w:r>
    </w:p>
    <w:p w:rsidR="00AC4D23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b/>
          <w:bCs/>
          <w:sz w:val="28"/>
          <w:szCs w:val="28"/>
        </w:rPr>
        <w:t>Образование в сфере культуры</w:t>
      </w:r>
      <w:r w:rsidRPr="00254159">
        <w:rPr>
          <w:sz w:val="28"/>
          <w:szCs w:val="28"/>
        </w:rPr>
        <w:t xml:space="preserve"> представлено двумя муниципальными бюджетными образовательными учреждениями общего образования детей «Детской музыкальной школой с. Богородское» количество обучающихся – 53 человека, «</w:t>
      </w:r>
      <w:proofErr w:type="spellStart"/>
      <w:r w:rsidRPr="00254159">
        <w:rPr>
          <w:sz w:val="28"/>
          <w:szCs w:val="28"/>
        </w:rPr>
        <w:t>Булавинской</w:t>
      </w:r>
      <w:proofErr w:type="spellEnd"/>
      <w:r w:rsidRPr="00254159">
        <w:rPr>
          <w:sz w:val="28"/>
          <w:szCs w:val="28"/>
        </w:rPr>
        <w:t xml:space="preserve"> детской школой искусств», количество обучающихся – 102 человека. </w:t>
      </w:r>
    </w:p>
    <w:p w:rsidR="00AC4D23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Настоящими звездами данных учреждений являются духовой оркестр и фольклорный танцевальный коллектив «</w:t>
      </w:r>
      <w:proofErr w:type="spellStart"/>
      <w:r w:rsidRPr="00254159">
        <w:rPr>
          <w:sz w:val="28"/>
          <w:szCs w:val="28"/>
        </w:rPr>
        <w:t>Диро</w:t>
      </w:r>
      <w:proofErr w:type="spellEnd"/>
      <w:r w:rsidRPr="00254159">
        <w:rPr>
          <w:sz w:val="28"/>
          <w:szCs w:val="28"/>
        </w:rPr>
        <w:t xml:space="preserve">».  </w:t>
      </w:r>
    </w:p>
    <w:p w:rsidR="00AC4D23" w:rsidRPr="0047209A" w:rsidRDefault="00AC4D23" w:rsidP="00AC4D23">
      <w:pPr>
        <w:ind w:firstLine="567"/>
        <w:jc w:val="both"/>
        <w:rPr>
          <w:sz w:val="28"/>
          <w:szCs w:val="28"/>
        </w:rPr>
      </w:pPr>
      <w:r w:rsidRPr="00254159">
        <w:rPr>
          <w:kern w:val="16"/>
          <w:sz w:val="28"/>
          <w:szCs w:val="28"/>
        </w:rPr>
        <w:t xml:space="preserve">Приказом Министерства культуры Хабаровского края присвоено звание «Образцовый» детскому коллективу «Хоста» </w:t>
      </w:r>
      <w:proofErr w:type="spellStart"/>
      <w:r w:rsidRPr="00254159">
        <w:rPr>
          <w:kern w:val="16"/>
          <w:sz w:val="28"/>
          <w:szCs w:val="28"/>
        </w:rPr>
        <w:t>Булавинской</w:t>
      </w:r>
      <w:proofErr w:type="spellEnd"/>
      <w:r w:rsidRPr="00254159">
        <w:rPr>
          <w:kern w:val="16"/>
          <w:sz w:val="28"/>
          <w:szCs w:val="28"/>
        </w:rPr>
        <w:t xml:space="preserve"> Детской школы </w:t>
      </w:r>
      <w:r w:rsidRPr="00254159">
        <w:rPr>
          <w:kern w:val="16"/>
          <w:sz w:val="28"/>
          <w:szCs w:val="28"/>
        </w:rPr>
        <w:lastRenderedPageBreak/>
        <w:t>искусств.</w:t>
      </w:r>
      <w:r w:rsidRPr="0047209A">
        <w:rPr>
          <w:sz w:val="28"/>
          <w:szCs w:val="28"/>
        </w:rPr>
        <w:t xml:space="preserve"> </w:t>
      </w:r>
      <w:r>
        <w:rPr>
          <w:sz w:val="28"/>
          <w:szCs w:val="28"/>
        </w:rPr>
        <w:t>Он принял</w:t>
      </w:r>
      <w:r w:rsidRPr="00254159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 xml:space="preserve">краевой </w:t>
      </w:r>
      <w:r w:rsidRPr="00254159">
        <w:rPr>
          <w:sz w:val="28"/>
          <w:szCs w:val="28"/>
        </w:rPr>
        <w:t xml:space="preserve">творческой смене «Дети Амура», </w:t>
      </w:r>
      <w:r>
        <w:rPr>
          <w:sz w:val="28"/>
          <w:szCs w:val="28"/>
        </w:rPr>
        <w:t>где занят 3 место.</w:t>
      </w:r>
    </w:p>
    <w:p w:rsidR="00AC4D23" w:rsidRPr="009E049D" w:rsidRDefault="00AC4D23" w:rsidP="00AC4D23">
      <w:pPr>
        <w:ind w:firstLine="708"/>
        <w:jc w:val="both"/>
        <w:rPr>
          <w:kern w:val="16"/>
          <w:sz w:val="28"/>
          <w:szCs w:val="28"/>
        </w:rPr>
      </w:pPr>
      <w:r>
        <w:rPr>
          <w:noProof/>
        </w:rPr>
        <w:pict>
          <v:shape id="_x0000_s1031" type="#_x0000_t136" style="position:absolute;left:0;text-align:left;margin-left:205.1pt;margin-top:197.45pt;width:257.25pt;height:13.5pt;z-index:251665408">
            <v:shadow color="#868686"/>
            <v:textpath style="font-family:&quot;Arial Black&quot;;font-size:10pt;v-text-kern:t" trim="t" fitpath="t" string="Оркестр  музыкальной школы с. Богородское"/>
          </v:shape>
        </w:pict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2604770</wp:posOffset>
            </wp:positionH>
            <wp:positionV relativeFrom="paragraph">
              <wp:posOffset>285115</wp:posOffset>
            </wp:positionV>
            <wp:extent cx="3411855" cy="2477135"/>
            <wp:effectExtent l="19050" t="0" r="0" b="0"/>
            <wp:wrapTight wrapText="bothSides">
              <wp:wrapPolygon edited="0">
                <wp:start x="-121" y="0"/>
                <wp:lineTo x="-121" y="21428"/>
                <wp:lineTo x="21588" y="21428"/>
                <wp:lineTo x="21588" y="0"/>
                <wp:lineTo x="-121" y="0"/>
              </wp:wrapPolygon>
            </wp:wrapTight>
            <wp:docPr id="6" name="Рисунок 3" descr="оркестр на сце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ркестр на сцен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4159">
        <w:rPr>
          <w:kern w:val="16"/>
          <w:sz w:val="28"/>
          <w:szCs w:val="28"/>
        </w:rPr>
        <w:t xml:space="preserve">Учащиеся детской музыкальной школы с. Богородское в феврале 2014 года принимали участие в Межрайонном конкурсе «Юные дарования» в г. Николаевске </w:t>
      </w:r>
      <w:proofErr w:type="gramStart"/>
      <w:r w:rsidRPr="00254159">
        <w:rPr>
          <w:kern w:val="16"/>
          <w:sz w:val="28"/>
          <w:szCs w:val="28"/>
        </w:rPr>
        <w:t>–н</w:t>
      </w:r>
      <w:proofErr w:type="gramEnd"/>
      <w:r w:rsidRPr="00254159">
        <w:rPr>
          <w:kern w:val="16"/>
          <w:sz w:val="28"/>
          <w:szCs w:val="28"/>
        </w:rPr>
        <w:t xml:space="preserve">а -Амуре. Ансамбль духовых инструментов получил Гран-при конкурса, дипломы за 1-е и 2-е места получили учащиеся  по классу духовых инструментов и баяна и ансамбли духовых инструментов. 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В 2014 году велась работа по переходу на дополнительные </w:t>
      </w:r>
      <w:proofErr w:type="spellStart"/>
      <w:r w:rsidRPr="00254159">
        <w:rPr>
          <w:sz w:val="28"/>
          <w:szCs w:val="28"/>
        </w:rPr>
        <w:t>предпрофессиональные</w:t>
      </w:r>
      <w:proofErr w:type="spellEnd"/>
      <w:r w:rsidRPr="00254159">
        <w:rPr>
          <w:sz w:val="28"/>
          <w:szCs w:val="28"/>
        </w:rPr>
        <w:t xml:space="preserve"> программы.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kern w:val="16"/>
          <w:sz w:val="28"/>
          <w:szCs w:val="28"/>
        </w:rPr>
      </w:pP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kern w:val="16"/>
          <w:sz w:val="28"/>
          <w:szCs w:val="28"/>
        </w:rPr>
      </w:pPr>
      <w:r w:rsidRPr="00254159">
        <w:rPr>
          <w:b/>
          <w:bCs/>
          <w:sz w:val="28"/>
          <w:szCs w:val="28"/>
        </w:rPr>
        <w:t>6. МУЗЕЙНОЕ ДЕЛО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 xml:space="preserve">Число посещений музеев за 2013 год составили 3584 человек.  </w:t>
      </w:r>
    </w:p>
    <w:p w:rsidR="00AC4D23" w:rsidRPr="00254159" w:rsidRDefault="00AC4D23" w:rsidP="00AC4D23">
      <w:pPr>
        <w:ind w:firstLine="708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В краеведческом музее с. Богородское в 2014 году были проведены 36 экскурсий (в 2013 году – 33 экскурсии, 2012 год - 21 экскурсия). </w:t>
      </w:r>
    </w:p>
    <w:p w:rsidR="00AC4D23" w:rsidRPr="00254159" w:rsidRDefault="00AC4D23" w:rsidP="00AC4D23">
      <w:pPr>
        <w:jc w:val="both"/>
        <w:rPr>
          <w:sz w:val="28"/>
          <w:szCs w:val="28"/>
          <w:highlight w:val="yellow"/>
        </w:rPr>
      </w:pPr>
      <w:r w:rsidRPr="00254159">
        <w:rPr>
          <w:sz w:val="28"/>
          <w:szCs w:val="28"/>
        </w:rPr>
        <w:t xml:space="preserve"> </w:t>
      </w:r>
      <w:r w:rsidRPr="00254159">
        <w:rPr>
          <w:sz w:val="28"/>
          <w:szCs w:val="28"/>
        </w:rPr>
        <w:tab/>
        <w:t xml:space="preserve">Проведено 13 дней открытых дверей.  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kern w:val="16"/>
          <w:sz w:val="28"/>
          <w:szCs w:val="28"/>
        </w:rPr>
      </w:pPr>
      <w:r w:rsidRPr="00254159">
        <w:rPr>
          <w:kern w:val="16"/>
          <w:sz w:val="28"/>
          <w:szCs w:val="28"/>
        </w:rPr>
        <w:t>Поведены выставки «Большая Вода», посвященная паводку на Амуре 2014 года</w:t>
      </w:r>
      <w:r>
        <w:rPr>
          <w:kern w:val="16"/>
          <w:sz w:val="28"/>
          <w:szCs w:val="28"/>
        </w:rPr>
        <w:t>.</w:t>
      </w:r>
    </w:p>
    <w:p w:rsidR="00AC4D23" w:rsidRPr="00254159" w:rsidRDefault="00AC4D23" w:rsidP="00AC4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254159">
        <w:rPr>
          <w:sz w:val="28"/>
          <w:szCs w:val="28"/>
        </w:rPr>
        <w:t>При</w:t>
      </w:r>
      <w:proofErr w:type="gramEnd"/>
      <w:r w:rsidRPr="00254159">
        <w:rPr>
          <w:sz w:val="28"/>
          <w:szCs w:val="28"/>
        </w:rPr>
        <w:t xml:space="preserve"> </w:t>
      </w:r>
      <w:proofErr w:type="gramStart"/>
      <w:r w:rsidRPr="00254159">
        <w:rPr>
          <w:sz w:val="28"/>
          <w:szCs w:val="28"/>
        </w:rPr>
        <w:t>музея</w:t>
      </w:r>
      <w:proofErr w:type="gramEnd"/>
      <w:r w:rsidRPr="00254159">
        <w:rPr>
          <w:sz w:val="28"/>
          <w:szCs w:val="28"/>
        </w:rPr>
        <w:t xml:space="preserve"> продолжает работать вокальная группа «</w:t>
      </w:r>
      <w:proofErr w:type="spellStart"/>
      <w:r w:rsidRPr="00254159">
        <w:rPr>
          <w:sz w:val="28"/>
          <w:szCs w:val="28"/>
        </w:rPr>
        <w:t>Дюи</w:t>
      </w:r>
      <w:proofErr w:type="spellEnd"/>
      <w:r w:rsidRPr="00254159">
        <w:rPr>
          <w:sz w:val="28"/>
          <w:szCs w:val="28"/>
        </w:rPr>
        <w:t>», исполняющие песни на Ульчском языке.</w:t>
      </w:r>
    </w:p>
    <w:p w:rsidR="00AC4D23" w:rsidRDefault="00AC4D23" w:rsidP="00AC4D23">
      <w:pPr>
        <w:ind w:firstLine="708"/>
        <w:jc w:val="both"/>
        <w:rPr>
          <w:kern w:val="16"/>
          <w:sz w:val="28"/>
          <w:szCs w:val="28"/>
        </w:rPr>
      </w:pPr>
      <w:bookmarkStart w:id="0" w:name="_GoBack"/>
      <w:bookmarkEnd w:id="0"/>
      <w:r w:rsidRPr="00254159">
        <w:rPr>
          <w:kern w:val="16"/>
          <w:sz w:val="28"/>
          <w:szCs w:val="28"/>
        </w:rPr>
        <w:t xml:space="preserve">  </w:t>
      </w:r>
      <w:r>
        <w:rPr>
          <w:kern w:val="16"/>
          <w:sz w:val="28"/>
          <w:szCs w:val="28"/>
        </w:rPr>
        <w:t>Работники музея в октябре приняли участие в первом Музейном форуме Дальнего Востока.</w:t>
      </w:r>
    </w:p>
    <w:p w:rsidR="00AC4D23" w:rsidRPr="00254159" w:rsidRDefault="00AC4D23" w:rsidP="00AC4D23">
      <w:pPr>
        <w:ind w:firstLine="708"/>
        <w:jc w:val="both"/>
        <w:rPr>
          <w:sz w:val="28"/>
          <w:szCs w:val="28"/>
        </w:rPr>
      </w:pPr>
    </w:p>
    <w:p w:rsidR="00AC4D23" w:rsidRPr="00254159" w:rsidRDefault="00AC4D23" w:rsidP="00AC4D23">
      <w:pPr>
        <w:ind w:firstLine="708"/>
        <w:jc w:val="center"/>
        <w:rPr>
          <w:b/>
          <w:bCs/>
          <w:kern w:val="16"/>
          <w:sz w:val="28"/>
          <w:szCs w:val="28"/>
        </w:rPr>
      </w:pPr>
      <w:r w:rsidRPr="00254159">
        <w:rPr>
          <w:b/>
          <w:bCs/>
          <w:sz w:val="28"/>
          <w:szCs w:val="28"/>
        </w:rPr>
        <w:t>Основные проблемы в сфере культуры района</w:t>
      </w:r>
    </w:p>
    <w:p w:rsidR="00AC4D23" w:rsidRPr="00254159" w:rsidRDefault="00AC4D23" w:rsidP="00AC4D23">
      <w:pPr>
        <w:suppressAutoHyphens/>
        <w:autoSpaceDE w:val="0"/>
        <w:autoSpaceDN w:val="0"/>
        <w:adjustRightInd w:val="0"/>
        <w:spacing w:line="235" w:lineRule="auto"/>
        <w:ind w:firstLine="708"/>
        <w:jc w:val="both"/>
        <w:rPr>
          <w:sz w:val="28"/>
          <w:szCs w:val="28"/>
        </w:rPr>
      </w:pPr>
      <w:r w:rsidRPr="00254159">
        <w:rPr>
          <w:sz w:val="28"/>
          <w:szCs w:val="28"/>
        </w:rPr>
        <w:t>Вместе с тем, происходящие в последние годы в обществе процессы совершенствования политической, экономической и социальной сфер жизни выявили глубокий разрыв между имеющимся культурным потенциалом и состоянием материально-технического, организационно-правового, кадрового обеспечения сферы культуры. Неблагоприятную ситуацию для развития культуры и искусства обусловили устойчивый дефицит районного бюджета, тенденция к снижению реальных доходов населения.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Для сохранения и нарастания общей положительной динамики в развитии сферы культуры необходимо решение ряда ключевых проблем, характеризующих современное состояние сферы культуры района.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1.</w:t>
      </w:r>
      <w:r w:rsidRPr="00254159">
        <w:rPr>
          <w:sz w:val="28"/>
          <w:szCs w:val="28"/>
          <w:lang w:val="en-US"/>
        </w:rPr>
        <w:t> </w:t>
      </w:r>
      <w:r w:rsidRPr="00254159">
        <w:rPr>
          <w:sz w:val="28"/>
          <w:szCs w:val="28"/>
        </w:rPr>
        <w:t>Устаревание и недостаток материально-технической базы учреждений культуры (зданий, специализированного оборудования, реквизита, пополнение библиотечных фондов и т.д.), необходимость ремонтов зданий и помещений учреждений культуры.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lastRenderedPageBreak/>
        <w:t xml:space="preserve">Материально-техническая база учреждений культуры в настоящее время не соответствует современным стандартам, информационным и культурным запросам населения района. 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В этих условиях учреждениям культуры все сложнее конкурировать в борьбе за свободное время и расходы граждан и домохозяйств в условиях распространения средств массовой коммуникации и массовых видов искусств, стремительного развития рынка электронных изданий и устрой</w:t>
      </w:r>
      <w:proofErr w:type="gramStart"/>
      <w:r w:rsidRPr="00254159">
        <w:rPr>
          <w:sz w:val="28"/>
          <w:szCs w:val="28"/>
        </w:rPr>
        <w:t>ств дл</w:t>
      </w:r>
      <w:proofErr w:type="gramEnd"/>
      <w:r w:rsidRPr="00254159">
        <w:rPr>
          <w:sz w:val="28"/>
          <w:szCs w:val="28"/>
        </w:rPr>
        <w:t>я чтения электронных книг, информационных технологий.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2.</w:t>
      </w:r>
      <w:r w:rsidRPr="00254159">
        <w:rPr>
          <w:sz w:val="28"/>
          <w:szCs w:val="28"/>
          <w:lang w:val="en-US"/>
        </w:rPr>
        <w:t> </w:t>
      </w:r>
      <w:proofErr w:type="gramStart"/>
      <w:r w:rsidRPr="00254159">
        <w:rPr>
          <w:sz w:val="28"/>
          <w:szCs w:val="28"/>
        </w:rPr>
        <w:t>Проблемы, связанные с недостаточным финансированием сферы культуры в части организации и проведения районных, участия в краевых, региональных мероприятиях.</w:t>
      </w:r>
      <w:proofErr w:type="gramEnd"/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3.</w:t>
      </w:r>
      <w:r w:rsidRPr="00254159">
        <w:rPr>
          <w:sz w:val="28"/>
          <w:szCs w:val="28"/>
          <w:lang w:val="en-US"/>
        </w:rPr>
        <w:t> </w:t>
      </w:r>
      <w:r w:rsidRPr="00254159">
        <w:rPr>
          <w:sz w:val="28"/>
          <w:szCs w:val="28"/>
        </w:rPr>
        <w:t>Кадровые проблемы, включая невысокий престиж профессии работников сферы культуры, низкий уровень заработной платы, проблемы жилищной обеспеченности работников, и привлечения молодых специалистов в отрасль, как следствие, старение кадров и др.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4.</w:t>
      </w:r>
      <w:r w:rsidRPr="00254159">
        <w:rPr>
          <w:sz w:val="28"/>
          <w:szCs w:val="28"/>
          <w:lang w:val="en-US"/>
        </w:rPr>
        <w:t> </w:t>
      </w:r>
      <w:r w:rsidRPr="00254159">
        <w:rPr>
          <w:sz w:val="28"/>
          <w:szCs w:val="28"/>
        </w:rPr>
        <w:t>Крайне медленное внедрение современных информационных технологий и инноваций в сферу культуры в условиях радикального изменения информационного пространства Российской Федерации, нарастания темпов процессов глобализации, массовой компьютеризации, технологического развития сетей связи нового поколения и роста числа пользователей этими сетями.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5.</w:t>
      </w:r>
      <w:r w:rsidRPr="00254159">
        <w:rPr>
          <w:sz w:val="28"/>
          <w:szCs w:val="28"/>
          <w:lang w:val="en-US"/>
        </w:rPr>
        <w:t> </w:t>
      </w:r>
      <w:r w:rsidRPr="00254159">
        <w:rPr>
          <w:sz w:val="28"/>
          <w:szCs w:val="28"/>
        </w:rPr>
        <w:t xml:space="preserve">Обеспечение равных возможностей для культурной и творческой деятельности представителей приоритетных категорий населения (детей, молодежи, граждан с ограниченными возможностями, граждан, проживающих в труднодоступных населенных пунктах района).  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Уровень предоставления услуг учреждениями культуры не соответствует современным требованиям надежности, безопасности, комфорта, технической оснащенности, мобильности, зрелищности, и это несоответствие серьезно ослабляет позиции отраслевых учреждений в конкурентной борьбе с другими формами проведения досуга за потребителя. Кроме того, рост конкуренции стремительно увеличивается со стороны теле-, виде</w:t>
      </w:r>
      <w:proofErr w:type="gramStart"/>
      <w:r w:rsidRPr="00254159">
        <w:rPr>
          <w:sz w:val="28"/>
          <w:szCs w:val="28"/>
        </w:rPr>
        <w:t>о-</w:t>
      </w:r>
      <w:proofErr w:type="gramEnd"/>
      <w:r w:rsidRPr="00254159">
        <w:rPr>
          <w:sz w:val="28"/>
          <w:szCs w:val="28"/>
        </w:rPr>
        <w:t xml:space="preserve">, </w:t>
      </w:r>
      <w:proofErr w:type="spellStart"/>
      <w:r w:rsidRPr="00254159">
        <w:rPr>
          <w:sz w:val="28"/>
          <w:szCs w:val="28"/>
        </w:rPr>
        <w:t>интернет-продуктов</w:t>
      </w:r>
      <w:proofErr w:type="spellEnd"/>
      <w:r w:rsidRPr="00254159">
        <w:rPr>
          <w:sz w:val="28"/>
          <w:szCs w:val="28"/>
        </w:rPr>
        <w:t>.</w:t>
      </w:r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proofErr w:type="gramStart"/>
      <w:r w:rsidRPr="00254159">
        <w:rPr>
          <w:sz w:val="28"/>
          <w:szCs w:val="28"/>
        </w:rPr>
        <w:t xml:space="preserve">Сохранение негативных тенденций, сложившихся в сфере культуры края, может повлечь за собой ухудшение качества жизни населения района, снижение исторической, экологической и духовно-нравственной культуры населения, разрушение системы культурных ценностей, подмену их массовой </w:t>
      </w:r>
      <w:proofErr w:type="spellStart"/>
      <w:r w:rsidRPr="00254159">
        <w:rPr>
          <w:sz w:val="28"/>
          <w:szCs w:val="28"/>
        </w:rPr>
        <w:t>псевдокультурой</w:t>
      </w:r>
      <w:proofErr w:type="spellEnd"/>
      <w:r w:rsidRPr="00254159">
        <w:rPr>
          <w:sz w:val="28"/>
          <w:szCs w:val="28"/>
        </w:rPr>
        <w:t xml:space="preserve">, разрушающей нравственные устои общества, обострение социальных, в том числе национально-этнических, </w:t>
      </w:r>
      <w:proofErr w:type="spellStart"/>
      <w:r w:rsidRPr="00254159">
        <w:rPr>
          <w:sz w:val="28"/>
          <w:szCs w:val="28"/>
        </w:rPr>
        <w:t>этноконфессиональных</w:t>
      </w:r>
      <w:proofErr w:type="spellEnd"/>
      <w:r w:rsidRPr="00254159">
        <w:rPr>
          <w:sz w:val="28"/>
          <w:szCs w:val="28"/>
        </w:rPr>
        <w:t xml:space="preserve"> проблем, усиление миграционного оттока, появление угроз национальной безопасности.</w:t>
      </w:r>
      <w:proofErr w:type="gramEnd"/>
    </w:p>
    <w:p w:rsidR="00AC4D23" w:rsidRPr="00254159" w:rsidRDefault="00AC4D23" w:rsidP="00AC4D23">
      <w:pPr>
        <w:ind w:firstLine="708"/>
        <w:jc w:val="both"/>
        <w:rPr>
          <w:kern w:val="16"/>
          <w:sz w:val="28"/>
          <w:szCs w:val="28"/>
        </w:rPr>
      </w:pPr>
      <w:r w:rsidRPr="00254159">
        <w:rPr>
          <w:sz w:val="28"/>
          <w:szCs w:val="28"/>
        </w:rPr>
        <w:t>В целях улучшения состояния районной сферы культуры и обеспечения устойчивого ее развития в среднесрочной перспективе разработана Программа развития культуры на 2014 - 2016 г.г</w:t>
      </w:r>
      <w:proofErr w:type="gramStart"/>
      <w:r w:rsidRPr="00254159">
        <w:rPr>
          <w:sz w:val="28"/>
          <w:szCs w:val="28"/>
        </w:rPr>
        <w:t>..</w:t>
      </w:r>
      <w:proofErr w:type="gramEnd"/>
    </w:p>
    <w:p w:rsidR="00AC4D23" w:rsidRDefault="00AC4D23" w:rsidP="00AC4D23">
      <w:pPr>
        <w:ind w:firstLine="708"/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 Реализация Программы позволит объединить интеллектуальные, творческие, организационные и финансовые возможности. Однако </w:t>
      </w:r>
      <w:r w:rsidRPr="00254159">
        <w:rPr>
          <w:sz w:val="28"/>
          <w:szCs w:val="28"/>
        </w:rPr>
        <w:lastRenderedPageBreak/>
        <w:t>финансирование отрасли только на первоочередные нужды затрудняет выполнение поставленных в Программе и «дорожной карте», задач.</w:t>
      </w:r>
      <w:r>
        <w:rPr>
          <w:sz w:val="28"/>
          <w:szCs w:val="28"/>
        </w:rPr>
        <w:tab/>
      </w:r>
    </w:p>
    <w:p w:rsidR="00AC4D23" w:rsidRDefault="00AC4D23" w:rsidP="00AC4D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Основной задачей, стоящей перед учреждениями культуры в 2015 года – это проведение на самом высоком уровне мероприятий, посвященных празднованию 70-летия со дня Победы в Великой Отечественной войне, проведение мероприятий в рамках Года Литературы.</w:t>
      </w:r>
    </w:p>
    <w:p w:rsidR="00AC4D23" w:rsidRDefault="00AC4D23" w:rsidP="00AC4D23">
      <w:pPr>
        <w:ind w:firstLine="708"/>
        <w:jc w:val="both"/>
        <w:rPr>
          <w:kern w:val="16"/>
          <w:sz w:val="28"/>
          <w:szCs w:val="28"/>
        </w:rPr>
      </w:pPr>
    </w:p>
    <w:p w:rsidR="00AC4D23" w:rsidRDefault="00AC4D23" w:rsidP="00AC4D23">
      <w:pPr>
        <w:ind w:firstLine="708"/>
        <w:jc w:val="both"/>
        <w:rPr>
          <w:kern w:val="16"/>
          <w:sz w:val="28"/>
          <w:szCs w:val="28"/>
        </w:rPr>
      </w:pPr>
    </w:p>
    <w:p w:rsidR="00AC4D23" w:rsidRDefault="00AC4D23" w:rsidP="00AC4D23">
      <w:pPr>
        <w:ind w:firstLine="708"/>
        <w:jc w:val="both"/>
        <w:rPr>
          <w:kern w:val="16"/>
          <w:sz w:val="28"/>
          <w:szCs w:val="28"/>
        </w:rPr>
      </w:pPr>
    </w:p>
    <w:p w:rsidR="00AC4D23" w:rsidRPr="00726466" w:rsidRDefault="00AC4D23" w:rsidP="00AC4D23">
      <w:pPr>
        <w:ind w:firstLine="708"/>
        <w:jc w:val="both"/>
        <w:rPr>
          <w:kern w:val="16"/>
          <w:sz w:val="28"/>
          <w:szCs w:val="28"/>
        </w:rPr>
      </w:pPr>
    </w:p>
    <w:p w:rsidR="00AC4D23" w:rsidRPr="00254159" w:rsidRDefault="00AC4D23" w:rsidP="00AC4D23">
      <w:pPr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Председатель Комитета  по культуре, </w:t>
      </w:r>
    </w:p>
    <w:p w:rsidR="00AC4D23" w:rsidRPr="00254159" w:rsidRDefault="00AC4D23" w:rsidP="00AC4D23">
      <w:pPr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молодежной политике и спорту </w:t>
      </w:r>
    </w:p>
    <w:p w:rsidR="00AC4D23" w:rsidRPr="00254159" w:rsidRDefault="00AC4D23" w:rsidP="00AC4D23">
      <w:pPr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администрации Ульчского </w:t>
      </w:r>
    </w:p>
    <w:p w:rsidR="00AC4D23" w:rsidRPr="00254159" w:rsidRDefault="00AC4D23" w:rsidP="00AC4D23">
      <w:pPr>
        <w:jc w:val="both"/>
        <w:rPr>
          <w:sz w:val="28"/>
          <w:szCs w:val="28"/>
        </w:rPr>
      </w:pPr>
      <w:r w:rsidRPr="00254159">
        <w:rPr>
          <w:sz w:val="28"/>
          <w:szCs w:val="28"/>
        </w:rPr>
        <w:t xml:space="preserve">муниципального района                                                           Н.Н. Верещагина </w:t>
      </w:r>
      <w:r w:rsidRPr="00254159">
        <w:rPr>
          <w:sz w:val="28"/>
          <w:szCs w:val="28"/>
        </w:rPr>
        <w:br/>
      </w:r>
      <w:r w:rsidRPr="00254159">
        <w:rPr>
          <w:rStyle w:val="a7"/>
          <w:sz w:val="28"/>
          <w:szCs w:val="28"/>
        </w:rPr>
        <w:t xml:space="preserve"> </w:t>
      </w:r>
    </w:p>
    <w:p w:rsidR="009F342E" w:rsidRDefault="009F342E"/>
    <w:sectPr w:rsidR="009F342E" w:rsidSect="009F3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4D23"/>
    <w:rsid w:val="00393943"/>
    <w:rsid w:val="007A6D99"/>
    <w:rsid w:val="009F342E"/>
    <w:rsid w:val="00AC4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9394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9394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AC4D2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AC4D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AC4D23"/>
    <w:rPr>
      <w:rFonts w:cs="Times New Roman"/>
      <w:b/>
      <w:bCs/>
    </w:rPr>
  </w:style>
  <w:style w:type="table" w:styleId="a8">
    <w:name w:val="Table Grid"/>
    <w:basedOn w:val="a1"/>
    <w:uiPriority w:val="99"/>
    <w:rsid w:val="00AC4D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3347</Words>
  <Characters>19080</Characters>
  <Application>Microsoft Office Word</Application>
  <DocSecurity>0</DocSecurity>
  <Lines>159</Lines>
  <Paragraphs>44</Paragraphs>
  <ScaleCrop>false</ScaleCrop>
  <Company>Microsoft</Company>
  <LinksUpToDate>false</LinksUpToDate>
  <CharactersWithSpaces>22383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Симоненко</dc:creator>
  <cp:keywords/>
  <dc:description/>
  <cp:lastModifiedBy>Симоненко</cp:lastModifiedBy>
  <cp:revision>2</cp:revision>
  <dcterms:created xsi:type="dcterms:W3CDTF">2015-04-20T04:17:00Z</dcterms:created>
  <dcterms:modified xsi:type="dcterms:W3CDTF">2015-04-20T04:17:00Z</dcterms:modified>
</cp:coreProperties>
</file>