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1E5" w:rsidRDefault="002828E0" w:rsidP="002828E0">
      <w:r>
        <w:rPr>
          <w:noProof/>
          <w:lang w:eastAsia="ru-RU"/>
        </w:rPr>
        <w:drawing>
          <wp:inline distT="0" distB="0" distL="0" distR="0" wp14:anchorId="2094A384" wp14:editId="0151BDBF">
            <wp:extent cx="5057775" cy="3790950"/>
            <wp:effectExtent l="0" t="0" r="9525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2828E0" w:rsidRDefault="002828E0" w:rsidP="002828E0"/>
    <w:p w:rsidR="002828E0" w:rsidRDefault="002828E0" w:rsidP="002828E0"/>
    <w:p w:rsidR="002828E0" w:rsidRDefault="002828E0" w:rsidP="002828E0">
      <w:r>
        <w:rPr>
          <w:noProof/>
          <w:lang w:eastAsia="ru-RU"/>
        </w:rPr>
        <w:lastRenderedPageBreak/>
        <w:drawing>
          <wp:inline distT="0" distB="0" distL="0" distR="0" wp14:anchorId="37E9041B" wp14:editId="014F50BD">
            <wp:extent cx="5200650" cy="3462339"/>
            <wp:effectExtent l="0" t="0" r="19050" b="2413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A0711C" w:rsidRDefault="00A0711C" w:rsidP="00A0711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</w:p>
    <w:p w:rsidR="00A0711C" w:rsidRPr="002828E0" w:rsidRDefault="00A0711C" w:rsidP="00A0711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2828E0">
        <w:rPr>
          <w:rFonts w:ascii="Times New Roman" w:hAnsi="Times New Roman" w:cs="Times New Roman"/>
          <w:sz w:val="28"/>
        </w:rPr>
        <w:t xml:space="preserve">За два прошедших </w:t>
      </w:r>
      <w:r>
        <w:rPr>
          <w:rFonts w:ascii="Times New Roman" w:hAnsi="Times New Roman" w:cs="Times New Roman"/>
          <w:sz w:val="28"/>
        </w:rPr>
        <w:t xml:space="preserve">месяца (январь, февраль) 2013 года </w:t>
      </w:r>
      <w:r>
        <w:rPr>
          <w:rFonts w:ascii="Times New Roman" w:hAnsi="Times New Roman" w:cs="Times New Roman"/>
          <w:sz w:val="28"/>
        </w:rPr>
        <w:t xml:space="preserve">было зарегистрировано 47 рождений. Из них </w:t>
      </w:r>
      <w:r>
        <w:rPr>
          <w:rFonts w:ascii="Times New Roman" w:hAnsi="Times New Roman" w:cs="Times New Roman"/>
          <w:sz w:val="28"/>
        </w:rPr>
        <w:t xml:space="preserve">необычными именами были названы 9 девочек (Эльвира, Нелли, </w:t>
      </w:r>
      <w:proofErr w:type="spellStart"/>
      <w:r>
        <w:rPr>
          <w:rFonts w:ascii="Times New Roman" w:hAnsi="Times New Roman" w:cs="Times New Roman"/>
          <w:sz w:val="28"/>
        </w:rPr>
        <w:t>Таисья</w:t>
      </w:r>
      <w:proofErr w:type="spellEnd"/>
      <w:r>
        <w:rPr>
          <w:rFonts w:ascii="Times New Roman" w:hAnsi="Times New Roman" w:cs="Times New Roman"/>
          <w:sz w:val="28"/>
        </w:rPr>
        <w:t>, Николь, Ася, Зарина, Альмира, Ангелина, Ника) и 4 мальчика (Арсений, Руслан, Игнат, Макар)</w:t>
      </w:r>
      <w:r>
        <w:rPr>
          <w:rFonts w:ascii="Times New Roman" w:hAnsi="Times New Roman" w:cs="Times New Roman"/>
          <w:sz w:val="28"/>
        </w:rPr>
        <w:t>.</w:t>
      </w:r>
      <w:bookmarkStart w:id="0" w:name="_GoBack"/>
      <w:bookmarkEnd w:id="0"/>
    </w:p>
    <w:p w:rsidR="002828E0" w:rsidRDefault="002828E0" w:rsidP="002828E0"/>
    <w:p w:rsidR="002828E0" w:rsidRDefault="002828E0" w:rsidP="002828E0"/>
    <w:p w:rsidR="002828E0" w:rsidRDefault="002828E0" w:rsidP="002828E0">
      <w:r>
        <w:rPr>
          <w:noProof/>
          <w:lang w:eastAsia="ru-RU"/>
        </w:rPr>
        <w:lastRenderedPageBreak/>
        <w:drawing>
          <wp:inline distT="0" distB="0" distL="0" distR="0" wp14:anchorId="6EA6F6C0" wp14:editId="16551CFD">
            <wp:extent cx="4572000" cy="2743200"/>
            <wp:effectExtent l="0" t="0" r="19050" b="1905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r>
        <w:t xml:space="preserve">         </w:t>
      </w:r>
      <w:r>
        <w:rPr>
          <w:noProof/>
          <w:lang w:eastAsia="ru-RU"/>
        </w:rPr>
        <w:drawing>
          <wp:inline distT="0" distB="0" distL="0" distR="0" wp14:anchorId="5A45C557" wp14:editId="41B0739F">
            <wp:extent cx="4572000" cy="2743200"/>
            <wp:effectExtent l="0" t="0" r="19050" b="1905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2828E0" w:rsidRDefault="002828E0" w:rsidP="002828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Сведения о числе зарегистрированных браков по отделу ЗАГС </w:t>
      </w:r>
    </w:p>
    <w:p w:rsidR="002828E0" w:rsidRDefault="002828E0" w:rsidP="002828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администрации Ульчского муниципального района Хабаровского края </w:t>
      </w:r>
    </w:p>
    <w:p w:rsidR="002828E0" w:rsidRDefault="002828E0" w:rsidP="002828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2828E0" w:rsidRDefault="002828E0" w:rsidP="002828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A0711C" w:rsidRPr="002828E0" w:rsidRDefault="00A0711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</w:p>
    <w:sectPr w:rsidR="00A0711C" w:rsidRPr="002828E0" w:rsidSect="002828E0">
      <w:pgSz w:w="16838" w:h="11906" w:orient="landscape"/>
      <w:pgMar w:top="568" w:right="678" w:bottom="85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8E0"/>
    <w:rsid w:val="002258DE"/>
    <w:rsid w:val="002828E0"/>
    <w:rsid w:val="00A0711C"/>
    <w:rsid w:val="00AE4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28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28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28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28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zags2\Desktop\&#1076;&#1080;&#1072;&#1075;&#1088;&#1072;&#1084;&#1084;&#1099;%20&#1076;&#1083;&#1103;%20&#1089;&#1072;&#1081;&#1090;&#1072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zags2\Desktop\&#1076;&#1080;&#1072;&#1075;&#1088;&#1072;&#1084;&#1084;&#1099;%20&#1076;&#1083;&#1103;%20&#1089;&#1072;&#1081;&#1090;&#1072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zags2\Desktop\&#1076;&#1080;&#1072;&#1075;&#1088;&#1072;&#1084;&#1084;&#1099;%20&#1076;&#1083;&#1103;%20&#1089;&#1072;&#1081;&#1090;&#1072;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zags2\Desktop\&#1076;&#1080;&#1072;&#1075;&#1088;&#1072;&#1084;&#1084;&#1099;%20&#1076;&#1083;&#1103;%20&#1089;&#1072;&#1081;&#1090;&#1072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400">
                <a:latin typeface="Garamond" pitchFamily="18" charset="0"/>
              </a:rPr>
              <a:t>Сравнительная диаграмма актов гражданского состояния по</a:t>
            </a:r>
            <a:r>
              <a:rPr lang="ru-RU" sz="1400" baseline="0">
                <a:latin typeface="Garamond" pitchFamily="18" charset="0"/>
              </a:rPr>
              <a:t> отделу ЗАГС администрации Ульчского муниципального района за февраль 2012 года и февраль 2013 года</a:t>
            </a:r>
            <a:endParaRPr lang="ru-RU" sz="1400">
              <a:latin typeface="Garamond" pitchFamily="18" charset="0"/>
            </a:endParaRPr>
          </a:p>
        </c:rich>
      </c:tx>
      <c:layout/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февраль 2012 г.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рождение</c:v>
                </c:pt>
                <c:pt idx="1">
                  <c:v>смерть</c:v>
                </c:pt>
                <c:pt idx="2">
                  <c:v>брак</c:v>
                </c:pt>
                <c:pt idx="3">
                  <c:v>развод</c:v>
                </c:pt>
                <c:pt idx="4">
                  <c:v>установление отцовства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14</c:v>
                </c:pt>
                <c:pt idx="1">
                  <c:v>29</c:v>
                </c:pt>
                <c:pt idx="2">
                  <c:v>14</c:v>
                </c:pt>
                <c:pt idx="3">
                  <c:v>9</c:v>
                </c:pt>
                <c:pt idx="4">
                  <c:v>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февраль 2013 г.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рождение</c:v>
                </c:pt>
                <c:pt idx="1">
                  <c:v>смерть</c:v>
                </c:pt>
                <c:pt idx="2">
                  <c:v>брак</c:v>
                </c:pt>
                <c:pt idx="3">
                  <c:v>развод</c:v>
                </c:pt>
                <c:pt idx="4">
                  <c:v>установление отцовства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28</c:v>
                </c:pt>
                <c:pt idx="1">
                  <c:v>24</c:v>
                </c:pt>
                <c:pt idx="2">
                  <c:v>7</c:v>
                </c:pt>
                <c:pt idx="3">
                  <c:v>9</c:v>
                </c:pt>
                <c:pt idx="4">
                  <c:v>9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26010752"/>
        <c:axId val="26012288"/>
        <c:axId val="0"/>
      </c:bar3DChart>
      <c:catAx>
        <c:axId val="26010752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 rot="-5400000" vert="horz"/>
          <a:lstStyle/>
          <a:p>
            <a:pPr>
              <a:defRPr i="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6012288"/>
        <c:crosses val="autoZero"/>
        <c:auto val="1"/>
        <c:lblAlgn val="ctr"/>
        <c:lblOffset val="100"/>
        <c:noMultiLvlLbl val="0"/>
      </c:catAx>
      <c:valAx>
        <c:axId val="2601228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6010752"/>
        <c:crosses val="autoZero"/>
        <c:crossBetween val="between"/>
      </c:valAx>
    </c:plotArea>
    <c:legend>
      <c:legendPos val="r"/>
      <c:layout/>
      <c:overlay val="0"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400">
                <a:latin typeface="Times New Roman" pitchFamily="18" charset="0"/>
                <a:cs typeface="Times New Roman" pitchFamily="18" charset="0"/>
              </a:rPr>
              <a:t>Сравнительная диаграмма регистрации рождения</a:t>
            </a:r>
            <a:r>
              <a:rPr lang="ru-RU" sz="1400" baseline="0">
                <a:latin typeface="Times New Roman" pitchFamily="18" charset="0"/>
                <a:cs typeface="Times New Roman" pitchFamily="18" charset="0"/>
              </a:rPr>
              <a:t>  по отделу ЗАГС администрации Ульчского </a:t>
            </a:r>
            <a:r>
              <a:rPr lang="ru-RU" sz="1400" b="1" i="0" baseline="0">
                <a:effectLst/>
                <a:latin typeface="Times New Roman" pitchFamily="18" charset="0"/>
                <a:cs typeface="Times New Roman" pitchFamily="18" charset="0"/>
              </a:rPr>
              <a:t>муниципального района за январь, февраль 2013 года</a:t>
            </a:r>
            <a:endParaRPr lang="ru-RU" sz="1400">
              <a:effectLst/>
              <a:latin typeface="Times New Roman" pitchFamily="18" charset="0"/>
              <a:cs typeface="Times New Roman" pitchFamily="18" charset="0"/>
            </a:endParaRPr>
          </a:p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400">
                <a:latin typeface="Times New Roman" pitchFamily="18" charset="0"/>
                <a:cs typeface="Times New Roman" pitchFamily="18" charset="0"/>
              </a:rPr>
              <a:t> </a:t>
            </a:r>
          </a:p>
        </c:rich>
      </c:tx>
      <c:layout/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Лист1!$A$29</c:f>
              <c:strCache>
                <c:ptCount val="1"/>
                <c:pt idx="0">
                  <c:v>январь 2013 г.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Лист1!$B$28:$C$28</c:f>
              <c:strCache>
                <c:ptCount val="2"/>
                <c:pt idx="0">
                  <c:v>мальчики</c:v>
                </c:pt>
                <c:pt idx="1">
                  <c:v>девочки</c:v>
                </c:pt>
              </c:strCache>
            </c:strRef>
          </c:cat>
          <c:val>
            <c:numRef>
              <c:f>Лист1!$B$29:$C$29</c:f>
              <c:numCache>
                <c:formatCode>General</c:formatCode>
                <c:ptCount val="2"/>
                <c:pt idx="0">
                  <c:v>9</c:v>
                </c:pt>
                <c:pt idx="1">
                  <c:v>10</c:v>
                </c:pt>
              </c:numCache>
            </c:numRef>
          </c:val>
        </c:ser>
        <c:ser>
          <c:idx val="1"/>
          <c:order val="1"/>
          <c:tx>
            <c:strRef>
              <c:f>Лист1!$A$30</c:f>
              <c:strCache>
                <c:ptCount val="1"/>
                <c:pt idx="0">
                  <c:v>февраль 2013 г.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Лист1!$B$28:$C$28</c:f>
              <c:strCache>
                <c:ptCount val="2"/>
                <c:pt idx="0">
                  <c:v>мальчики</c:v>
                </c:pt>
                <c:pt idx="1">
                  <c:v>девочки</c:v>
                </c:pt>
              </c:strCache>
            </c:strRef>
          </c:cat>
          <c:val>
            <c:numRef>
              <c:f>Лист1!$B$30:$C$30</c:f>
              <c:numCache>
                <c:formatCode>General</c:formatCode>
                <c:ptCount val="2"/>
                <c:pt idx="0">
                  <c:v>16</c:v>
                </c:pt>
                <c:pt idx="1">
                  <c:v>12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54222208"/>
        <c:axId val="56185984"/>
        <c:axId val="0"/>
      </c:bar3DChart>
      <c:catAx>
        <c:axId val="54222208"/>
        <c:scaling>
          <c:orientation val="minMax"/>
        </c:scaling>
        <c:delete val="0"/>
        <c:axPos val="b"/>
        <c:majorTickMark val="out"/>
        <c:minorTickMark val="none"/>
        <c:tickLblPos val="nextTo"/>
        <c:crossAx val="56185984"/>
        <c:crosses val="autoZero"/>
        <c:auto val="1"/>
        <c:lblAlgn val="ctr"/>
        <c:lblOffset val="100"/>
        <c:noMultiLvlLbl val="0"/>
      </c:catAx>
      <c:valAx>
        <c:axId val="5618598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54222208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400">
                <a:latin typeface="Times New Roman" pitchFamily="18" charset="0"/>
                <a:cs typeface="Times New Roman" pitchFamily="18" charset="0"/>
              </a:rPr>
              <a:t>женщины</a:t>
            </a:r>
          </a:p>
        </c:rich>
      </c:tx>
      <c:layout/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Лист1!$B$48</c:f>
              <c:strCache>
                <c:ptCount val="1"/>
                <c:pt idx="0">
                  <c:v>январь 2013 г.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Лист1!$A$49:$A$52</c:f>
              <c:strCache>
                <c:ptCount val="4"/>
                <c:pt idx="0">
                  <c:v>до 18 лет</c:v>
                </c:pt>
                <c:pt idx="1">
                  <c:v>18-24 лет</c:v>
                </c:pt>
                <c:pt idx="2">
                  <c:v>25-34 лет</c:v>
                </c:pt>
                <c:pt idx="3">
                  <c:v>35 лет и старше</c:v>
                </c:pt>
              </c:strCache>
            </c:strRef>
          </c:cat>
          <c:val>
            <c:numRef>
              <c:f>Лист1!$B$49:$B$52</c:f>
              <c:numCache>
                <c:formatCode>General</c:formatCode>
                <c:ptCount val="4"/>
                <c:pt idx="0">
                  <c:v>1</c:v>
                </c:pt>
                <c:pt idx="1">
                  <c:v>1</c:v>
                </c:pt>
                <c:pt idx="2">
                  <c:v>2</c:v>
                </c:pt>
                <c:pt idx="3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Лист1!$C$48</c:f>
              <c:strCache>
                <c:ptCount val="1"/>
                <c:pt idx="0">
                  <c:v>февраль 2013 г.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Лист1!$A$49:$A$52</c:f>
              <c:strCache>
                <c:ptCount val="4"/>
                <c:pt idx="0">
                  <c:v>до 18 лет</c:v>
                </c:pt>
                <c:pt idx="1">
                  <c:v>18-24 лет</c:v>
                </c:pt>
                <c:pt idx="2">
                  <c:v>25-34 лет</c:v>
                </c:pt>
                <c:pt idx="3">
                  <c:v>35 лет и старше</c:v>
                </c:pt>
              </c:strCache>
            </c:strRef>
          </c:cat>
          <c:val>
            <c:numRef>
              <c:f>Лист1!$C$49:$C$52</c:f>
              <c:numCache>
                <c:formatCode>General</c:formatCode>
                <c:ptCount val="4"/>
                <c:pt idx="1">
                  <c:v>3</c:v>
                </c:pt>
                <c:pt idx="2">
                  <c:v>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82985728"/>
        <c:axId val="82988416"/>
        <c:axId val="0"/>
      </c:bar3DChart>
      <c:catAx>
        <c:axId val="82985728"/>
        <c:scaling>
          <c:orientation val="minMax"/>
        </c:scaling>
        <c:delete val="0"/>
        <c:axPos val="b"/>
        <c:majorTickMark val="out"/>
        <c:minorTickMark val="none"/>
        <c:tickLblPos val="nextTo"/>
        <c:crossAx val="82988416"/>
        <c:crosses val="autoZero"/>
        <c:auto val="1"/>
        <c:lblAlgn val="ctr"/>
        <c:lblOffset val="100"/>
        <c:noMultiLvlLbl val="0"/>
      </c:catAx>
      <c:valAx>
        <c:axId val="8298841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82985728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400">
                <a:latin typeface="Times New Roman" pitchFamily="18" charset="0"/>
                <a:cs typeface="Times New Roman" pitchFamily="18" charset="0"/>
              </a:rPr>
              <a:t>мужчины</a:t>
            </a:r>
            <a:endParaRPr lang="ru-RU">
              <a:latin typeface="Times New Roman" pitchFamily="18" charset="0"/>
              <a:cs typeface="Times New Roman" pitchFamily="18" charset="0"/>
            </a:endParaRPr>
          </a:p>
        </c:rich>
      </c:tx>
      <c:layout/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Лист1!$B$57</c:f>
              <c:strCache>
                <c:ptCount val="1"/>
                <c:pt idx="0">
                  <c:v>январь 2013 г.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Лист1!$A$58:$A$61</c:f>
              <c:strCache>
                <c:ptCount val="4"/>
                <c:pt idx="0">
                  <c:v>до 18 лет</c:v>
                </c:pt>
                <c:pt idx="1">
                  <c:v>18-24 лет</c:v>
                </c:pt>
                <c:pt idx="2">
                  <c:v>25-34 лет</c:v>
                </c:pt>
                <c:pt idx="3">
                  <c:v>35 лет и старше</c:v>
                </c:pt>
              </c:strCache>
            </c:strRef>
          </c:cat>
          <c:val>
            <c:numRef>
              <c:f>Лист1!$B$58:$B$61</c:f>
              <c:numCache>
                <c:formatCode>General</c:formatCode>
                <c:ptCount val="4"/>
                <c:pt idx="1">
                  <c:v>1</c:v>
                </c:pt>
                <c:pt idx="2">
                  <c:v>3</c:v>
                </c:pt>
                <c:pt idx="3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Лист1!$C$57</c:f>
              <c:strCache>
                <c:ptCount val="1"/>
                <c:pt idx="0">
                  <c:v>февраль 2013 г.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Лист1!$A$58:$A$61</c:f>
              <c:strCache>
                <c:ptCount val="4"/>
                <c:pt idx="0">
                  <c:v>до 18 лет</c:v>
                </c:pt>
                <c:pt idx="1">
                  <c:v>18-24 лет</c:v>
                </c:pt>
                <c:pt idx="2">
                  <c:v>25-34 лет</c:v>
                </c:pt>
                <c:pt idx="3">
                  <c:v>35 лет и старше</c:v>
                </c:pt>
              </c:strCache>
            </c:strRef>
          </c:cat>
          <c:val>
            <c:numRef>
              <c:f>Лист1!$C$58:$C$61</c:f>
              <c:numCache>
                <c:formatCode>General</c:formatCode>
                <c:ptCount val="4"/>
                <c:pt idx="1">
                  <c:v>1</c:v>
                </c:pt>
                <c:pt idx="2">
                  <c:v>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38132864"/>
        <c:axId val="138253440"/>
        <c:axId val="0"/>
      </c:bar3DChart>
      <c:catAx>
        <c:axId val="138132864"/>
        <c:scaling>
          <c:orientation val="minMax"/>
        </c:scaling>
        <c:delete val="0"/>
        <c:axPos val="b"/>
        <c:majorTickMark val="out"/>
        <c:minorTickMark val="none"/>
        <c:tickLblPos val="nextTo"/>
        <c:crossAx val="138253440"/>
        <c:crosses val="autoZero"/>
        <c:auto val="1"/>
        <c:lblAlgn val="ctr"/>
        <c:lblOffset val="100"/>
        <c:noMultiLvlLbl val="0"/>
      </c:catAx>
      <c:valAx>
        <c:axId val="13825344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38132864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zags2</dc:creator>
  <cp:lastModifiedBy>zags2</cp:lastModifiedBy>
  <cp:revision>1</cp:revision>
  <dcterms:created xsi:type="dcterms:W3CDTF">2013-03-06T03:46:00Z</dcterms:created>
  <dcterms:modified xsi:type="dcterms:W3CDTF">2013-03-06T04:06:00Z</dcterms:modified>
</cp:coreProperties>
</file>