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8D" w:rsidRPr="00D60311" w:rsidRDefault="00941A8D" w:rsidP="00941A8D">
      <w:pPr>
        <w:widowControl w:val="0"/>
        <w:numPr>
          <w:ilvl w:val="0"/>
          <w:numId w:val="1"/>
        </w:numPr>
        <w:suppressAutoHyphens/>
        <w:jc w:val="center"/>
      </w:pPr>
      <w:r w:rsidRPr="00D60311">
        <w:t>АДМИНИСТРАЦИЯ УЛЬЧСКОГО МУНИЦИПАЛЬНОГО РАЙОНА</w:t>
      </w:r>
    </w:p>
    <w:p w:rsidR="00941A8D" w:rsidRPr="00D60311" w:rsidRDefault="00941A8D" w:rsidP="00941A8D">
      <w:pPr>
        <w:widowControl w:val="0"/>
        <w:numPr>
          <w:ilvl w:val="0"/>
          <w:numId w:val="1"/>
        </w:numPr>
        <w:suppressAutoHyphens/>
        <w:jc w:val="center"/>
      </w:pPr>
      <w:r w:rsidRPr="00D60311">
        <w:t>Хабаровского края</w:t>
      </w:r>
    </w:p>
    <w:p w:rsidR="00941A8D" w:rsidRPr="00D60311" w:rsidRDefault="00941A8D" w:rsidP="00941A8D">
      <w:pPr>
        <w:widowControl w:val="0"/>
        <w:numPr>
          <w:ilvl w:val="0"/>
          <w:numId w:val="1"/>
        </w:numPr>
        <w:suppressAutoHyphens/>
        <w:jc w:val="center"/>
      </w:pPr>
    </w:p>
    <w:p w:rsidR="00941A8D" w:rsidRPr="00D60311" w:rsidRDefault="00941A8D" w:rsidP="00941A8D">
      <w:pPr>
        <w:widowControl w:val="0"/>
        <w:numPr>
          <w:ilvl w:val="0"/>
          <w:numId w:val="1"/>
        </w:numPr>
        <w:suppressAutoHyphens/>
        <w:jc w:val="center"/>
      </w:pPr>
      <w:r w:rsidRPr="00D60311">
        <w:t>ПОСТАНОВЛЕНИЕ</w:t>
      </w:r>
    </w:p>
    <w:p w:rsidR="00941A8D" w:rsidRPr="00D60311" w:rsidRDefault="00941A8D" w:rsidP="00941A8D">
      <w:pPr>
        <w:widowControl w:val="0"/>
        <w:numPr>
          <w:ilvl w:val="0"/>
          <w:numId w:val="1"/>
        </w:numPr>
        <w:suppressAutoHyphens/>
      </w:pPr>
    </w:p>
    <w:p w:rsidR="00941A8D" w:rsidRPr="00D60311" w:rsidRDefault="00941A8D" w:rsidP="00941A8D">
      <w:pPr>
        <w:widowControl w:val="0"/>
        <w:numPr>
          <w:ilvl w:val="0"/>
          <w:numId w:val="1"/>
        </w:numPr>
        <w:suppressAutoHyphens/>
      </w:pPr>
    </w:p>
    <w:p w:rsidR="00941A8D" w:rsidRPr="00D60311" w:rsidRDefault="00941A8D" w:rsidP="00941A8D">
      <w:pPr>
        <w:widowControl w:val="0"/>
        <w:numPr>
          <w:ilvl w:val="0"/>
          <w:numId w:val="1"/>
        </w:numPr>
        <w:tabs>
          <w:tab w:val="clear" w:pos="0"/>
          <w:tab w:val="num" w:pos="426"/>
        </w:tabs>
        <w:suppressAutoHyphens/>
        <w:ind w:left="426" w:hanging="426"/>
        <w:jc w:val="both"/>
        <w:rPr>
          <w:u w:val="single"/>
        </w:rPr>
      </w:pPr>
      <w:r w:rsidRPr="00D60311">
        <w:rPr>
          <w:u w:val="single"/>
        </w:rPr>
        <w:t xml:space="preserve">от </w:t>
      </w:r>
      <w:r>
        <w:rPr>
          <w:u w:val="single"/>
        </w:rPr>
        <w:t>16</w:t>
      </w:r>
      <w:r w:rsidRPr="00D60311">
        <w:rPr>
          <w:u w:val="single"/>
        </w:rPr>
        <w:t>.</w:t>
      </w:r>
      <w:r>
        <w:rPr>
          <w:u w:val="single"/>
        </w:rPr>
        <w:t>06</w:t>
      </w:r>
      <w:r w:rsidRPr="00D60311">
        <w:rPr>
          <w:u w:val="single"/>
        </w:rPr>
        <w:t>.201</w:t>
      </w:r>
      <w:r>
        <w:rPr>
          <w:u w:val="single"/>
        </w:rPr>
        <w:t>6</w:t>
      </w:r>
      <w:r w:rsidRPr="00D60311">
        <w:rPr>
          <w:u w:val="single"/>
        </w:rPr>
        <w:t xml:space="preserve"> № </w:t>
      </w:r>
      <w:r>
        <w:rPr>
          <w:u w:val="single"/>
        </w:rPr>
        <w:t>391</w:t>
      </w:r>
      <w:r w:rsidRPr="00D60311">
        <w:rPr>
          <w:u w:val="single"/>
        </w:rPr>
        <w:t>-па</w:t>
      </w:r>
    </w:p>
    <w:p w:rsidR="00941A8D" w:rsidRPr="00D60311" w:rsidRDefault="00941A8D" w:rsidP="00941A8D">
      <w:pPr>
        <w:widowControl w:val="0"/>
        <w:numPr>
          <w:ilvl w:val="0"/>
          <w:numId w:val="1"/>
        </w:numPr>
        <w:suppressAutoHyphens/>
        <w:jc w:val="both"/>
      </w:pPr>
      <w:r w:rsidRPr="00D60311">
        <w:t xml:space="preserve">       с. Богородское</w:t>
      </w:r>
    </w:p>
    <w:p w:rsidR="00413E04" w:rsidRDefault="00413E04" w:rsidP="00153FC2">
      <w:pPr>
        <w:pStyle w:val="a3"/>
        <w:spacing w:line="23" w:lineRule="atLeast"/>
        <w:jc w:val="both"/>
        <w:rPr>
          <w:sz w:val="26"/>
          <w:szCs w:val="26"/>
        </w:rPr>
      </w:pPr>
    </w:p>
    <w:p w:rsidR="00413E04" w:rsidRPr="00413E04" w:rsidRDefault="00413E04" w:rsidP="00153FC2">
      <w:pPr>
        <w:pStyle w:val="a3"/>
        <w:spacing w:line="23" w:lineRule="atLeast"/>
        <w:jc w:val="both"/>
      </w:pPr>
    </w:p>
    <w:p w:rsidR="005A11E7" w:rsidRDefault="005A11E7" w:rsidP="00153FC2">
      <w:pPr>
        <w:pStyle w:val="a3"/>
        <w:spacing w:line="23" w:lineRule="atLeast"/>
        <w:jc w:val="both"/>
        <w:rPr>
          <w:sz w:val="26"/>
          <w:szCs w:val="26"/>
        </w:rPr>
      </w:pPr>
      <w:r>
        <w:rPr>
          <w:sz w:val="26"/>
          <w:szCs w:val="26"/>
        </w:rPr>
        <w:t xml:space="preserve">О внесении </w:t>
      </w:r>
      <w:r w:rsidRPr="00005FEB">
        <w:rPr>
          <w:sz w:val="26"/>
          <w:szCs w:val="26"/>
        </w:rPr>
        <w:t xml:space="preserve">изменений в </w:t>
      </w:r>
      <w:r>
        <w:rPr>
          <w:sz w:val="26"/>
          <w:szCs w:val="26"/>
        </w:rPr>
        <w:t>С</w:t>
      </w:r>
      <w:r w:rsidRPr="00005FEB">
        <w:rPr>
          <w:sz w:val="26"/>
          <w:szCs w:val="26"/>
        </w:rPr>
        <w:t xml:space="preserve">хему  </w:t>
      </w:r>
      <w:r>
        <w:rPr>
          <w:sz w:val="26"/>
          <w:szCs w:val="26"/>
        </w:rPr>
        <w:t xml:space="preserve">водоснабжения и водоотведения на территории Де-Кастринского </w:t>
      </w:r>
      <w:r w:rsidRPr="008F6D9B">
        <w:rPr>
          <w:sz w:val="26"/>
          <w:szCs w:val="26"/>
        </w:rPr>
        <w:t xml:space="preserve">сельского поселения </w:t>
      </w:r>
      <w:r>
        <w:rPr>
          <w:sz w:val="26"/>
          <w:szCs w:val="26"/>
        </w:rPr>
        <w:t xml:space="preserve">Ульчского муниципального района Хабаровского края утвержденную </w:t>
      </w:r>
      <w:r w:rsidRPr="00005FEB">
        <w:rPr>
          <w:sz w:val="26"/>
          <w:szCs w:val="26"/>
        </w:rPr>
        <w:t>постановление</w:t>
      </w:r>
      <w:r>
        <w:rPr>
          <w:sz w:val="26"/>
          <w:szCs w:val="26"/>
        </w:rPr>
        <w:t>м</w:t>
      </w:r>
      <w:r w:rsidRPr="00005FEB">
        <w:rPr>
          <w:sz w:val="26"/>
          <w:szCs w:val="26"/>
        </w:rPr>
        <w:t xml:space="preserve"> администрации Ульчского муниципального района от </w:t>
      </w:r>
      <w:r>
        <w:rPr>
          <w:sz w:val="26"/>
          <w:szCs w:val="26"/>
        </w:rPr>
        <w:t>07</w:t>
      </w:r>
      <w:r w:rsidRPr="00005FEB">
        <w:rPr>
          <w:sz w:val="26"/>
          <w:szCs w:val="26"/>
        </w:rPr>
        <w:t>.0</w:t>
      </w:r>
      <w:r>
        <w:rPr>
          <w:sz w:val="26"/>
          <w:szCs w:val="26"/>
        </w:rPr>
        <w:t>6</w:t>
      </w:r>
      <w:r w:rsidRPr="00005FEB">
        <w:rPr>
          <w:sz w:val="26"/>
          <w:szCs w:val="26"/>
        </w:rPr>
        <w:t xml:space="preserve">.2016 г. № </w:t>
      </w:r>
      <w:r>
        <w:rPr>
          <w:sz w:val="26"/>
          <w:szCs w:val="26"/>
        </w:rPr>
        <w:t>361</w:t>
      </w:r>
      <w:r w:rsidRPr="00005FEB">
        <w:rPr>
          <w:sz w:val="26"/>
          <w:szCs w:val="26"/>
        </w:rPr>
        <w:t>-па</w:t>
      </w:r>
    </w:p>
    <w:p w:rsidR="00405782" w:rsidRPr="00543DAE" w:rsidRDefault="00405782" w:rsidP="00B74F81">
      <w:pPr>
        <w:pStyle w:val="a3"/>
        <w:jc w:val="both"/>
        <w:rPr>
          <w:sz w:val="26"/>
          <w:szCs w:val="26"/>
        </w:rPr>
      </w:pPr>
    </w:p>
    <w:p w:rsidR="00F40C68" w:rsidRPr="0046392A" w:rsidRDefault="001E43E2" w:rsidP="008424D2">
      <w:pPr>
        <w:pStyle w:val="a3"/>
        <w:spacing w:line="276" w:lineRule="auto"/>
        <w:ind w:firstLine="709"/>
        <w:jc w:val="both"/>
      </w:pPr>
      <w:r>
        <w:t xml:space="preserve">В целях приведения в соответствии с законодательством </w:t>
      </w:r>
      <w:r w:rsidR="005B60C4">
        <w:t>нормативно-правовые акты администрации Ульчского муниципального района, в соответствии</w:t>
      </w:r>
      <w:r w:rsidR="002332BD" w:rsidRPr="0046392A">
        <w:t xml:space="preserve"> </w:t>
      </w:r>
      <w:r w:rsidR="005B60C4">
        <w:t xml:space="preserve">с </w:t>
      </w:r>
      <w:r w:rsidR="002332BD" w:rsidRPr="0046392A">
        <w:t>Федеральн</w:t>
      </w:r>
      <w:r w:rsidR="005B60C4">
        <w:t>ым</w:t>
      </w:r>
      <w:r w:rsidR="002332BD" w:rsidRPr="0046392A">
        <w:t xml:space="preserve"> закон</w:t>
      </w:r>
      <w:r w:rsidR="005B60C4">
        <w:t>ом</w:t>
      </w:r>
      <w:r w:rsidR="002332BD" w:rsidRPr="0046392A">
        <w:t xml:space="preserve"> </w:t>
      </w:r>
      <w:r w:rsidR="008424D2">
        <w:t>от 07</w:t>
      </w:r>
      <w:r w:rsidR="00302011">
        <w:t xml:space="preserve">декабря </w:t>
      </w:r>
      <w:r w:rsidR="008424D2">
        <w:t>2011г. №</w:t>
      </w:r>
      <w:r w:rsidR="00302011">
        <w:t xml:space="preserve"> </w:t>
      </w:r>
      <w:r w:rsidR="008424D2">
        <w:t>416-ФЗ. «О водоснабжении и водоотведении»</w:t>
      </w:r>
      <w:r w:rsidR="002332BD" w:rsidRPr="0046392A">
        <w:t xml:space="preserve">, с требованиями к порядку разработки и утверждения схем </w:t>
      </w:r>
      <w:r w:rsidR="008424D2">
        <w:t>водоснабжения и водоотведения</w:t>
      </w:r>
      <w:r w:rsidR="002332BD" w:rsidRPr="0046392A">
        <w:t xml:space="preserve">, утвержденными постановлением Правительства Российской Федерации </w:t>
      </w:r>
      <w:r w:rsidR="008424D2">
        <w:t xml:space="preserve"> от 5</w:t>
      </w:r>
      <w:r w:rsidR="00302011">
        <w:t xml:space="preserve"> сентября </w:t>
      </w:r>
      <w:r w:rsidR="008424D2">
        <w:t>2013г. №</w:t>
      </w:r>
      <w:r w:rsidR="00302011">
        <w:t xml:space="preserve"> </w:t>
      </w:r>
      <w:r w:rsidR="008424D2">
        <w:t>782 «О схемах водоснабжения и водоотведения»(правила разработки и утверждения схем водоснабжения и водоотведения)</w:t>
      </w:r>
      <w:r w:rsidR="002332BD" w:rsidRPr="0046392A">
        <w:t xml:space="preserve">, </w:t>
      </w:r>
      <w:r w:rsidR="00F40C68" w:rsidRPr="0046392A">
        <w:t>на основании Федерального закона от 06</w:t>
      </w:r>
      <w:r w:rsidR="0035668B" w:rsidRPr="0046392A">
        <w:t xml:space="preserve"> </w:t>
      </w:r>
      <w:r w:rsidR="00302011">
        <w:t>о</w:t>
      </w:r>
      <w:r w:rsidR="0035668B" w:rsidRPr="0046392A">
        <w:t xml:space="preserve">ктября </w:t>
      </w:r>
      <w:r w:rsidR="00F40C68" w:rsidRPr="0046392A">
        <w:t>2003</w:t>
      </w:r>
      <w:r w:rsidR="00C806BC" w:rsidRPr="0046392A">
        <w:t>г.</w:t>
      </w:r>
      <w:r w:rsidR="00F40C68" w:rsidRPr="0046392A">
        <w:t xml:space="preserve"> N 131-ФЗ «Об общих принципах организации местного самоуправления в Российской Федерации», пункта 2.2 Положения об организации в границах Ульчского муниципального района электро-, тепло-, газо- и водоснабжения населения, водоотведения, утвержденного Решением Собрания депутатов Ульчского муниципального района от 17 февраля 2015г. №131 «Об утверждении Положения «Об организации в границах Ульчского муниципального района электро-, тепло-, газо- и водоснабжения населения, водоотведения», </w:t>
      </w:r>
      <w:r w:rsidR="002332BD" w:rsidRPr="0046392A">
        <w:t xml:space="preserve">в </w:t>
      </w:r>
      <w:r w:rsidR="008424D2">
        <w:t xml:space="preserve">предоставления качественных услуг </w:t>
      </w:r>
      <w:r w:rsidR="00F35C98">
        <w:t xml:space="preserve">по водоснабжению и водоотведению, повышения надежности работы систем водоснабжения и водоотведения, снижение затрат и тарифа, потребителей данных услуг, на эксплуатацию систем водоснабжения и водоотведения на территории </w:t>
      </w:r>
      <w:r w:rsidR="00834B1F">
        <w:rPr>
          <w:sz w:val="26"/>
          <w:szCs w:val="26"/>
        </w:rPr>
        <w:t xml:space="preserve">Де-Кастринского </w:t>
      </w:r>
      <w:r w:rsidR="007C0691" w:rsidRPr="0046392A">
        <w:t>сельского поселения</w:t>
      </w:r>
      <w:r w:rsidR="002332BD" w:rsidRPr="0046392A">
        <w:t xml:space="preserve">, </w:t>
      </w:r>
      <w:r w:rsidR="00F40C68" w:rsidRPr="0046392A">
        <w:t>администрация Ульчского муниципального района</w:t>
      </w:r>
    </w:p>
    <w:p w:rsidR="00F40C68" w:rsidRDefault="00F40C68" w:rsidP="00F40C68">
      <w:pPr>
        <w:pStyle w:val="a3"/>
        <w:spacing w:line="276" w:lineRule="auto"/>
        <w:jc w:val="both"/>
      </w:pPr>
      <w:r w:rsidRPr="0046392A">
        <w:t>ПОСТАНОВЛЯЕТ:</w:t>
      </w:r>
    </w:p>
    <w:p w:rsidR="005A11E7" w:rsidRDefault="005A11E7" w:rsidP="005A11E7">
      <w:pPr>
        <w:pStyle w:val="a3"/>
        <w:tabs>
          <w:tab w:val="left" w:pos="0"/>
        </w:tabs>
        <w:spacing w:line="276" w:lineRule="auto"/>
        <w:jc w:val="both"/>
      </w:pPr>
      <w:r w:rsidRPr="0046392A">
        <w:tab/>
        <w:t xml:space="preserve">1. </w:t>
      </w:r>
      <w:r>
        <w:t xml:space="preserve">Внести в Схему водоснабжения и водоотведения </w:t>
      </w:r>
      <w:r>
        <w:rPr>
          <w:sz w:val="26"/>
          <w:szCs w:val="26"/>
        </w:rPr>
        <w:t xml:space="preserve">Де-Кастринского </w:t>
      </w:r>
      <w:r w:rsidRPr="0046392A">
        <w:t>сельского поселения</w:t>
      </w:r>
      <w:r>
        <w:t xml:space="preserve"> </w:t>
      </w:r>
      <w:r w:rsidRPr="0046392A">
        <w:t>Ульчского муниципального района Хабаровского края</w:t>
      </w:r>
      <w:r w:rsidRPr="0063573F">
        <w:t xml:space="preserve"> утвержденную постановлением администрации </w:t>
      </w:r>
      <w:r w:rsidRPr="0063573F">
        <w:lastRenderedPageBreak/>
        <w:t xml:space="preserve">Ульчского муниципального района от </w:t>
      </w:r>
      <w:r>
        <w:t>07</w:t>
      </w:r>
      <w:r w:rsidRPr="0063573F">
        <w:t>.0</w:t>
      </w:r>
      <w:r>
        <w:t>6</w:t>
      </w:r>
      <w:r w:rsidRPr="0063573F">
        <w:t xml:space="preserve">.2016 г. № </w:t>
      </w:r>
      <w:r>
        <w:t>361</w:t>
      </w:r>
      <w:r w:rsidRPr="0063573F">
        <w:t>-па</w:t>
      </w:r>
      <w:r>
        <w:t xml:space="preserve"> следующее изменение:</w:t>
      </w:r>
    </w:p>
    <w:p w:rsidR="005A11E7" w:rsidRDefault="005A11E7" w:rsidP="005A11E7">
      <w:pPr>
        <w:pStyle w:val="a3"/>
        <w:tabs>
          <w:tab w:val="left" w:pos="0"/>
        </w:tabs>
        <w:spacing w:line="276" w:lineRule="auto"/>
        <w:jc w:val="both"/>
      </w:pPr>
      <w:r>
        <w:tab/>
        <w:t xml:space="preserve">1.1. Схему водоснабжения и водоотведения </w:t>
      </w:r>
      <w:r>
        <w:rPr>
          <w:sz w:val="26"/>
          <w:szCs w:val="26"/>
        </w:rPr>
        <w:t xml:space="preserve">Де-Кастринского </w:t>
      </w:r>
      <w:r w:rsidRPr="0046392A">
        <w:t>сельского поселения</w:t>
      </w:r>
      <w:r>
        <w:t xml:space="preserve"> </w:t>
      </w:r>
      <w:r w:rsidRPr="0046392A">
        <w:t>Ульчского муниципального района Хабаровского края</w:t>
      </w:r>
      <w:r w:rsidRPr="0063573F">
        <w:t xml:space="preserve"> утвержденную постановлением администрации Ульчского муниципального района от </w:t>
      </w:r>
      <w:r>
        <w:t>07</w:t>
      </w:r>
      <w:r w:rsidRPr="0063573F">
        <w:t>.0</w:t>
      </w:r>
      <w:r>
        <w:t>6</w:t>
      </w:r>
      <w:r w:rsidRPr="0063573F">
        <w:t xml:space="preserve">.2016 г. № </w:t>
      </w:r>
      <w:r>
        <w:t>361</w:t>
      </w:r>
      <w:r w:rsidRPr="0063573F">
        <w:t>-па</w:t>
      </w:r>
      <w:r>
        <w:t xml:space="preserve"> изложить в редакции согласно приложению.</w:t>
      </w:r>
    </w:p>
    <w:p w:rsidR="00313E63" w:rsidRDefault="001E43E2" w:rsidP="001C09FF">
      <w:pPr>
        <w:pStyle w:val="a3"/>
        <w:tabs>
          <w:tab w:val="left" w:pos="0"/>
        </w:tabs>
        <w:spacing w:line="276" w:lineRule="auto"/>
        <w:jc w:val="both"/>
      </w:pPr>
      <w:r>
        <w:tab/>
        <w:t xml:space="preserve">2. </w:t>
      </w:r>
      <w:r w:rsidR="00313E63" w:rsidRPr="0063573F">
        <w:t>Сектору информатизации администрации района (Королева А.В.) в течение 15 дней разместить настоящее постановление на официальном сайте администрации Ульчского муниципального района.</w:t>
      </w:r>
    </w:p>
    <w:p w:rsidR="001C09FF" w:rsidRDefault="00313E63" w:rsidP="001C09FF">
      <w:pPr>
        <w:pStyle w:val="a3"/>
        <w:tabs>
          <w:tab w:val="left" w:pos="0"/>
        </w:tabs>
        <w:spacing w:line="276" w:lineRule="auto"/>
        <w:jc w:val="both"/>
      </w:pPr>
      <w:r>
        <w:tab/>
        <w:t xml:space="preserve">3. </w:t>
      </w:r>
      <w:r w:rsidR="001C09FF" w:rsidRPr="0063573F">
        <w:t xml:space="preserve">Управлению коммунальной инфраструктуры и жизнеобеспечения администрации района в срок до </w:t>
      </w:r>
      <w:r w:rsidR="005A11E7">
        <w:t>15</w:t>
      </w:r>
      <w:r w:rsidR="001C09FF" w:rsidRPr="0063573F">
        <w:t xml:space="preserve"> </w:t>
      </w:r>
      <w:r w:rsidR="005A11E7">
        <w:t>июл</w:t>
      </w:r>
      <w:r w:rsidR="001C09FF">
        <w:t>я</w:t>
      </w:r>
      <w:r w:rsidR="001C09FF" w:rsidRPr="0063573F">
        <w:t xml:space="preserve"> 2016 года подготовить и опубликовать в приложении к газете «Амурский маяк» сведения о размещении актуализированной схемы теплоснабжения </w:t>
      </w:r>
      <w:r w:rsidR="00834B1F">
        <w:rPr>
          <w:sz w:val="26"/>
          <w:szCs w:val="26"/>
        </w:rPr>
        <w:t xml:space="preserve">Де-Кастринского </w:t>
      </w:r>
      <w:r w:rsidR="001C09FF" w:rsidRPr="0063573F">
        <w:t>сельского поселения Ульчского муниципального района Хабаровского края на официальном сайте администрации Ульчского муниципального района.</w:t>
      </w:r>
    </w:p>
    <w:p w:rsidR="001C09FF" w:rsidRPr="0063573F" w:rsidRDefault="001C09FF" w:rsidP="001C09FF">
      <w:pPr>
        <w:pStyle w:val="a3"/>
        <w:tabs>
          <w:tab w:val="left" w:pos="0"/>
        </w:tabs>
        <w:spacing w:line="276" w:lineRule="auto"/>
        <w:jc w:val="both"/>
      </w:pPr>
      <w:r>
        <w:tab/>
      </w:r>
      <w:r w:rsidR="00313E63">
        <w:t>4</w:t>
      </w:r>
      <w:r w:rsidRPr="0063573F">
        <w:t xml:space="preserve">. Контроль за выполнением </w:t>
      </w:r>
      <w:r>
        <w:t xml:space="preserve">настоящего </w:t>
      </w:r>
      <w:r w:rsidRPr="0063573F">
        <w:t xml:space="preserve">постановления </w:t>
      </w:r>
      <w:r>
        <w:t>оставляю за собой</w:t>
      </w:r>
      <w:r w:rsidRPr="0063573F">
        <w:t>.</w:t>
      </w:r>
    </w:p>
    <w:p w:rsidR="00CD1A2F" w:rsidRPr="0046392A" w:rsidRDefault="00CD1A2F" w:rsidP="001C09FF">
      <w:pPr>
        <w:pStyle w:val="a3"/>
        <w:tabs>
          <w:tab w:val="left" w:pos="0"/>
        </w:tabs>
        <w:spacing w:line="276" w:lineRule="auto"/>
        <w:ind w:left="142"/>
        <w:jc w:val="both"/>
      </w:pPr>
    </w:p>
    <w:p w:rsidR="002332BD" w:rsidRPr="0046392A" w:rsidRDefault="002332BD" w:rsidP="00CD1A2F">
      <w:pPr>
        <w:pStyle w:val="a3"/>
        <w:tabs>
          <w:tab w:val="left" w:pos="0"/>
        </w:tabs>
        <w:spacing w:line="276" w:lineRule="auto"/>
        <w:jc w:val="both"/>
      </w:pPr>
    </w:p>
    <w:p w:rsidR="002332BD" w:rsidRPr="0046392A" w:rsidRDefault="002332BD" w:rsidP="00CD1A2F">
      <w:pPr>
        <w:pStyle w:val="a3"/>
        <w:tabs>
          <w:tab w:val="left" w:pos="0"/>
        </w:tabs>
        <w:spacing w:line="276" w:lineRule="auto"/>
        <w:jc w:val="both"/>
      </w:pPr>
    </w:p>
    <w:p w:rsidR="00CD1A2F" w:rsidRPr="0046392A" w:rsidRDefault="00CD1A2F" w:rsidP="00CD1A2F">
      <w:pPr>
        <w:pStyle w:val="a3"/>
        <w:tabs>
          <w:tab w:val="left" w:pos="0"/>
        </w:tabs>
        <w:spacing w:line="276" w:lineRule="auto"/>
        <w:jc w:val="both"/>
      </w:pPr>
    </w:p>
    <w:p w:rsidR="00153FC2" w:rsidRPr="0046392A" w:rsidRDefault="005B60C4" w:rsidP="00CD1A2F">
      <w:pPr>
        <w:pStyle w:val="a3"/>
        <w:tabs>
          <w:tab w:val="left" w:pos="0"/>
        </w:tabs>
        <w:spacing w:line="276" w:lineRule="auto"/>
        <w:jc w:val="both"/>
      </w:pPr>
      <w:r>
        <w:t>И.о. г</w:t>
      </w:r>
      <w:r w:rsidR="00CD1A2F" w:rsidRPr="0046392A">
        <w:t>лав</w:t>
      </w:r>
      <w:r>
        <w:t>ы</w:t>
      </w:r>
      <w:r w:rsidR="00CD1A2F" w:rsidRPr="0046392A">
        <w:t xml:space="preserve"> администрации района                              </w:t>
      </w:r>
      <w:r>
        <w:t xml:space="preserve">      </w:t>
      </w:r>
      <w:r w:rsidR="005A11E7">
        <w:t>О.Л. Шереметьев</w:t>
      </w:r>
    </w:p>
    <w:p w:rsidR="00153FC2" w:rsidRPr="0046392A" w:rsidRDefault="00153FC2" w:rsidP="003B429E">
      <w:pPr>
        <w:pStyle w:val="a3"/>
        <w:spacing w:line="276" w:lineRule="auto"/>
        <w:ind w:firstLine="709"/>
        <w:jc w:val="both"/>
      </w:pPr>
    </w:p>
    <w:p w:rsidR="00153FC2" w:rsidRPr="0046392A" w:rsidRDefault="00153FC2" w:rsidP="003B429E">
      <w:pPr>
        <w:pStyle w:val="a3"/>
        <w:spacing w:line="276" w:lineRule="auto"/>
        <w:ind w:firstLine="709"/>
        <w:jc w:val="both"/>
      </w:pPr>
    </w:p>
    <w:p w:rsidR="00153FC2" w:rsidRPr="0046392A" w:rsidRDefault="00153FC2" w:rsidP="003B429E">
      <w:pPr>
        <w:pStyle w:val="a3"/>
        <w:spacing w:line="276" w:lineRule="auto"/>
        <w:ind w:firstLine="709"/>
        <w:jc w:val="both"/>
      </w:pPr>
    </w:p>
    <w:p w:rsidR="00153FC2" w:rsidRPr="0046392A" w:rsidRDefault="00153FC2"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pPr>
    </w:p>
    <w:p w:rsidR="004E5D13" w:rsidRDefault="004E5D13" w:rsidP="003B429E">
      <w:pPr>
        <w:pStyle w:val="a3"/>
        <w:spacing w:line="276" w:lineRule="auto"/>
        <w:ind w:firstLine="709"/>
        <w:jc w:val="both"/>
        <w:sectPr w:rsidR="004E5D13" w:rsidSect="005A11E7">
          <w:pgSz w:w="11906" w:h="16838"/>
          <w:pgMar w:top="1276" w:right="709" w:bottom="1134" w:left="1985" w:header="284" w:footer="0" w:gutter="0"/>
          <w:pgNumType w:start="1"/>
          <w:cols w:space="708"/>
          <w:titlePg/>
          <w:docGrid w:linePitch="360"/>
        </w:sectPr>
      </w:pPr>
    </w:p>
    <w:tbl>
      <w:tblPr>
        <w:tblW w:w="4819" w:type="dxa"/>
        <w:tblInd w:w="5070" w:type="dxa"/>
        <w:tblBorders>
          <w:bottom w:val="single" w:sz="4" w:space="0" w:color="auto"/>
          <w:insideH w:val="single" w:sz="4" w:space="0" w:color="auto"/>
          <w:insideV w:val="single" w:sz="4" w:space="0" w:color="auto"/>
        </w:tblBorders>
        <w:tblLook w:val="04A0"/>
      </w:tblPr>
      <w:tblGrid>
        <w:gridCol w:w="4819"/>
      </w:tblGrid>
      <w:tr w:rsidR="004E5D13" w:rsidRPr="00A318F4" w:rsidTr="005A11E7">
        <w:tc>
          <w:tcPr>
            <w:tcW w:w="4819" w:type="dxa"/>
          </w:tcPr>
          <w:p w:rsidR="005A11E7" w:rsidRDefault="005A11E7" w:rsidP="005A11E7">
            <w:pPr>
              <w:jc w:val="center"/>
            </w:pPr>
            <w:r>
              <w:lastRenderedPageBreak/>
              <w:t>ПРИЛОЖЕНИЕ</w:t>
            </w:r>
          </w:p>
          <w:p w:rsidR="005A11E7" w:rsidRPr="005A11E7" w:rsidRDefault="005A11E7" w:rsidP="005A11E7">
            <w:pPr>
              <w:jc w:val="center"/>
            </w:pPr>
          </w:p>
          <w:p w:rsidR="005A11E7" w:rsidRPr="005A11E7" w:rsidRDefault="005A11E7" w:rsidP="005A11E7">
            <w:pPr>
              <w:pStyle w:val="2"/>
              <w:tabs>
                <w:tab w:val="center" w:pos="4677"/>
                <w:tab w:val="right" w:pos="9355"/>
              </w:tabs>
              <w:spacing w:line="240" w:lineRule="auto"/>
              <w:ind w:firstLine="0"/>
              <w:jc w:val="center"/>
              <w:rPr>
                <w:b w:val="0"/>
              </w:rPr>
            </w:pPr>
            <w:r w:rsidRPr="005A11E7">
              <w:rPr>
                <w:b w:val="0"/>
              </w:rPr>
              <w:t>к постановлению администрации Ульчского муниципального района</w:t>
            </w:r>
          </w:p>
          <w:p w:rsidR="005A11E7" w:rsidRPr="005A11E7" w:rsidRDefault="005A11E7" w:rsidP="005A11E7">
            <w:pPr>
              <w:pStyle w:val="2"/>
              <w:tabs>
                <w:tab w:val="center" w:pos="4677"/>
                <w:tab w:val="right" w:pos="9355"/>
              </w:tabs>
              <w:spacing w:line="240" w:lineRule="auto"/>
              <w:ind w:firstLine="34"/>
              <w:jc w:val="center"/>
              <w:rPr>
                <w:b w:val="0"/>
              </w:rPr>
            </w:pPr>
            <w:r w:rsidRPr="005A11E7">
              <w:rPr>
                <w:b w:val="0"/>
              </w:rPr>
              <w:t xml:space="preserve">от </w:t>
            </w:r>
            <w:r w:rsidR="00941A8D">
              <w:rPr>
                <w:b w:val="0"/>
              </w:rPr>
              <w:t>16.06.2016</w:t>
            </w:r>
            <w:r w:rsidRPr="005A11E7">
              <w:rPr>
                <w:b w:val="0"/>
              </w:rPr>
              <w:t xml:space="preserve"> № </w:t>
            </w:r>
            <w:r w:rsidR="00941A8D">
              <w:rPr>
                <w:b w:val="0"/>
              </w:rPr>
              <w:t>391-па</w:t>
            </w:r>
          </w:p>
          <w:p w:rsidR="005A11E7" w:rsidRDefault="005A11E7" w:rsidP="004E5D13">
            <w:pPr>
              <w:pStyle w:val="2"/>
              <w:tabs>
                <w:tab w:val="center" w:pos="4677"/>
                <w:tab w:val="right" w:pos="9355"/>
              </w:tabs>
            </w:pPr>
          </w:p>
          <w:p w:rsidR="004E5D13" w:rsidRPr="00A318F4" w:rsidRDefault="005A11E7" w:rsidP="005A11E7">
            <w:pPr>
              <w:pStyle w:val="2"/>
              <w:tabs>
                <w:tab w:val="center" w:pos="4677"/>
                <w:tab w:val="right" w:pos="9355"/>
              </w:tabs>
              <w:ind w:firstLine="34"/>
              <w:jc w:val="center"/>
            </w:pPr>
            <w:r>
              <w:t>«</w:t>
            </w:r>
            <w:r w:rsidR="004E5D13" w:rsidRPr="00A318F4">
              <w:t>УТВЕРЖДЕН</w:t>
            </w:r>
          </w:p>
          <w:p w:rsidR="004E5D13" w:rsidRPr="004E5D13" w:rsidRDefault="0016628D" w:rsidP="004E5D13">
            <w:pPr>
              <w:pStyle w:val="71"/>
              <w:tabs>
                <w:tab w:val="center" w:pos="4677"/>
                <w:tab w:val="right" w:pos="9355"/>
              </w:tabs>
              <w:jc w:val="center"/>
              <w:rPr>
                <w:color w:val="auto"/>
              </w:rPr>
            </w:pPr>
            <w:r>
              <w:rPr>
                <w:color w:val="auto"/>
              </w:rPr>
              <w:t>Постановлением</w:t>
            </w:r>
          </w:p>
        </w:tc>
      </w:tr>
      <w:tr w:rsidR="004E5D13" w:rsidRPr="00A318F4" w:rsidTr="005A11E7">
        <w:tc>
          <w:tcPr>
            <w:tcW w:w="4819" w:type="dxa"/>
          </w:tcPr>
          <w:p w:rsidR="004E5D13" w:rsidRPr="004E5D13" w:rsidRDefault="005A11E7" w:rsidP="004E5D13">
            <w:pPr>
              <w:pStyle w:val="71"/>
              <w:tabs>
                <w:tab w:val="center" w:pos="4677"/>
                <w:tab w:val="right" w:pos="9355"/>
              </w:tabs>
              <w:jc w:val="center"/>
              <w:rPr>
                <w:color w:val="auto"/>
              </w:rPr>
            </w:pPr>
            <w:r>
              <w:rPr>
                <w:color w:val="auto"/>
              </w:rPr>
              <w:t>а</w:t>
            </w:r>
            <w:r w:rsidR="0016628D">
              <w:rPr>
                <w:color w:val="auto"/>
              </w:rPr>
              <w:t>дминистрации района</w:t>
            </w:r>
          </w:p>
        </w:tc>
      </w:tr>
      <w:tr w:rsidR="004E5D13" w:rsidRPr="00A318F4" w:rsidTr="005A11E7">
        <w:tc>
          <w:tcPr>
            <w:tcW w:w="4819" w:type="dxa"/>
          </w:tcPr>
          <w:p w:rsidR="004E5D13" w:rsidRPr="004E5D13" w:rsidRDefault="005A11E7" w:rsidP="004E5D13">
            <w:pPr>
              <w:pStyle w:val="71"/>
              <w:tabs>
                <w:tab w:val="center" w:pos="4677"/>
                <w:tab w:val="right" w:pos="9355"/>
              </w:tabs>
              <w:jc w:val="center"/>
              <w:rPr>
                <w:color w:val="auto"/>
              </w:rPr>
            </w:pPr>
            <w:r>
              <w:rPr>
                <w:color w:val="auto"/>
              </w:rPr>
              <w:t>о</w:t>
            </w:r>
            <w:r w:rsidR="0016628D">
              <w:rPr>
                <w:color w:val="auto"/>
              </w:rPr>
              <w:t>т 07.06.2016 № 361-па</w:t>
            </w:r>
          </w:p>
        </w:tc>
      </w:tr>
      <w:tr w:rsidR="004E5D13" w:rsidRPr="00A318F4" w:rsidTr="005A11E7">
        <w:tc>
          <w:tcPr>
            <w:tcW w:w="4819" w:type="dxa"/>
          </w:tcPr>
          <w:p w:rsidR="004E5D13" w:rsidRPr="004E5D13" w:rsidRDefault="004E5D13" w:rsidP="004E5D13">
            <w:pPr>
              <w:pStyle w:val="71"/>
              <w:tabs>
                <w:tab w:val="center" w:pos="4677"/>
                <w:tab w:val="right" w:pos="9355"/>
              </w:tabs>
              <w:jc w:val="center"/>
              <w:rPr>
                <w:color w:val="auto"/>
              </w:rPr>
            </w:pPr>
          </w:p>
        </w:tc>
      </w:tr>
    </w:tbl>
    <w:p w:rsidR="004E5D13" w:rsidRPr="00A318F4" w:rsidRDefault="004E5D13" w:rsidP="004E5D13">
      <w:pPr>
        <w:suppressAutoHyphens/>
        <w:spacing w:line="360" w:lineRule="auto"/>
        <w:ind w:firstLine="567"/>
        <w:jc w:val="both"/>
      </w:pPr>
    </w:p>
    <w:p w:rsidR="004E5D13" w:rsidRPr="00A318F4" w:rsidRDefault="004E5D13" w:rsidP="004E5D13">
      <w:pPr>
        <w:pStyle w:val="71"/>
        <w:jc w:val="right"/>
        <w:rPr>
          <w:color w:val="auto"/>
        </w:rPr>
      </w:pPr>
    </w:p>
    <w:p w:rsidR="004E5D13" w:rsidRPr="00A318F4" w:rsidRDefault="004E5D13" w:rsidP="004E5D13">
      <w:pPr>
        <w:pStyle w:val="71"/>
        <w:jc w:val="right"/>
        <w:rPr>
          <w:color w:val="auto"/>
          <w:sz w:val="44"/>
          <w:szCs w:val="44"/>
        </w:rPr>
      </w:pPr>
    </w:p>
    <w:p w:rsidR="004E5D13" w:rsidRPr="00A318F4" w:rsidRDefault="004E5D13" w:rsidP="004E5D13">
      <w:pPr>
        <w:pStyle w:val="71"/>
        <w:ind w:left="-567"/>
        <w:jc w:val="center"/>
        <w:rPr>
          <w:color w:val="auto"/>
          <w:sz w:val="42"/>
          <w:szCs w:val="42"/>
        </w:rPr>
      </w:pPr>
      <w:r w:rsidRPr="00A318F4">
        <w:rPr>
          <w:color w:val="auto"/>
          <w:sz w:val="42"/>
          <w:szCs w:val="42"/>
        </w:rPr>
        <w:t xml:space="preserve">СХЕМА ВОДОСНАБЖЕНИЯ И ВОДООТВЕДЕНИЯ </w:t>
      </w:r>
    </w:p>
    <w:p w:rsidR="004E5D13" w:rsidRPr="00A318F4" w:rsidRDefault="004E5D13" w:rsidP="004E5D13">
      <w:pPr>
        <w:pStyle w:val="71"/>
        <w:ind w:left="-567"/>
        <w:jc w:val="center"/>
        <w:rPr>
          <w:color w:val="auto"/>
          <w:sz w:val="42"/>
          <w:szCs w:val="42"/>
        </w:rPr>
      </w:pPr>
      <w:r w:rsidRPr="00A318F4">
        <w:rPr>
          <w:color w:val="auto"/>
          <w:sz w:val="42"/>
          <w:szCs w:val="42"/>
        </w:rPr>
        <w:t>СЕЛЬСКОГО ПОСЕЛЕНИЯ</w:t>
      </w:r>
    </w:p>
    <w:p w:rsidR="004E5D13" w:rsidRPr="00A318F4" w:rsidRDefault="004E5D13" w:rsidP="004E5D13">
      <w:pPr>
        <w:pStyle w:val="71"/>
        <w:ind w:left="-567"/>
        <w:jc w:val="center"/>
        <w:rPr>
          <w:color w:val="auto"/>
          <w:sz w:val="42"/>
          <w:szCs w:val="42"/>
        </w:rPr>
      </w:pPr>
      <w:r w:rsidRPr="00A318F4">
        <w:rPr>
          <w:color w:val="auto"/>
          <w:sz w:val="42"/>
          <w:szCs w:val="42"/>
        </w:rPr>
        <w:t>«</w:t>
      </w:r>
      <w:r>
        <w:rPr>
          <w:color w:val="auto"/>
          <w:sz w:val="42"/>
          <w:szCs w:val="42"/>
        </w:rPr>
        <w:t>ДЕ-КАСТРИ</w:t>
      </w:r>
      <w:r w:rsidRPr="00A318F4">
        <w:rPr>
          <w:color w:val="auto"/>
          <w:sz w:val="42"/>
          <w:szCs w:val="42"/>
        </w:rPr>
        <w:t>»</w:t>
      </w:r>
    </w:p>
    <w:p w:rsidR="004E5D13" w:rsidRPr="00A318F4" w:rsidRDefault="004E5D13" w:rsidP="004E5D13">
      <w:pPr>
        <w:pStyle w:val="71"/>
        <w:ind w:left="-567"/>
        <w:jc w:val="center"/>
        <w:rPr>
          <w:color w:val="auto"/>
          <w:sz w:val="42"/>
          <w:szCs w:val="42"/>
        </w:rPr>
      </w:pPr>
      <w:r w:rsidRPr="00A318F4">
        <w:rPr>
          <w:color w:val="auto"/>
          <w:sz w:val="42"/>
          <w:szCs w:val="42"/>
        </w:rPr>
        <w:t>УЛЬЧСКОГО МУНИЦИПАЛЬНОГО РАЙОНА</w:t>
      </w:r>
    </w:p>
    <w:p w:rsidR="004E5D13" w:rsidRPr="00A318F4" w:rsidRDefault="004E5D13" w:rsidP="004E5D13">
      <w:pPr>
        <w:pStyle w:val="71"/>
        <w:ind w:left="-567"/>
        <w:jc w:val="center"/>
        <w:rPr>
          <w:color w:val="auto"/>
          <w:sz w:val="42"/>
          <w:szCs w:val="42"/>
        </w:rPr>
      </w:pPr>
      <w:r w:rsidRPr="00A318F4">
        <w:rPr>
          <w:color w:val="auto"/>
          <w:sz w:val="42"/>
          <w:szCs w:val="42"/>
        </w:rPr>
        <w:t xml:space="preserve">ХАБАРОВСКОГО КРАЯ ДО </w:t>
      </w:r>
      <w:r>
        <w:rPr>
          <w:color w:val="auto"/>
          <w:sz w:val="42"/>
          <w:szCs w:val="42"/>
        </w:rPr>
        <w:t>2026</w:t>
      </w:r>
      <w:r w:rsidRPr="00A318F4">
        <w:rPr>
          <w:color w:val="auto"/>
          <w:sz w:val="42"/>
          <w:szCs w:val="42"/>
        </w:rPr>
        <w:t xml:space="preserve"> ГОДА</w:t>
      </w:r>
    </w:p>
    <w:p w:rsidR="004E5D13" w:rsidRPr="00A318F4" w:rsidRDefault="004E5D13" w:rsidP="004E5D13">
      <w:pPr>
        <w:pStyle w:val="71"/>
        <w:jc w:val="center"/>
        <w:rPr>
          <w:color w:val="auto"/>
          <w:sz w:val="42"/>
          <w:szCs w:val="42"/>
        </w:rPr>
      </w:pPr>
    </w:p>
    <w:p w:rsidR="004E5D13" w:rsidRPr="00A318F4" w:rsidRDefault="004E5D13" w:rsidP="004E5D13">
      <w:pPr>
        <w:pStyle w:val="71"/>
        <w:jc w:val="center"/>
        <w:rPr>
          <w:color w:val="auto"/>
          <w:sz w:val="42"/>
          <w:szCs w:val="42"/>
        </w:rPr>
      </w:pPr>
    </w:p>
    <w:p w:rsidR="004E5D13" w:rsidRPr="00A318F4" w:rsidRDefault="004E5D13" w:rsidP="004E5D13">
      <w:pPr>
        <w:pStyle w:val="71"/>
        <w:jc w:val="center"/>
        <w:rPr>
          <w:color w:val="auto"/>
          <w:sz w:val="42"/>
          <w:szCs w:val="42"/>
        </w:rPr>
      </w:pPr>
      <w:r w:rsidRPr="00A318F4">
        <w:rPr>
          <w:color w:val="auto"/>
          <w:sz w:val="42"/>
          <w:szCs w:val="42"/>
        </w:rPr>
        <w:t>УТВЕРЖДАЕМАЯ ЧАСТЬ</w:t>
      </w:r>
    </w:p>
    <w:p w:rsidR="004E5D13" w:rsidRPr="00A318F4" w:rsidRDefault="004E5D13" w:rsidP="004E5D13">
      <w:pPr>
        <w:pStyle w:val="71"/>
        <w:jc w:val="center"/>
        <w:rPr>
          <w:color w:val="auto"/>
        </w:rPr>
      </w:pPr>
    </w:p>
    <w:p w:rsidR="004E5D13" w:rsidRPr="00A318F4" w:rsidRDefault="004E5D13" w:rsidP="004E5D13">
      <w:pPr>
        <w:pStyle w:val="71"/>
        <w:jc w:val="right"/>
        <w:rPr>
          <w:color w:val="auto"/>
        </w:rPr>
      </w:pPr>
    </w:p>
    <w:p w:rsidR="004E5D13" w:rsidRPr="00A318F4" w:rsidRDefault="004E5D13" w:rsidP="004E5D13">
      <w:pPr>
        <w:pStyle w:val="71"/>
        <w:jc w:val="right"/>
        <w:rPr>
          <w:color w:val="auto"/>
        </w:rPr>
      </w:pPr>
    </w:p>
    <w:tbl>
      <w:tblPr>
        <w:tblW w:w="9747" w:type="dxa"/>
        <w:tblInd w:w="250" w:type="dxa"/>
        <w:tblLook w:val="04A0"/>
      </w:tblPr>
      <w:tblGrid>
        <w:gridCol w:w="4961"/>
        <w:gridCol w:w="4786"/>
      </w:tblGrid>
      <w:tr w:rsidR="004E5D13" w:rsidRPr="00A318F4" w:rsidTr="004E5D13">
        <w:tc>
          <w:tcPr>
            <w:tcW w:w="4961" w:type="dxa"/>
          </w:tcPr>
          <w:p w:rsidR="004E5D13" w:rsidRPr="004E5D13" w:rsidRDefault="004E5D13" w:rsidP="004E5D13">
            <w:pPr>
              <w:pStyle w:val="71"/>
              <w:tabs>
                <w:tab w:val="center" w:pos="4677"/>
                <w:tab w:val="right" w:pos="9355"/>
              </w:tabs>
              <w:jc w:val="center"/>
              <w:rPr>
                <w:color w:val="auto"/>
              </w:rPr>
            </w:pPr>
            <w:r w:rsidRPr="004E5D13">
              <w:rPr>
                <w:color w:val="auto"/>
              </w:rPr>
              <w:t>РАЗРАБОТАНО</w:t>
            </w:r>
          </w:p>
          <w:p w:rsidR="004E5D13" w:rsidRPr="004E5D13" w:rsidRDefault="004E5D13" w:rsidP="004E5D13">
            <w:pPr>
              <w:pStyle w:val="71"/>
              <w:tabs>
                <w:tab w:val="center" w:pos="4677"/>
                <w:tab w:val="right" w:pos="9355"/>
              </w:tabs>
              <w:jc w:val="center"/>
              <w:rPr>
                <w:color w:val="auto"/>
              </w:rPr>
            </w:pPr>
            <w:r w:rsidRPr="004E5D13">
              <w:rPr>
                <w:color w:val="auto"/>
              </w:rPr>
              <w:t>Инженер-проектировщик отдела</w:t>
            </w:r>
          </w:p>
          <w:p w:rsidR="004E5D13" w:rsidRPr="004E5D13" w:rsidRDefault="004E5D13" w:rsidP="004E5D13">
            <w:pPr>
              <w:pStyle w:val="71"/>
              <w:tabs>
                <w:tab w:val="center" w:pos="4677"/>
                <w:tab w:val="right" w:pos="9355"/>
              </w:tabs>
              <w:jc w:val="center"/>
              <w:rPr>
                <w:color w:val="auto"/>
              </w:rPr>
            </w:pPr>
            <w:r w:rsidRPr="004E5D13">
              <w:rPr>
                <w:color w:val="auto"/>
              </w:rPr>
              <w:t>водоснабжения и водоотведения</w:t>
            </w:r>
          </w:p>
          <w:p w:rsidR="004E5D13" w:rsidRPr="004E5D13" w:rsidRDefault="004E5D13" w:rsidP="004E5D13">
            <w:pPr>
              <w:pStyle w:val="71"/>
              <w:tabs>
                <w:tab w:val="center" w:pos="4677"/>
                <w:tab w:val="right" w:pos="9355"/>
              </w:tabs>
              <w:jc w:val="center"/>
              <w:rPr>
                <w:color w:val="auto"/>
              </w:rPr>
            </w:pPr>
            <w:r w:rsidRPr="004E5D13">
              <w:rPr>
                <w:color w:val="auto"/>
              </w:rPr>
              <w:t>ООО «ИВЦ «Энергоактив»</w:t>
            </w:r>
          </w:p>
          <w:p w:rsidR="004E5D13" w:rsidRPr="004E5D13" w:rsidRDefault="004E5D13" w:rsidP="004E5D13">
            <w:pPr>
              <w:pStyle w:val="71"/>
              <w:tabs>
                <w:tab w:val="center" w:pos="4677"/>
                <w:tab w:val="right" w:pos="9355"/>
              </w:tabs>
              <w:jc w:val="center"/>
              <w:rPr>
                <w:color w:val="auto"/>
                <w:u w:val="single"/>
              </w:rPr>
            </w:pPr>
          </w:p>
          <w:p w:rsidR="004E5D13" w:rsidRPr="004E5D13" w:rsidRDefault="004E5D13" w:rsidP="004E5D13">
            <w:pPr>
              <w:pStyle w:val="71"/>
              <w:tabs>
                <w:tab w:val="center" w:pos="4677"/>
                <w:tab w:val="right" w:pos="9355"/>
              </w:tabs>
              <w:jc w:val="center"/>
              <w:rPr>
                <w:color w:val="auto"/>
              </w:rPr>
            </w:pPr>
            <w:r w:rsidRPr="004E5D13">
              <w:rPr>
                <w:color w:val="auto"/>
              </w:rPr>
              <w:t>____________/М.А. Мовчанюк/</w:t>
            </w:r>
          </w:p>
          <w:p w:rsidR="004E5D13" w:rsidRPr="004E5D13" w:rsidRDefault="004E5D13" w:rsidP="004E5D13">
            <w:pPr>
              <w:pStyle w:val="71"/>
              <w:tabs>
                <w:tab w:val="center" w:pos="4677"/>
                <w:tab w:val="right" w:pos="9355"/>
              </w:tabs>
              <w:jc w:val="right"/>
              <w:rPr>
                <w:color w:val="auto"/>
              </w:rPr>
            </w:pPr>
          </w:p>
        </w:tc>
        <w:tc>
          <w:tcPr>
            <w:tcW w:w="4786" w:type="dxa"/>
          </w:tcPr>
          <w:p w:rsidR="004E5D13" w:rsidRPr="004E5D13" w:rsidRDefault="004E5D13" w:rsidP="004E5D13">
            <w:pPr>
              <w:pStyle w:val="71"/>
              <w:tabs>
                <w:tab w:val="center" w:pos="4677"/>
                <w:tab w:val="right" w:pos="9355"/>
              </w:tabs>
              <w:jc w:val="center"/>
              <w:rPr>
                <w:color w:val="auto"/>
              </w:rPr>
            </w:pPr>
            <w:r w:rsidRPr="004E5D13">
              <w:rPr>
                <w:color w:val="auto"/>
              </w:rPr>
              <w:t>СОГЛАСОВАНО</w:t>
            </w:r>
          </w:p>
          <w:p w:rsidR="004E5D13" w:rsidRPr="004E5D13" w:rsidRDefault="004E5D13" w:rsidP="004E5D13">
            <w:pPr>
              <w:pStyle w:val="71"/>
              <w:tabs>
                <w:tab w:val="center" w:pos="4677"/>
                <w:tab w:val="right" w:pos="9355"/>
              </w:tabs>
              <w:jc w:val="center"/>
              <w:rPr>
                <w:color w:val="auto"/>
              </w:rPr>
            </w:pPr>
            <w:r w:rsidRPr="004E5D13">
              <w:rPr>
                <w:color w:val="auto"/>
              </w:rPr>
              <w:t>Генеральный директор</w:t>
            </w:r>
          </w:p>
          <w:p w:rsidR="004E5D13" w:rsidRPr="004E5D13" w:rsidRDefault="004E5D13" w:rsidP="004E5D13">
            <w:pPr>
              <w:pStyle w:val="71"/>
              <w:tabs>
                <w:tab w:val="center" w:pos="4677"/>
                <w:tab w:val="right" w:pos="9355"/>
              </w:tabs>
              <w:jc w:val="center"/>
              <w:rPr>
                <w:color w:val="auto"/>
              </w:rPr>
            </w:pPr>
            <w:r w:rsidRPr="004E5D13">
              <w:rPr>
                <w:color w:val="auto"/>
              </w:rPr>
              <w:t>ООО «ИВЦ «Энергоактив»</w:t>
            </w:r>
          </w:p>
          <w:p w:rsidR="004E5D13" w:rsidRPr="004E5D13" w:rsidRDefault="004E5D13" w:rsidP="004E5D13">
            <w:pPr>
              <w:pStyle w:val="71"/>
              <w:tabs>
                <w:tab w:val="center" w:pos="4677"/>
                <w:tab w:val="right" w:pos="9355"/>
              </w:tabs>
              <w:jc w:val="center"/>
              <w:rPr>
                <w:color w:val="auto"/>
                <w:u w:val="single"/>
              </w:rPr>
            </w:pPr>
          </w:p>
          <w:p w:rsidR="004E5D13" w:rsidRPr="004E5D13" w:rsidRDefault="004E5D13" w:rsidP="004E5D13">
            <w:pPr>
              <w:pStyle w:val="71"/>
              <w:tabs>
                <w:tab w:val="center" w:pos="4677"/>
                <w:tab w:val="right" w:pos="9355"/>
              </w:tabs>
              <w:jc w:val="center"/>
              <w:rPr>
                <w:color w:val="auto"/>
                <w:u w:val="single"/>
              </w:rPr>
            </w:pPr>
          </w:p>
          <w:p w:rsidR="004E5D13" w:rsidRPr="004E5D13" w:rsidRDefault="004E5D13" w:rsidP="004E5D13">
            <w:pPr>
              <w:pStyle w:val="71"/>
              <w:tabs>
                <w:tab w:val="center" w:pos="4677"/>
                <w:tab w:val="right" w:pos="9355"/>
              </w:tabs>
              <w:jc w:val="center"/>
              <w:rPr>
                <w:color w:val="auto"/>
              </w:rPr>
            </w:pPr>
            <w:r w:rsidRPr="004E5D13">
              <w:rPr>
                <w:color w:val="auto"/>
              </w:rPr>
              <w:t>____________/С.В. Лопашук/</w:t>
            </w:r>
          </w:p>
          <w:p w:rsidR="004E5D13" w:rsidRPr="004E5D13" w:rsidRDefault="004E5D13" w:rsidP="004E5D13">
            <w:pPr>
              <w:pStyle w:val="71"/>
              <w:tabs>
                <w:tab w:val="center" w:pos="4677"/>
                <w:tab w:val="right" w:pos="9355"/>
              </w:tabs>
              <w:jc w:val="right"/>
              <w:rPr>
                <w:color w:val="auto"/>
              </w:rPr>
            </w:pPr>
          </w:p>
        </w:tc>
      </w:tr>
    </w:tbl>
    <w:p w:rsidR="004E5D13" w:rsidRPr="00A318F4" w:rsidRDefault="004E5D13" w:rsidP="004E5D13">
      <w:pPr>
        <w:pStyle w:val="71"/>
        <w:jc w:val="right"/>
        <w:rPr>
          <w:color w:val="auto"/>
        </w:rPr>
      </w:pPr>
    </w:p>
    <w:p w:rsidR="004E5D13" w:rsidRPr="00A318F4" w:rsidRDefault="004E5D13" w:rsidP="004E5D13">
      <w:pPr>
        <w:pStyle w:val="71"/>
        <w:jc w:val="center"/>
        <w:rPr>
          <w:color w:val="auto"/>
        </w:rPr>
      </w:pPr>
      <w:r w:rsidRPr="00A318F4">
        <w:rPr>
          <w:color w:val="auto"/>
        </w:rPr>
        <w:t>«</w:t>
      </w:r>
      <w:r w:rsidRPr="00A318F4">
        <w:rPr>
          <w:color w:val="auto"/>
          <w:u w:val="single"/>
        </w:rPr>
        <w:t xml:space="preserve">        </w:t>
      </w:r>
      <w:r w:rsidRPr="00A318F4">
        <w:rPr>
          <w:color w:val="auto"/>
        </w:rPr>
        <w:t>»</w:t>
      </w:r>
      <w:r w:rsidRPr="00A318F4">
        <w:rPr>
          <w:color w:val="auto"/>
          <w:u w:val="single"/>
        </w:rPr>
        <w:t xml:space="preserve">                          </w:t>
      </w:r>
      <w:r>
        <w:rPr>
          <w:color w:val="auto"/>
        </w:rPr>
        <w:t>2016г</w:t>
      </w:r>
      <w:r w:rsidRPr="00A318F4">
        <w:rPr>
          <w:color w:val="auto"/>
        </w:rPr>
        <w:t>.</w:t>
      </w:r>
    </w:p>
    <w:p w:rsidR="004E5D13" w:rsidRPr="00A318F4" w:rsidRDefault="004E5D13" w:rsidP="004E5D13">
      <w:pPr>
        <w:pStyle w:val="71"/>
        <w:jc w:val="center"/>
        <w:rPr>
          <w:color w:val="auto"/>
        </w:rPr>
      </w:pPr>
      <w:r w:rsidRPr="00A318F4">
        <w:rPr>
          <w:color w:val="auto"/>
        </w:rPr>
        <w:t>м.п.</w:t>
      </w:r>
    </w:p>
    <w:p w:rsidR="004E5D13" w:rsidRPr="00A318F4" w:rsidRDefault="004E5D13" w:rsidP="004E5D13">
      <w:pPr>
        <w:pStyle w:val="71"/>
        <w:jc w:val="right"/>
        <w:rPr>
          <w:color w:val="auto"/>
        </w:rPr>
      </w:pPr>
    </w:p>
    <w:p w:rsidR="004E5D13" w:rsidRPr="00A318F4" w:rsidRDefault="004E5D13" w:rsidP="004E5D13">
      <w:pPr>
        <w:pStyle w:val="71"/>
        <w:jc w:val="right"/>
        <w:rPr>
          <w:color w:val="auto"/>
        </w:rPr>
      </w:pPr>
    </w:p>
    <w:p w:rsidR="004E5D13" w:rsidRPr="00A318F4" w:rsidRDefault="004E5D13" w:rsidP="004E5D13">
      <w:pPr>
        <w:pStyle w:val="71"/>
        <w:jc w:val="right"/>
        <w:rPr>
          <w:color w:val="auto"/>
        </w:rPr>
      </w:pPr>
    </w:p>
    <w:p w:rsidR="004E5D13" w:rsidRPr="00A318F4" w:rsidRDefault="004E5D13" w:rsidP="004E5D13">
      <w:pPr>
        <w:pStyle w:val="71"/>
        <w:jc w:val="right"/>
        <w:rPr>
          <w:color w:val="auto"/>
        </w:rPr>
      </w:pPr>
    </w:p>
    <w:p w:rsidR="004E5D13" w:rsidRPr="00A318F4" w:rsidRDefault="004E5D13" w:rsidP="004E5D13">
      <w:pPr>
        <w:pStyle w:val="71"/>
        <w:jc w:val="center"/>
        <w:rPr>
          <w:color w:val="auto"/>
        </w:rPr>
      </w:pPr>
      <w:r>
        <w:rPr>
          <w:bCs/>
          <w:color w:val="auto"/>
        </w:rPr>
        <w:t>п</w:t>
      </w:r>
      <w:r w:rsidRPr="00A318F4">
        <w:rPr>
          <w:bCs/>
          <w:color w:val="auto"/>
        </w:rPr>
        <w:t xml:space="preserve">. </w:t>
      </w:r>
      <w:r>
        <w:rPr>
          <w:bCs/>
          <w:color w:val="auto"/>
        </w:rPr>
        <w:t>Де-Кастри</w:t>
      </w:r>
      <w:r w:rsidRPr="00A318F4">
        <w:rPr>
          <w:bCs/>
          <w:color w:val="auto"/>
        </w:rPr>
        <w:t xml:space="preserve"> </w:t>
      </w:r>
      <w:r>
        <w:rPr>
          <w:bCs/>
          <w:color w:val="auto"/>
        </w:rPr>
        <w:t>2016 г.</w:t>
      </w:r>
    </w:p>
    <w:p w:rsidR="004E5D13" w:rsidRPr="00A318F4" w:rsidRDefault="004E5D13" w:rsidP="004E5D13">
      <w:pPr>
        <w:jc w:val="right"/>
        <w:rPr>
          <w:b/>
          <w:bCs/>
          <w:color w:val="FF0000"/>
          <w:szCs w:val="26"/>
        </w:rPr>
        <w:sectPr w:rsidR="004E5D13" w:rsidRPr="00A318F4" w:rsidSect="005A11E7">
          <w:pgSz w:w="11906" w:h="16838"/>
          <w:pgMar w:top="1276" w:right="709" w:bottom="567" w:left="1276" w:header="283" w:footer="0" w:gutter="0"/>
          <w:pgNumType w:start="1"/>
          <w:cols w:space="708"/>
          <w:titlePg/>
          <w:docGrid w:linePitch="360"/>
        </w:sectPr>
      </w:pPr>
    </w:p>
    <w:p w:rsidR="004E5D13" w:rsidRPr="00A318F4" w:rsidRDefault="004E5D13" w:rsidP="004E5D13">
      <w:pPr>
        <w:pStyle w:val="2"/>
        <w:jc w:val="center"/>
      </w:pPr>
      <w:r w:rsidRPr="00A318F4">
        <w:lastRenderedPageBreak/>
        <w:t>СОСТАВ ПРОЕКТА</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1134"/>
        <w:gridCol w:w="847"/>
        <w:gridCol w:w="7800"/>
      </w:tblGrid>
      <w:tr w:rsidR="004E5D13" w:rsidRPr="00A318F4" w:rsidTr="004E5D13">
        <w:tc>
          <w:tcPr>
            <w:tcW w:w="1134" w:type="dxa"/>
            <w:vMerge w:val="restart"/>
            <w:vAlign w:val="center"/>
          </w:tcPr>
          <w:p w:rsidR="004E5D13" w:rsidRPr="004E5D13" w:rsidRDefault="004E5D13" w:rsidP="004E5D13">
            <w:pPr>
              <w:tabs>
                <w:tab w:val="center" w:pos="4677"/>
                <w:tab w:val="right" w:pos="9355"/>
              </w:tabs>
              <w:jc w:val="right"/>
              <w:rPr>
                <w:b/>
                <w:sz w:val="24"/>
                <w:szCs w:val="24"/>
              </w:rPr>
            </w:pPr>
            <w:r w:rsidRPr="004E5D13">
              <w:rPr>
                <w:sz w:val="24"/>
                <w:szCs w:val="24"/>
              </w:rPr>
              <w:t xml:space="preserve">Глава </w:t>
            </w:r>
            <w:r w:rsidRPr="004E5D13">
              <w:rPr>
                <w:sz w:val="24"/>
                <w:szCs w:val="24"/>
                <w:lang w:val="en-US"/>
              </w:rPr>
              <w:t>I</w:t>
            </w:r>
          </w:p>
        </w:tc>
        <w:tc>
          <w:tcPr>
            <w:tcW w:w="8647" w:type="dxa"/>
            <w:gridSpan w:val="2"/>
            <w:tcBorders>
              <w:top w:val="single" w:sz="12" w:space="0" w:color="auto"/>
            </w:tcBorders>
            <w:vAlign w:val="center"/>
          </w:tcPr>
          <w:p w:rsidR="004E5D13" w:rsidRPr="004E5D13" w:rsidRDefault="004E5D13" w:rsidP="004E5D13">
            <w:pPr>
              <w:tabs>
                <w:tab w:val="center" w:pos="4677"/>
                <w:tab w:val="right" w:pos="9355"/>
              </w:tabs>
              <w:ind w:left="37"/>
              <w:jc w:val="center"/>
              <w:rPr>
                <w:sz w:val="24"/>
                <w:szCs w:val="24"/>
              </w:rPr>
            </w:pPr>
            <w:r w:rsidRPr="004E5D13">
              <w:rPr>
                <w:sz w:val="24"/>
                <w:szCs w:val="24"/>
              </w:rPr>
              <w:t>СХЕМА ВОДОСНАБЖЕНИЯ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tcBorders>
              <w:top w:val="single" w:sz="12" w:space="0" w:color="auto"/>
            </w:tcBorders>
            <w:vAlign w:val="center"/>
          </w:tcPr>
          <w:p w:rsidR="004E5D13" w:rsidRPr="004E5D13" w:rsidRDefault="004E5D13" w:rsidP="004E5D13">
            <w:pPr>
              <w:tabs>
                <w:tab w:val="center" w:pos="4677"/>
                <w:tab w:val="right" w:pos="9355"/>
              </w:tabs>
              <w:jc w:val="center"/>
              <w:rPr>
                <w:sz w:val="24"/>
                <w:szCs w:val="24"/>
              </w:rPr>
            </w:pPr>
            <w:r w:rsidRPr="004E5D13">
              <w:rPr>
                <w:sz w:val="24"/>
                <w:szCs w:val="24"/>
              </w:rPr>
              <w:t>1</w:t>
            </w:r>
          </w:p>
        </w:tc>
        <w:tc>
          <w:tcPr>
            <w:tcW w:w="7800" w:type="dxa"/>
            <w:tcBorders>
              <w:top w:val="single" w:sz="12" w:space="0" w:color="auto"/>
            </w:tcBorders>
            <w:vAlign w:val="center"/>
          </w:tcPr>
          <w:p w:rsidR="004E5D13" w:rsidRPr="004E5D13" w:rsidRDefault="004E5D13" w:rsidP="004E5D13">
            <w:pPr>
              <w:tabs>
                <w:tab w:val="center" w:pos="4677"/>
                <w:tab w:val="right" w:pos="9355"/>
              </w:tabs>
              <w:rPr>
                <w:sz w:val="24"/>
                <w:szCs w:val="24"/>
              </w:rPr>
            </w:pPr>
            <w:r w:rsidRPr="004E5D13">
              <w:rPr>
                <w:sz w:val="24"/>
                <w:szCs w:val="24"/>
              </w:rPr>
              <w:t>Технико-экономическое состояние централизованных систем водоснабжения поселения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2</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Направления развития централизованных систем водоснабжения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3</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Баланс водоснабжения и потребления горячей, питьевой, технической воды</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4</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Предложения по строительству, реконструкции и модернизации объектов централизованных систем водоснабжения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5</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Экологические аспекты мероприятий по строительству, реконструкции и модернизации объектов централизованных систем водоснабжения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6</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7</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Целевые показатели развития централизованных систем водоснабжения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8</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r>
      <w:tr w:rsidR="004E5D13" w:rsidRPr="00A318F4" w:rsidTr="004E5D13">
        <w:tc>
          <w:tcPr>
            <w:tcW w:w="1134" w:type="dxa"/>
            <w:vMerge w:val="restart"/>
            <w:vAlign w:val="center"/>
          </w:tcPr>
          <w:p w:rsidR="004E5D13" w:rsidRPr="004E5D13" w:rsidRDefault="004E5D13" w:rsidP="004E5D13">
            <w:pPr>
              <w:tabs>
                <w:tab w:val="center" w:pos="4677"/>
                <w:tab w:val="right" w:pos="9355"/>
              </w:tabs>
              <w:jc w:val="right"/>
              <w:rPr>
                <w:sz w:val="24"/>
                <w:szCs w:val="24"/>
              </w:rPr>
            </w:pPr>
            <w:r w:rsidRPr="004E5D13">
              <w:rPr>
                <w:sz w:val="24"/>
                <w:szCs w:val="24"/>
              </w:rPr>
              <w:t xml:space="preserve">Глава </w:t>
            </w:r>
            <w:r w:rsidRPr="004E5D13">
              <w:rPr>
                <w:sz w:val="24"/>
                <w:szCs w:val="24"/>
                <w:lang w:val="en-US"/>
              </w:rPr>
              <w:t>II</w:t>
            </w:r>
          </w:p>
        </w:tc>
        <w:tc>
          <w:tcPr>
            <w:tcW w:w="8647" w:type="dxa"/>
            <w:gridSpan w:val="2"/>
            <w:tcBorders>
              <w:top w:val="single" w:sz="4" w:space="0" w:color="auto"/>
            </w:tcBorders>
            <w:vAlign w:val="center"/>
          </w:tcPr>
          <w:p w:rsidR="004E5D13" w:rsidRPr="004E5D13" w:rsidRDefault="004E5D13" w:rsidP="004E5D13">
            <w:pPr>
              <w:tabs>
                <w:tab w:val="center" w:pos="4677"/>
                <w:tab w:val="right" w:pos="9355"/>
              </w:tabs>
              <w:ind w:left="37"/>
              <w:jc w:val="center"/>
              <w:rPr>
                <w:sz w:val="24"/>
                <w:szCs w:val="24"/>
              </w:rPr>
            </w:pPr>
            <w:r w:rsidRPr="004E5D13">
              <w:rPr>
                <w:sz w:val="24"/>
                <w:szCs w:val="24"/>
              </w:rPr>
              <w:t>СХЕМА ВОДООТВЕДЕНИЯ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lang w:val="en-US"/>
              </w:rPr>
            </w:pPr>
            <w:r w:rsidRPr="004E5D13">
              <w:rPr>
                <w:sz w:val="24"/>
                <w:szCs w:val="24"/>
                <w:lang w:val="en-US"/>
              </w:rPr>
              <w:t>1</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Существующее положение в сфере водоотведения поселения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lang w:val="en-US"/>
              </w:rPr>
            </w:pPr>
            <w:r w:rsidRPr="004E5D13">
              <w:rPr>
                <w:sz w:val="24"/>
                <w:szCs w:val="24"/>
                <w:lang w:val="en-US"/>
              </w:rPr>
              <w:t>2</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Балансы сточных вод в системе водоотведения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lang w:val="en-US"/>
              </w:rPr>
            </w:pPr>
            <w:r w:rsidRPr="004E5D13">
              <w:rPr>
                <w:sz w:val="24"/>
                <w:szCs w:val="24"/>
                <w:lang w:val="en-US"/>
              </w:rPr>
              <w:t>3</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Прогноз объема сточных вод</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4</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rPr>
            </w:pPr>
            <w:r w:rsidRPr="004E5D13">
              <w:rPr>
                <w:sz w:val="24"/>
                <w:szCs w:val="24"/>
              </w:rPr>
              <w:t>5</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Экологические аспекты мероприятий по строительству и реконструкции объектов централизованной системы водоотведения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lang w:val="en-US"/>
              </w:rPr>
            </w:pPr>
            <w:r w:rsidRPr="004E5D13">
              <w:rPr>
                <w:sz w:val="24"/>
                <w:szCs w:val="24"/>
                <w:lang w:val="en-US"/>
              </w:rPr>
              <w:t>6</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lang w:val="en-US"/>
              </w:rPr>
            </w:pPr>
            <w:r w:rsidRPr="004E5D13">
              <w:rPr>
                <w:sz w:val="24"/>
                <w:szCs w:val="24"/>
                <w:lang w:val="en-US"/>
              </w:rPr>
              <w:t>7</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Целевые показатели развития централизованной системы водоотведения</w:t>
            </w:r>
          </w:p>
        </w:tc>
      </w:tr>
      <w:tr w:rsidR="004E5D13" w:rsidRPr="00A318F4" w:rsidTr="004E5D13">
        <w:tc>
          <w:tcPr>
            <w:tcW w:w="1134" w:type="dxa"/>
            <w:vMerge/>
            <w:vAlign w:val="center"/>
          </w:tcPr>
          <w:p w:rsidR="004E5D13" w:rsidRPr="004E5D13" w:rsidRDefault="004E5D13" w:rsidP="004E5D13">
            <w:pPr>
              <w:tabs>
                <w:tab w:val="center" w:pos="4677"/>
                <w:tab w:val="right" w:pos="9355"/>
              </w:tabs>
              <w:jc w:val="right"/>
              <w:rPr>
                <w:b/>
                <w:sz w:val="24"/>
                <w:szCs w:val="24"/>
              </w:rPr>
            </w:pPr>
          </w:p>
        </w:tc>
        <w:tc>
          <w:tcPr>
            <w:tcW w:w="847" w:type="dxa"/>
            <w:vAlign w:val="center"/>
          </w:tcPr>
          <w:p w:rsidR="004E5D13" w:rsidRPr="004E5D13" w:rsidRDefault="004E5D13" w:rsidP="004E5D13">
            <w:pPr>
              <w:tabs>
                <w:tab w:val="center" w:pos="4677"/>
                <w:tab w:val="right" w:pos="9355"/>
              </w:tabs>
              <w:jc w:val="center"/>
              <w:rPr>
                <w:sz w:val="24"/>
                <w:szCs w:val="24"/>
                <w:lang w:val="en-US"/>
              </w:rPr>
            </w:pPr>
            <w:r w:rsidRPr="004E5D13">
              <w:rPr>
                <w:sz w:val="24"/>
                <w:szCs w:val="24"/>
                <w:lang w:val="en-US"/>
              </w:rPr>
              <w:t>8</w:t>
            </w:r>
          </w:p>
        </w:tc>
        <w:tc>
          <w:tcPr>
            <w:tcW w:w="7800" w:type="dxa"/>
            <w:vAlign w:val="center"/>
          </w:tcPr>
          <w:p w:rsidR="004E5D13" w:rsidRPr="004E5D13" w:rsidRDefault="004E5D13" w:rsidP="004E5D13">
            <w:pPr>
              <w:tabs>
                <w:tab w:val="center" w:pos="4677"/>
                <w:tab w:val="right" w:pos="9355"/>
              </w:tabs>
              <w:rPr>
                <w:sz w:val="24"/>
                <w:szCs w:val="24"/>
              </w:rPr>
            </w:pPr>
            <w:r w:rsidRPr="004E5D13">
              <w:rPr>
                <w:sz w:val="24"/>
                <w:szCs w:val="24"/>
              </w:rPr>
              <w:t xml:space="preserve">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w:t>
            </w:r>
          </w:p>
        </w:tc>
      </w:tr>
      <w:tr w:rsidR="004E5D13" w:rsidRPr="00A318F4" w:rsidTr="004E5D13">
        <w:trPr>
          <w:trHeight w:val="288"/>
        </w:trPr>
        <w:tc>
          <w:tcPr>
            <w:tcW w:w="9781" w:type="dxa"/>
            <w:gridSpan w:val="3"/>
            <w:vAlign w:val="center"/>
          </w:tcPr>
          <w:p w:rsidR="004E5D13" w:rsidRPr="004E5D13" w:rsidRDefault="004E5D13" w:rsidP="004E5D13">
            <w:pPr>
              <w:tabs>
                <w:tab w:val="center" w:pos="4677"/>
                <w:tab w:val="right" w:pos="9355"/>
              </w:tabs>
              <w:ind w:firstLine="1026"/>
              <w:jc w:val="center"/>
              <w:rPr>
                <w:sz w:val="24"/>
                <w:szCs w:val="24"/>
              </w:rPr>
            </w:pPr>
            <w:r w:rsidRPr="004E5D13">
              <w:rPr>
                <w:sz w:val="24"/>
                <w:szCs w:val="24"/>
              </w:rPr>
              <w:t>Прилагаемые документы</w:t>
            </w:r>
          </w:p>
        </w:tc>
      </w:tr>
    </w:tbl>
    <w:p w:rsidR="004E5D13" w:rsidRPr="00A318F4" w:rsidRDefault="004E5D13" w:rsidP="004E5D13">
      <w:pPr>
        <w:jc w:val="right"/>
        <w:rPr>
          <w:b/>
          <w:color w:val="FF0000"/>
          <w:sz w:val="24"/>
          <w:szCs w:val="24"/>
        </w:rPr>
      </w:pPr>
      <w:r w:rsidRPr="00A318F4">
        <w:rPr>
          <w:b/>
          <w:color w:val="FF0000"/>
          <w:sz w:val="24"/>
          <w:szCs w:val="24"/>
        </w:rPr>
        <w:br w:type="page"/>
      </w:r>
    </w:p>
    <w:p w:rsidR="004E5D13" w:rsidRPr="00A318F4" w:rsidRDefault="004E5D13" w:rsidP="004E5D13">
      <w:pPr>
        <w:pStyle w:val="2"/>
        <w:jc w:val="center"/>
      </w:pPr>
      <w:r w:rsidRPr="00A318F4">
        <w:lastRenderedPageBreak/>
        <w:t>СОДЕРЖАНИЕ</w:t>
      </w:r>
    </w:p>
    <w:tbl>
      <w:tblPr>
        <w:tblW w:w="9915" w:type="dxa"/>
        <w:jc w:val="center"/>
        <w:tblInd w:w="20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727"/>
        <w:gridCol w:w="8627"/>
        <w:gridCol w:w="550"/>
        <w:gridCol w:w="11"/>
      </w:tblGrid>
      <w:tr w:rsidR="004E5D13" w:rsidRPr="00A318F4" w:rsidTr="000B23D3">
        <w:trPr>
          <w:gridAfter w:val="1"/>
          <w:wAfter w:w="11" w:type="dxa"/>
          <w:trHeight w:val="340"/>
          <w:jc w:val="center"/>
        </w:trPr>
        <w:tc>
          <w:tcPr>
            <w:tcW w:w="706" w:type="dxa"/>
            <w:vAlign w:val="center"/>
          </w:tcPr>
          <w:p w:rsidR="004E5D13" w:rsidRPr="00A318F4" w:rsidRDefault="004E5D13" w:rsidP="000B23D3">
            <w:pPr>
              <w:rPr>
                <w:sz w:val="24"/>
                <w:szCs w:val="24"/>
              </w:rPr>
            </w:pPr>
          </w:p>
        </w:tc>
        <w:tc>
          <w:tcPr>
            <w:tcW w:w="8647" w:type="dxa"/>
            <w:vAlign w:val="center"/>
          </w:tcPr>
          <w:p w:rsidR="004E5D13" w:rsidRPr="00A318F4" w:rsidRDefault="004E5D13" w:rsidP="000B23D3">
            <w:pPr>
              <w:rPr>
                <w:sz w:val="24"/>
                <w:szCs w:val="24"/>
              </w:rPr>
            </w:pPr>
            <w:r w:rsidRPr="00A318F4">
              <w:rPr>
                <w:sz w:val="24"/>
                <w:szCs w:val="24"/>
              </w:rPr>
              <w:t>ВВЕДЕНИЕ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rPr>
                <w:sz w:val="24"/>
                <w:szCs w:val="24"/>
              </w:rPr>
            </w:pPr>
          </w:p>
        </w:tc>
        <w:tc>
          <w:tcPr>
            <w:tcW w:w="8647" w:type="dxa"/>
            <w:vAlign w:val="center"/>
          </w:tcPr>
          <w:p w:rsidR="004E5D13" w:rsidRPr="00A318F4" w:rsidRDefault="004E5D13" w:rsidP="000B23D3">
            <w:pPr>
              <w:rPr>
                <w:sz w:val="24"/>
                <w:szCs w:val="24"/>
              </w:rPr>
            </w:pPr>
            <w:r w:rsidRPr="00A318F4">
              <w:rPr>
                <w:sz w:val="24"/>
                <w:szCs w:val="24"/>
              </w:rPr>
              <w:t>Термины и определения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rPr>
                <w:sz w:val="24"/>
                <w:szCs w:val="24"/>
              </w:rPr>
            </w:pPr>
          </w:p>
        </w:tc>
        <w:tc>
          <w:tcPr>
            <w:tcW w:w="8647" w:type="dxa"/>
            <w:vAlign w:val="center"/>
          </w:tcPr>
          <w:p w:rsidR="004E5D13" w:rsidRPr="00A318F4" w:rsidRDefault="004E5D13" w:rsidP="000B23D3">
            <w:pPr>
              <w:rPr>
                <w:sz w:val="24"/>
                <w:szCs w:val="24"/>
              </w:rPr>
            </w:pPr>
            <w:r w:rsidRPr="00A318F4">
              <w:rPr>
                <w:sz w:val="24"/>
                <w:szCs w:val="24"/>
              </w:rPr>
              <w:t>Сведения об организации-разработчике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rPr>
                <w:sz w:val="24"/>
                <w:szCs w:val="24"/>
              </w:rPr>
            </w:pPr>
          </w:p>
        </w:tc>
        <w:tc>
          <w:tcPr>
            <w:tcW w:w="8647" w:type="dxa"/>
            <w:vAlign w:val="center"/>
          </w:tcPr>
          <w:p w:rsidR="004E5D13" w:rsidRPr="00A318F4" w:rsidRDefault="004E5D13" w:rsidP="000B23D3">
            <w:pPr>
              <w:rPr>
                <w:sz w:val="24"/>
                <w:szCs w:val="24"/>
              </w:rPr>
            </w:pPr>
            <w:r w:rsidRPr="00A318F4">
              <w:rPr>
                <w:sz w:val="24"/>
                <w:szCs w:val="24"/>
              </w:rPr>
              <w:t>Общие сведения о системе водоснабжения и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1037"/>
          <w:jc w:val="center"/>
        </w:trPr>
        <w:tc>
          <w:tcPr>
            <w:tcW w:w="706" w:type="dxa"/>
            <w:vAlign w:val="center"/>
          </w:tcPr>
          <w:p w:rsidR="004E5D13" w:rsidRPr="00A318F4" w:rsidRDefault="004E5D13" w:rsidP="000B23D3">
            <w:pPr>
              <w:rPr>
                <w:sz w:val="24"/>
                <w:szCs w:val="24"/>
              </w:rPr>
            </w:pPr>
          </w:p>
        </w:tc>
        <w:tc>
          <w:tcPr>
            <w:tcW w:w="8647" w:type="dxa"/>
            <w:vAlign w:val="center"/>
          </w:tcPr>
          <w:p w:rsidR="004E5D13" w:rsidRPr="00A318F4" w:rsidRDefault="004E5D13" w:rsidP="000B23D3">
            <w:pPr>
              <w:rPr>
                <w:caps/>
                <w:sz w:val="24"/>
                <w:szCs w:val="24"/>
              </w:rPr>
            </w:pPr>
            <w:r w:rsidRPr="00A318F4">
              <w:rPr>
                <w:caps/>
                <w:sz w:val="24"/>
                <w:szCs w:val="24"/>
              </w:rPr>
              <w:t>ГЛАВА I СХЕМА ВОДОСНАБЖЕНИЯ СП «</w:t>
            </w:r>
            <w:r>
              <w:rPr>
                <w:caps/>
                <w:sz w:val="24"/>
                <w:szCs w:val="24"/>
              </w:rPr>
              <w:t>ДЕ-КАСТРИ</w:t>
            </w:r>
            <w:r w:rsidRPr="00A318F4">
              <w:rPr>
                <w:caps/>
                <w:sz w:val="24"/>
                <w:szCs w:val="24"/>
              </w:rPr>
              <w:t>» УЛЬЧСКОГО МУНИЦИПАЛЬНОГО РАЙОНА ХАБАРОВСКОГО КРАЯ ДО 202</w:t>
            </w:r>
            <w:r>
              <w:rPr>
                <w:caps/>
                <w:sz w:val="24"/>
                <w:szCs w:val="24"/>
              </w:rPr>
              <w:t>6</w:t>
            </w:r>
            <w:r w:rsidRPr="00A318F4">
              <w:rPr>
                <w:caps/>
                <w:sz w:val="24"/>
                <w:szCs w:val="24"/>
              </w:rPr>
              <w:t xml:space="preserve"> ГОДА</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w:t>
            </w:r>
          </w:p>
        </w:tc>
        <w:tc>
          <w:tcPr>
            <w:tcW w:w="8647" w:type="dxa"/>
            <w:vAlign w:val="center"/>
          </w:tcPr>
          <w:p w:rsidR="004E5D13" w:rsidRPr="00A318F4" w:rsidRDefault="004E5D13" w:rsidP="000B23D3">
            <w:pPr>
              <w:rPr>
                <w:caps/>
                <w:sz w:val="24"/>
                <w:szCs w:val="24"/>
              </w:rPr>
            </w:pPr>
            <w:r w:rsidRPr="00A318F4">
              <w:rPr>
                <w:caps/>
                <w:sz w:val="24"/>
                <w:szCs w:val="24"/>
              </w:rPr>
              <w:t>Технико-экономическое состояние централизованных систем водоснабжения поселения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1.1</w:t>
            </w:r>
          </w:p>
        </w:tc>
        <w:tc>
          <w:tcPr>
            <w:tcW w:w="8647" w:type="dxa"/>
            <w:vAlign w:val="center"/>
          </w:tcPr>
          <w:p w:rsidR="004E5D13" w:rsidRPr="00A318F4" w:rsidRDefault="004E5D13" w:rsidP="000B23D3">
            <w:pPr>
              <w:rPr>
                <w:sz w:val="24"/>
                <w:szCs w:val="24"/>
              </w:rPr>
            </w:pPr>
            <w:r w:rsidRPr="00A318F4">
              <w:rPr>
                <w:sz w:val="24"/>
                <w:szCs w:val="24"/>
              </w:rPr>
              <w:t>Описание системы и структуры водоснабжения поселения и деление территории на эксплуатационные зоны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1.2</w:t>
            </w:r>
          </w:p>
        </w:tc>
        <w:tc>
          <w:tcPr>
            <w:tcW w:w="8647" w:type="dxa"/>
            <w:vAlign w:val="center"/>
          </w:tcPr>
          <w:p w:rsidR="004E5D13" w:rsidRPr="00A318F4" w:rsidRDefault="004E5D13" w:rsidP="000B23D3">
            <w:pPr>
              <w:rPr>
                <w:sz w:val="24"/>
                <w:szCs w:val="24"/>
              </w:rPr>
            </w:pPr>
            <w:r w:rsidRPr="00A318F4">
              <w:rPr>
                <w:sz w:val="24"/>
                <w:szCs w:val="24"/>
              </w:rPr>
              <w:t>Описание территории поселения не охваченной централизованными системами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1548"/>
          <w:jc w:val="center"/>
        </w:trPr>
        <w:tc>
          <w:tcPr>
            <w:tcW w:w="706" w:type="dxa"/>
            <w:vAlign w:val="center"/>
          </w:tcPr>
          <w:p w:rsidR="004E5D13" w:rsidRPr="00A318F4" w:rsidRDefault="004E5D13" w:rsidP="000B23D3">
            <w:pPr>
              <w:jc w:val="center"/>
              <w:rPr>
                <w:sz w:val="24"/>
                <w:szCs w:val="24"/>
              </w:rPr>
            </w:pPr>
            <w:r w:rsidRPr="00A318F4">
              <w:rPr>
                <w:sz w:val="24"/>
                <w:szCs w:val="24"/>
              </w:rPr>
              <w:t>1.3</w:t>
            </w:r>
          </w:p>
        </w:tc>
        <w:tc>
          <w:tcPr>
            <w:tcW w:w="8647" w:type="dxa"/>
            <w:vAlign w:val="center"/>
          </w:tcPr>
          <w:p w:rsidR="004E5D13" w:rsidRPr="00A318F4" w:rsidRDefault="004E5D13" w:rsidP="000B23D3">
            <w:pPr>
              <w:rPr>
                <w:sz w:val="24"/>
                <w:szCs w:val="24"/>
              </w:rPr>
            </w:pPr>
            <w:r w:rsidRPr="00A318F4">
              <w:rPr>
                <w:sz w:val="24"/>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w:t>
            </w:r>
          </w:p>
        </w:tc>
        <w:tc>
          <w:tcPr>
            <w:tcW w:w="8647" w:type="dxa"/>
            <w:vAlign w:val="center"/>
          </w:tcPr>
          <w:p w:rsidR="004E5D13" w:rsidRPr="00A318F4" w:rsidRDefault="004E5D13" w:rsidP="000B23D3">
            <w:pPr>
              <w:rPr>
                <w:sz w:val="24"/>
                <w:szCs w:val="24"/>
              </w:rPr>
            </w:pPr>
            <w:r w:rsidRPr="00A318F4">
              <w:rPr>
                <w:sz w:val="24"/>
                <w:szCs w:val="24"/>
              </w:rPr>
              <w:t>Описание результатов технического обследования централизованных систем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1.4.1</w:t>
            </w:r>
          </w:p>
        </w:tc>
        <w:tc>
          <w:tcPr>
            <w:tcW w:w="8647" w:type="dxa"/>
            <w:vAlign w:val="center"/>
          </w:tcPr>
          <w:p w:rsidR="004E5D13" w:rsidRPr="00A318F4" w:rsidRDefault="004E5D13" w:rsidP="000B23D3">
            <w:pPr>
              <w:rPr>
                <w:sz w:val="24"/>
                <w:szCs w:val="24"/>
              </w:rPr>
            </w:pPr>
            <w:r w:rsidRPr="00A318F4">
              <w:rPr>
                <w:sz w:val="24"/>
                <w:szCs w:val="24"/>
              </w:rPr>
              <w:t>Описание состояния существующих источников водоснабжения и водозаборных сооружений</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1.4.2</w:t>
            </w:r>
          </w:p>
        </w:tc>
        <w:tc>
          <w:tcPr>
            <w:tcW w:w="8647" w:type="dxa"/>
            <w:vAlign w:val="center"/>
          </w:tcPr>
          <w:p w:rsidR="004E5D13" w:rsidRPr="00A318F4" w:rsidRDefault="004E5D13" w:rsidP="000B23D3">
            <w:pPr>
              <w:rPr>
                <w:caps/>
                <w:sz w:val="24"/>
                <w:szCs w:val="24"/>
              </w:rPr>
            </w:pPr>
            <w:r w:rsidRPr="00A318F4">
              <w:rPr>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1.4.3</w:t>
            </w:r>
          </w:p>
        </w:tc>
        <w:tc>
          <w:tcPr>
            <w:tcW w:w="8647" w:type="dxa"/>
            <w:vAlign w:val="center"/>
          </w:tcPr>
          <w:p w:rsidR="004E5D13" w:rsidRPr="00A318F4" w:rsidRDefault="004E5D13" w:rsidP="000B23D3">
            <w:pPr>
              <w:rPr>
                <w:caps/>
                <w:sz w:val="24"/>
                <w:szCs w:val="24"/>
              </w:rPr>
            </w:pPr>
            <w:r w:rsidRPr="00A318F4">
              <w:rPr>
                <w:sz w:val="24"/>
                <w:szCs w:val="24"/>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1.4.4</w:t>
            </w:r>
          </w:p>
        </w:tc>
        <w:tc>
          <w:tcPr>
            <w:tcW w:w="8647" w:type="dxa"/>
            <w:vAlign w:val="center"/>
          </w:tcPr>
          <w:p w:rsidR="004E5D13" w:rsidRPr="00A318F4" w:rsidRDefault="004E5D13" w:rsidP="000B23D3">
            <w:pPr>
              <w:rPr>
                <w:caps/>
                <w:sz w:val="24"/>
                <w:szCs w:val="24"/>
              </w:rPr>
            </w:pPr>
            <w:r w:rsidRPr="00A318F4">
              <w:rPr>
                <w:sz w:val="24"/>
                <w:szCs w:val="24"/>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1289"/>
          <w:jc w:val="center"/>
        </w:trPr>
        <w:tc>
          <w:tcPr>
            <w:tcW w:w="706" w:type="dxa"/>
            <w:vAlign w:val="center"/>
          </w:tcPr>
          <w:p w:rsidR="004E5D13" w:rsidRPr="00A318F4" w:rsidRDefault="004E5D13" w:rsidP="000B23D3">
            <w:pPr>
              <w:jc w:val="center"/>
              <w:rPr>
                <w:sz w:val="24"/>
                <w:szCs w:val="24"/>
              </w:rPr>
            </w:pPr>
            <w:r w:rsidRPr="00A318F4">
              <w:rPr>
                <w:sz w:val="24"/>
                <w:szCs w:val="24"/>
              </w:rPr>
              <w:t>1.4.5</w:t>
            </w:r>
          </w:p>
        </w:tc>
        <w:tc>
          <w:tcPr>
            <w:tcW w:w="8647" w:type="dxa"/>
            <w:vAlign w:val="center"/>
          </w:tcPr>
          <w:p w:rsidR="004E5D13" w:rsidRPr="00A318F4" w:rsidRDefault="004E5D13" w:rsidP="000B23D3">
            <w:pPr>
              <w:rPr>
                <w:caps/>
                <w:sz w:val="24"/>
                <w:szCs w:val="24"/>
              </w:rPr>
            </w:pPr>
            <w:r w:rsidRPr="00A318F4">
              <w:rPr>
                <w:sz w:val="24"/>
                <w:szCs w:val="24"/>
              </w:rPr>
              <w:t>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1.4.6</w:t>
            </w:r>
          </w:p>
        </w:tc>
        <w:tc>
          <w:tcPr>
            <w:tcW w:w="8647" w:type="dxa"/>
            <w:vAlign w:val="center"/>
          </w:tcPr>
          <w:p w:rsidR="004E5D13" w:rsidRPr="00A318F4" w:rsidRDefault="004E5D13" w:rsidP="000B23D3">
            <w:pPr>
              <w:rPr>
                <w:caps/>
                <w:sz w:val="24"/>
                <w:szCs w:val="24"/>
              </w:rPr>
            </w:pPr>
            <w:r w:rsidRPr="00A318F4">
              <w:rPr>
                <w:sz w:val="24"/>
                <w:szCs w:val="24"/>
              </w:rPr>
              <w:t>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1.4.7</w:t>
            </w:r>
          </w:p>
        </w:tc>
        <w:tc>
          <w:tcPr>
            <w:tcW w:w="8647" w:type="dxa"/>
            <w:vAlign w:val="center"/>
          </w:tcPr>
          <w:p w:rsidR="004E5D13" w:rsidRPr="00A318F4" w:rsidRDefault="004E5D13" w:rsidP="000B23D3">
            <w:pPr>
              <w:rPr>
                <w:caps/>
                <w:sz w:val="24"/>
                <w:szCs w:val="24"/>
              </w:rPr>
            </w:pPr>
            <w:r w:rsidRPr="00A318F4">
              <w:rPr>
                <w:sz w:val="24"/>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1.4.8</w:t>
            </w:r>
          </w:p>
        </w:tc>
        <w:tc>
          <w:tcPr>
            <w:tcW w:w="8647" w:type="dxa"/>
            <w:vAlign w:val="center"/>
          </w:tcPr>
          <w:p w:rsidR="004E5D13" w:rsidRPr="00A318F4" w:rsidRDefault="004E5D13" w:rsidP="000B23D3">
            <w:pPr>
              <w:rPr>
                <w:caps/>
                <w:sz w:val="24"/>
                <w:szCs w:val="24"/>
              </w:rPr>
            </w:pPr>
            <w:r w:rsidRPr="00A318F4">
              <w:rPr>
                <w:sz w:val="24"/>
                <w:szCs w:val="24"/>
              </w:rPr>
              <w:t xml:space="preserve">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 (границ зон, в </w:t>
            </w:r>
            <w:r w:rsidRPr="00A318F4">
              <w:rPr>
                <w:sz w:val="24"/>
                <w:szCs w:val="24"/>
              </w:rPr>
              <w:lastRenderedPageBreak/>
              <w:t>которых расположены такие объекты)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619"/>
          <w:jc w:val="center"/>
        </w:trPr>
        <w:tc>
          <w:tcPr>
            <w:tcW w:w="706" w:type="dxa"/>
            <w:vAlign w:val="center"/>
          </w:tcPr>
          <w:p w:rsidR="004E5D13" w:rsidRPr="00A318F4" w:rsidRDefault="004E5D13" w:rsidP="000B23D3">
            <w:pPr>
              <w:jc w:val="center"/>
              <w:rPr>
                <w:sz w:val="24"/>
                <w:szCs w:val="24"/>
              </w:rPr>
            </w:pPr>
            <w:r w:rsidRPr="00A318F4">
              <w:rPr>
                <w:sz w:val="24"/>
                <w:szCs w:val="24"/>
              </w:rPr>
              <w:lastRenderedPageBreak/>
              <w:t>2</w:t>
            </w:r>
          </w:p>
        </w:tc>
        <w:tc>
          <w:tcPr>
            <w:tcW w:w="8647" w:type="dxa"/>
            <w:vAlign w:val="center"/>
          </w:tcPr>
          <w:p w:rsidR="004E5D13" w:rsidRPr="00A318F4" w:rsidRDefault="004E5D13" w:rsidP="000B23D3">
            <w:pPr>
              <w:rPr>
                <w:rFonts w:ascii="TimesNewRoman" w:hAnsi="TimesNewRoman" w:cs="TimesNewRoman"/>
                <w:caps/>
                <w:sz w:val="24"/>
                <w:szCs w:val="24"/>
              </w:rPr>
            </w:pPr>
            <w:r w:rsidRPr="00A318F4">
              <w:rPr>
                <w:caps/>
                <w:sz w:val="24"/>
                <w:szCs w:val="24"/>
              </w:rPr>
              <w:t>Направления развития централизованных систем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2.1</w:t>
            </w:r>
          </w:p>
        </w:tc>
        <w:tc>
          <w:tcPr>
            <w:tcW w:w="8647" w:type="dxa"/>
            <w:vAlign w:val="center"/>
          </w:tcPr>
          <w:p w:rsidR="004E5D13" w:rsidRPr="00A318F4" w:rsidRDefault="004E5D13" w:rsidP="000B23D3">
            <w:pPr>
              <w:rPr>
                <w:caps/>
                <w:sz w:val="24"/>
                <w:szCs w:val="24"/>
              </w:rPr>
            </w:pPr>
            <w:r w:rsidRPr="00A318F4">
              <w:rPr>
                <w:sz w:val="24"/>
                <w:szCs w:val="24"/>
              </w:rPr>
              <w:t>Основные направления, принципы, задачи и целевые показатели развития централизованных систем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2.2</w:t>
            </w:r>
          </w:p>
        </w:tc>
        <w:tc>
          <w:tcPr>
            <w:tcW w:w="8647" w:type="dxa"/>
            <w:vAlign w:val="center"/>
          </w:tcPr>
          <w:p w:rsidR="004E5D13" w:rsidRPr="00A318F4" w:rsidRDefault="004E5D13" w:rsidP="000B23D3">
            <w:pPr>
              <w:rPr>
                <w:caps/>
                <w:sz w:val="24"/>
                <w:szCs w:val="24"/>
              </w:rPr>
            </w:pPr>
            <w:r w:rsidRPr="00A318F4">
              <w:rPr>
                <w:sz w:val="24"/>
                <w:szCs w:val="24"/>
              </w:rPr>
              <w:t>Различные сценарии развития централизованных систем водоснабжения в зависимости от различных сценариев развития поселения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535"/>
          <w:jc w:val="center"/>
        </w:trPr>
        <w:tc>
          <w:tcPr>
            <w:tcW w:w="706" w:type="dxa"/>
            <w:vAlign w:val="center"/>
          </w:tcPr>
          <w:p w:rsidR="004E5D13" w:rsidRPr="00A318F4" w:rsidRDefault="004E5D13" w:rsidP="000B23D3">
            <w:pPr>
              <w:jc w:val="center"/>
              <w:rPr>
                <w:sz w:val="24"/>
                <w:szCs w:val="24"/>
              </w:rPr>
            </w:pPr>
            <w:r w:rsidRPr="00A318F4">
              <w:rPr>
                <w:sz w:val="24"/>
                <w:szCs w:val="24"/>
              </w:rPr>
              <w:t>3</w:t>
            </w:r>
          </w:p>
        </w:tc>
        <w:tc>
          <w:tcPr>
            <w:tcW w:w="8647" w:type="dxa"/>
            <w:vAlign w:val="center"/>
          </w:tcPr>
          <w:p w:rsidR="004E5D13" w:rsidRPr="00A318F4" w:rsidRDefault="004E5D13" w:rsidP="000B23D3">
            <w:pPr>
              <w:rPr>
                <w:rFonts w:ascii="TimesNewRoman" w:hAnsi="TimesNewRoman" w:cs="TimesNewRoman"/>
                <w:caps/>
                <w:sz w:val="24"/>
                <w:szCs w:val="24"/>
              </w:rPr>
            </w:pPr>
            <w:r w:rsidRPr="00A318F4">
              <w:rPr>
                <w:caps/>
                <w:sz w:val="24"/>
                <w:szCs w:val="24"/>
              </w:rPr>
              <w:t>Баланс водоснабжения и потребления горячей, питьевой, технической воды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3.1</w:t>
            </w:r>
          </w:p>
        </w:tc>
        <w:tc>
          <w:tcPr>
            <w:tcW w:w="8647" w:type="dxa"/>
            <w:vAlign w:val="center"/>
          </w:tcPr>
          <w:p w:rsidR="004E5D13" w:rsidRPr="00A318F4" w:rsidRDefault="004E5D13" w:rsidP="000B23D3">
            <w:pPr>
              <w:rPr>
                <w:sz w:val="24"/>
                <w:szCs w:val="24"/>
              </w:rPr>
            </w:pPr>
            <w:r w:rsidRPr="00A318F4">
              <w:rPr>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3.2</w:t>
            </w:r>
          </w:p>
        </w:tc>
        <w:tc>
          <w:tcPr>
            <w:tcW w:w="8647" w:type="dxa"/>
            <w:vAlign w:val="center"/>
          </w:tcPr>
          <w:p w:rsidR="004E5D13" w:rsidRPr="00A318F4" w:rsidRDefault="004E5D13" w:rsidP="000B23D3">
            <w:pPr>
              <w:rPr>
                <w:sz w:val="24"/>
                <w:szCs w:val="24"/>
              </w:rPr>
            </w:pPr>
            <w:r w:rsidRPr="00A318F4">
              <w:rPr>
                <w:sz w:val="24"/>
                <w:szCs w:val="24"/>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3.3</w:t>
            </w:r>
          </w:p>
        </w:tc>
        <w:tc>
          <w:tcPr>
            <w:tcW w:w="8647" w:type="dxa"/>
            <w:vAlign w:val="center"/>
          </w:tcPr>
          <w:p w:rsidR="004E5D13" w:rsidRPr="00A318F4" w:rsidRDefault="004E5D13" w:rsidP="000B23D3">
            <w:pPr>
              <w:rPr>
                <w:sz w:val="24"/>
                <w:szCs w:val="24"/>
              </w:rPr>
            </w:pPr>
            <w:r w:rsidRPr="00A318F4">
              <w:rPr>
                <w:sz w:val="24"/>
                <w:szCs w:val="24"/>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3.4</w:t>
            </w:r>
          </w:p>
        </w:tc>
        <w:tc>
          <w:tcPr>
            <w:tcW w:w="8647" w:type="dxa"/>
            <w:vAlign w:val="center"/>
          </w:tcPr>
          <w:p w:rsidR="004E5D13" w:rsidRPr="00A318F4" w:rsidRDefault="004E5D13" w:rsidP="000B23D3">
            <w:pPr>
              <w:rPr>
                <w:sz w:val="24"/>
                <w:szCs w:val="24"/>
              </w:rPr>
            </w:pPr>
            <w:r w:rsidRPr="00A318F4">
              <w:rPr>
                <w:sz w:val="24"/>
                <w:szCs w:val="24"/>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3.5</w:t>
            </w:r>
          </w:p>
        </w:tc>
        <w:tc>
          <w:tcPr>
            <w:tcW w:w="8647" w:type="dxa"/>
            <w:vAlign w:val="center"/>
          </w:tcPr>
          <w:p w:rsidR="004E5D13" w:rsidRPr="00A318F4" w:rsidRDefault="004E5D13" w:rsidP="000B23D3">
            <w:pPr>
              <w:rPr>
                <w:sz w:val="24"/>
                <w:szCs w:val="24"/>
              </w:rPr>
            </w:pPr>
            <w:r w:rsidRPr="00A318F4">
              <w:rPr>
                <w:sz w:val="24"/>
                <w:szCs w:val="24"/>
              </w:rPr>
              <w:t>Описание существующей системы коммерческого учета горячей, питьевой, технической воды и планов по установке приборов учета</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3.6</w:t>
            </w:r>
          </w:p>
        </w:tc>
        <w:tc>
          <w:tcPr>
            <w:tcW w:w="8647" w:type="dxa"/>
            <w:vAlign w:val="center"/>
          </w:tcPr>
          <w:p w:rsidR="004E5D13" w:rsidRPr="00A318F4" w:rsidRDefault="004E5D13" w:rsidP="000B23D3">
            <w:pPr>
              <w:rPr>
                <w:sz w:val="24"/>
                <w:szCs w:val="24"/>
              </w:rPr>
            </w:pPr>
            <w:r w:rsidRPr="00A318F4">
              <w:rPr>
                <w:sz w:val="24"/>
                <w:szCs w:val="24"/>
              </w:rPr>
              <w:t>Анализ резервов и дефицитов производственных мощностей системы водоснабжения поселения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3.7</w:t>
            </w:r>
          </w:p>
        </w:tc>
        <w:tc>
          <w:tcPr>
            <w:tcW w:w="8647" w:type="dxa"/>
            <w:vAlign w:val="center"/>
          </w:tcPr>
          <w:p w:rsidR="004E5D13" w:rsidRPr="00A318F4" w:rsidRDefault="004E5D13" w:rsidP="000B23D3">
            <w:pPr>
              <w:rPr>
                <w:sz w:val="24"/>
                <w:szCs w:val="24"/>
              </w:rPr>
            </w:pPr>
            <w:r w:rsidRPr="00A318F4">
              <w:rPr>
                <w:sz w:val="24"/>
                <w:szCs w:val="24"/>
              </w:rPr>
              <w:t>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3.8</w:t>
            </w:r>
          </w:p>
        </w:tc>
        <w:tc>
          <w:tcPr>
            <w:tcW w:w="8647" w:type="dxa"/>
            <w:vAlign w:val="center"/>
          </w:tcPr>
          <w:p w:rsidR="004E5D13" w:rsidRPr="00A318F4" w:rsidRDefault="004E5D13" w:rsidP="000B23D3">
            <w:pPr>
              <w:rPr>
                <w:sz w:val="24"/>
                <w:szCs w:val="24"/>
              </w:rPr>
            </w:pPr>
            <w:r w:rsidRPr="00A318F4">
              <w:rPr>
                <w:sz w:val="24"/>
                <w:szCs w:val="24"/>
              </w:rPr>
              <w:t>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3.9</w:t>
            </w:r>
          </w:p>
        </w:tc>
        <w:tc>
          <w:tcPr>
            <w:tcW w:w="8647" w:type="dxa"/>
            <w:vAlign w:val="center"/>
          </w:tcPr>
          <w:p w:rsidR="004E5D13" w:rsidRPr="00A318F4" w:rsidRDefault="004E5D13" w:rsidP="000B23D3">
            <w:pPr>
              <w:rPr>
                <w:sz w:val="24"/>
                <w:szCs w:val="24"/>
              </w:rPr>
            </w:pPr>
            <w:r w:rsidRPr="00A318F4">
              <w:rPr>
                <w:sz w:val="24"/>
                <w:szCs w:val="24"/>
              </w:rPr>
              <w:t>Сведения о фактическом и ожидаемом потреблении горячей, питьевой, технической воды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3.10</w:t>
            </w:r>
          </w:p>
        </w:tc>
        <w:tc>
          <w:tcPr>
            <w:tcW w:w="8647" w:type="dxa"/>
            <w:vAlign w:val="center"/>
          </w:tcPr>
          <w:p w:rsidR="004E5D13" w:rsidRPr="00A318F4" w:rsidRDefault="004E5D13" w:rsidP="000B23D3">
            <w:pPr>
              <w:rPr>
                <w:sz w:val="24"/>
                <w:szCs w:val="24"/>
              </w:rPr>
            </w:pPr>
            <w:r w:rsidRPr="00A318F4">
              <w:rPr>
                <w:sz w:val="24"/>
                <w:szCs w:val="24"/>
              </w:rPr>
              <w:t>Описание территориальной структуры потребления горячей, питьевой, технической воды с разбивкой по технологическим зонам</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3.11</w:t>
            </w:r>
          </w:p>
        </w:tc>
        <w:tc>
          <w:tcPr>
            <w:tcW w:w="8647" w:type="dxa"/>
            <w:vAlign w:val="center"/>
          </w:tcPr>
          <w:p w:rsidR="004E5D13" w:rsidRPr="00A318F4" w:rsidRDefault="004E5D13" w:rsidP="000B23D3">
            <w:pPr>
              <w:rPr>
                <w:sz w:val="24"/>
                <w:szCs w:val="24"/>
              </w:rPr>
            </w:pPr>
            <w:r w:rsidRPr="00A318F4">
              <w:rPr>
                <w:sz w:val="24"/>
                <w:szCs w:val="24"/>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3.12</w:t>
            </w:r>
          </w:p>
        </w:tc>
        <w:tc>
          <w:tcPr>
            <w:tcW w:w="8647" w:type="dxa"/>
            <w:vAlign w:val="center"/>
          </w:tcPr>
          <w:p w:rsidR="004E5D13" w:rsidRPr="00A318F4" w:rsidRDefault="004E5D13" w:rsidP="000B23D3">
            <w:pPr>
              <w:rPr>
                <w:sz w:val="24"/>
                <w:szCs w:val="24"/>
              </w:rPr>
            </w:pPr>
            <w:r w:rsidRPr="00A318F4">
              <w:rPr>
                <w:sz w:val="24"/>
                <w:szCs w:val="24"/>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1018"/>
          <w:jc w:val="center"/>
        </w:trPr>
        <w:tc>
          <w:tcPr>
            <w:tcW w:w="706" w:type="dxa"/>
            <w:vAlign w:val="center"/>
          </w:tcPr>
          <w:p w:rsidR="004E5D13" w:rsidRPr="00A318F4" w:rsidRDefault="004E5D13" w:rsidP="000B23D3">
            <w:pPr>
              <w:jc w:val="center"/>
              <w:rPr>
                <w:sz w:val="24"/>
                <w:szCs w:val="24"/>
              </w:rPr>
            </w:pPr>
            <w:r w:rsidRPr="00A318F4">
              <w:rPr>
                <w:sz w:val="24"/>
                <w:szCs w:val="24"/>
              </w:rPr>
              <w:t>3.13</w:t>
            </w:r>
          </w:p>
        </w:tc>
        <w:tc>
          <w:tcPr>
            <w:tcW w:w="8647" w:type="dxa"/>
            <w:vAlign w:val="center"/>
          </w:tcPr>
          <w:p w:rsidR="004E5D13" w:rsidRPr="00A318F4" w:rsidRDefault="004E5D13" w:rsidP="000B23D3">
            <w:pPr>
              <w:rPr>
                <w:sz w:val="24"/>
                <w:szCs w:val="24"/>
              </w:rPr>
            </w:pPr>
            <w:r w:rsidRPr="00A318F4">
              <w:rPr>
                <w:sz w:val="24"/>
                <w:szCs w:val="24"/>
              </w:rPr>
              <w:t>Перспективные балансы водоснабжения и водоотведения (общий, территориальный по технологическим зонам водоснабжения, структурный по группам абонентов)</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1670"/>
          <w:jc w:val="center"/>
        </w:trPr>
        <w:tc>
          <w:tcPr>
            <w:tcW w:w="706" w:type="dxa"/>
            <w:vAlign w:val="center"/>
          </w:tcPr>
          <w:p w:rsidR="004E5D13" w:rsidRPr="00A318F4" w:rsidRDefault="004E5D13" w:rsidP="000B23D3">
            <w:pPr>
              <w:jc w:val="center"/>
              <w:rPr>
                <w:sz w:val="24"/>
                <w:szCs w:val="24"/>
              </w:rPr>
            </w:pPr>
            <w:r w:rsidRPr="00A318F4">
              <w:rPr>
                <w:sz w:val="24"/>
                <w:szCs w:val="24"/>
              </w:rPr>
              <w:t>3.14</w:t>
            </w:r>
          </w:p>
        </w:tc>
        <w:tc>
          <w:tcPr>
            <w:tcW w:w="8647" w:type="dxa"/>
            <w:vAlign w:val="center"/>
          </w:tcPr>
          <w:p w:rsidR="004E5D13" w:rsidRPr="00A318F4" w:rsidRDefault="004E5D13" w:rsidP="000B23D3">
            <w:pPr>
              <w:rPr>
                <w:sz w:val="24"/>
                <w:szCs w:val="24"/>
              </w:rPr>
            </w:pPr>
            <w:r w:rsidRPr="00A318F4">
              <w:rPr>
                <w:sz w:val="24"/>
                <w:szCs w:val="24"/>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и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3.15</w:t>
            </w:r>
          </w:p>
        </w:tc>
        <w:tc>
          <w:tcPr>
            <w:tcW w:w="8647" w:type="dxa"/>
            <w:vAlign w:val="center"/>
          </w:tcPr>
          <w:p w:rsidR="004E5D13" w:rsidRPr="00A318F4" w:rsidRDefault="004E5D13" w:rsidP="000B23D3">
            <w:pPr>
              <w:rPr>
                <w:sz w:val="24"/>
                <w:szCs w:val="24"/>
              </w:rPr>
            </w:pPr>
            <w:r w:rsidRPr="00A318F4">
              <w:rPr>
                <w:sz w:val="24"/>
                <w:szCs w:val="24"/>
              </w:rPr>
              <w:t xml:space="preserve">Наименование организации, которая наделена статусом гарантирующей </w:t>
            </w:r>
            <w:r w:rsidRPr="00A318F4">
              <w:rPr>
                <w:sz w:val="24"/>
                <w:szCs w:val="24"/>
              </w:rPr>
              <w:lastRenderedPageBreak/>
              <w:t>организации</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696"/>
          <w:jc w:val="center"/>
        </w:trPr>
        <w:tc>
          <w:tcPr>
            <w:tcW w:w="706" w:type="dxa"/>
            <w:vAlign w:val="center"/>
          </w:tcPr>
          <w:p w:rsidR="004E5D13" w:rsidRPr="00A318F4" w:rsidRDefault="004E5D13" w:rsidP="000B23D3">
            <w:pPr>
              <w:jc w:val="center"/>
              <w:rPr>
                <w:sz w:val="24"/>
                <w:szCs w:val="24"/>
              </w:rPr>
            </w:pPr>
            <w:r w:rsidRPr="00A318F4">
              <w:rPr>
                <w:sz w:val="24"/>
                <w:szCs w:val="24"/>
              </w:rPr>
              <w:lastRenderedPageBreak/>
              <w:t>4</w:t>
            </w:r>
          </w:p>
        </w:tc>
        <w:tc>
          <w:tcPr>
            <w:tcW w:w="8647" w:type="dxa"/>
            <w:vAlign w:val="center"/>
          </w:tcPr>
          <w:p w:rsidR="004E5D13" w:rsidRPr="00A318F4" w:rsidRDefault="004E5D13" w:rsidP="000B23D3">
            <w:pPr>
              <w:rPr>
                <w:rFonts w:ascii="TimesNewRoman" w:hAnsi="TimesNewRoman" w:cs="TimesNewRoman"/>
                <w:sz w:val="24"/>
                <w:szCs w:val="24"/>
              </w:rPr>
            </w:pPr>
            <w:r w:rsidRPr="00A318F4">
              <w:rPr>
                <w:sz w:val="24"/>
                <w:szCs w:val="24"/>
              </w:rPr>
              <w:t xml:space="preserve">ПРЕДЛОЖЕНИЯ ПО СТРОИТЕЛЬСТВУ, РЕКОНСТРУКЦИИ И МОДЕРНИЗАЦИИ </w:t>
            </w:r>
            <w:r w:rsidRPr="00A318F4">
              <w:rPr>
                <w:caps/>
                <w:sz w:val="24"/>
                <w:szCs w:val="24"/>
              </w:rPr>
              <w:t>ОБЪЕКТОВ централизованных СИСТЕМ</w:t>
            </w:r>
            <w:r w:rsidRPr="00A318F4">
              <w:rPr>
                <w:sz w:val="24"/>
                <w:szCs w:val="24"/>
              </w:rPr>
              <w:t xml:space="preserve">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w:t>
            </w:r>
          </w:p>
        </w:tc>
        <w:tc>
          <w:tcPr>
            <w:tcW w:w="8647" w:type="dxa"/>
            <w:vAlign w:val="center"/>
          </w:tcPr>
          <w:p w:rsidR="004E5D13" w:rsidRPr="00A318F4" w:rsidRDefault="004E5D13" w:rsidP="000B23D3">
            <w:pPr>
              <w:rPr>
                <w:sz w:val="24"/>
                <w:szCs w:val="24"/>
              </w:rPr>
            </w:pPr>
            <w:r w:rsidRPr="00A318F4">
              <w:rPr>
                <w:sz w:val="24"/>
                <w:szCs w:val="24"/>
              </w:rPr>
              <w:t>Перечень основных мероприятий по реализации схем водоснабжения  с разбивкой по годам</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4.2</w:t>
            </w:r>
          </w:p>
        </w:tc>
        <w:tc>
          <w:tcPr>
            <w:tcW w:w="8647" w:type="dxa"/>
            <w:vAlign w:val="center"/>
          </w:tcPr>
          <w:p w:rsidR="004E5D13" w:rsidRPr="00A318F4" w:rsidRDefault="004E5D13" w:rsidP="000B23D3">
            <w:pPr>
              <w:rPr>
                <w:sz w:val="24"/>
                <w:szCs w:val="24"/>
              </w:rPr>
            </w:pPr>
            <w:r w:rsidRPr="00A318F4">
              <w:rPr>
                <w:sz w:val="24"/>
                <w:szCs w:val="24"/>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4.3</w:t>
            </w:r>
          </w:p>
        </w:tc>
        <w:tc>
          <w:tcPr>
            <w:tcW w:w="8647" w:type="dxa"/>
            <w:vAlign w:val="center"/>
          </w:tcPr>
          <w:p w:rsidR="004E5D13" w:rsidRPr="00A318F4" w:rsidRDefault="004E5D13" w:rsidP="000B23D3">
            <w:pPr>
              <w:rPr>
                <w:sz w:val="24"/>
                <w:szCs w:val="24"/>
              </w:rPr>
            </w:pPr>
            <w:r w:rsidRPr="00A318F4">
              <w:rPr>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4.4</w:t>
            </w:r>
          </w:p>
        </w:tc>
        <w:tc>
          <w:tcPr>
            <w:tcW w:w="8647" w:type="dxa"/>
            <w:vAlign w:val="center"/>
          </w:tcPr>
          <w:p w:rsidR="004E5D13" w:rsidRPr="00A318F4" w:rsidRDefault="004E5D13" w:rsidP="000B23D3">
            <w:pPr>
              <w:rPr>
                <w:caps/>
                <w:sz w:val="24"/>
                <w:szCs w:val="24"/>
              </w:rPr>
            </w:pPr>
            <w:r w:rsidRPr="00A318F4">
              <w:rPr>
                <w:sz w:val="24"/>
                <w:szCs w:val="24"/>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4.5</w:t>
            </w:r>
          </w:p>
        </w:tc>
        <w:tc>
          <w:tcPr>
            <w:tcW w:w="8647" w:type="dxa"/>
            <w:vAlign w:val="center"/>
          </w:tcPr>
          <w:p w:rsidR="004E5D13" w:rsidRPr="00A318F4" w:rsidRDefault="004E5D13" w:rsidP="000B23D3">
            <w:pPr>
              <w:rPr>
                <w:caps/>
                <w:sz w:val="24"/>
                <w:szCs w:val="24"/>
              </w:rPr>
            </w:pPr>
            <w:r w:rsidRPr="00A318F4">
              <w:rPr>
                <w:sz w:val="24"/>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4.6</w:t>
            </w:r>
          </w:p>
        </w:tc>
        <w:tc>
          <w:tcPr>
            <w:tcW w:w="8647" w:type="dxa"/>
            <w:vAlign w:val="center"/>
          </w:tcPr>
          <w:p w:rsidR="004E5D13" w:rsidRPr="00A318F4" w:rsidRDefault="004E5D13" w:rsidP="000B23D3">
            <w:pPr>
              <w:rPr>
                <w:caps/>
                <w:sz w:val="24"/>
                <w:szCs w:val="24"/>
              </w:rPr>
            </w:pPr>
            <w:r w:rsidRPr="00A318F4">
              <w:rPr>
                <w:sz w:val="24"/>
                <w:szCs w:val="24"/>
              </w:rPr>
              <w:t>Описание вариантов маршрутов прохождения трубопроводов по территории поселения и их обоснование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4.7</w:t>
            </w:r>
          </w:p>
        </w:tc>
        <w:tc>
          <w:tcPr>
            <w:tcW w:w="8647" w:type="dxa"/>
            <w:vAlign w:val="center"/>
          </w:tcPr>
          <w:p w:rsidR="004E5D13" w:rsidRPr="00A318F4" w:rsidRDefault="004E5D13" w:rsidP="000B23D3">
            <w:pPr>
              <w:rPr>
                <w:caps/>
                <w:sz w:val="24"/>
                <w:szCs w:val="24"/>
              </w:rPr>
            </w:pPr>
            <w:r w:rsidRPr="00A318F4">
              <w:rPr>
                <w:sz w:val="24"/>
                <w:szCs w:val="24"/>
              </w:rPr>
              <w:t>Рекомендации о месте размещения насосных станций, резервуаров, водонапорных башен</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4.8</w:t>
            </w:r>
          </w:p>
        </w:tc>
        <w:tc>
          <w:tcPr>
            <w:tcW w:w="8647" w:type="dxa"/>
            <w:vAlign w:val="center"/>
          </w:tcPr>
          <w:p w:rsidR="004E5D13" w:rsidRPr="00A318F4" w:rsidRDefault="004E5D13" w:rsidP="000B23D3">
            <w:pPr>
              <w:rPr>
                <w:caps/>
                <w:sz w:val="24"/>
                <w:szCs w:val="24"/>
              </w:rPr>
            </w:pPr>
            <w:r w:rsidRPr="00A318F4">
              <w:rPr>
                <w:sz w:val="24"/>
                <w:szCs w:val="24"/>
              </w:rPr>
              <w:t>Границы планируемых зон размещения объектов централизованных систем горячего водоснабжения, холодного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4.9</w:t>
            </w:r>
          </w:p>
        </w:tc>
        <w:tc>
          <w:tcPr>
            <w:tcW w:w="8647" w:type="dxa"/>
            <w:vAlign w:val="center"/>
          </w:tcPr>
          <w:p w:rsidR="004E5D13" w:rsidRPr="00A318F4" w:rsidRDefault="004E5D13" w:rsidP="000B23D3">
            <w:pPr>
              <w:rPr>
                <w:caps/>
                <w:sz w:val="24"/>
                <w:szCs w:val="24"/>
              </w:rPr>
            </w:pPr>
            <w:r w:rsidRPr="00A318F4">
              <w:rPr>
                <w:sz w:val="24"/>
                <w:szCs w:val="24"/>
              </w:rPr>
              <w:t>Карты  существующего и планируемого размещения объектов централизованных систем горячего водоснабжения, холодного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4.10</w:t>
            </w:r>
          </w:p>
        </w:tc>
        <w:tc>
          <w:tcPr>
            <w:tcW w:w="8647" w:type="dxa"/>
            <w:vAlign w:val="center"/>
          </w:tcPr>
          <w:p w:rsidR="004E5D13" w:rsidRPr="00A318F4" w:rsidRDefault="004E5D13" w:rsidP="000B23D3">
            <w:pPr>
              <w:rPr>
                <w:caps/>
                <w:sz w:val="24"/>
                <w:szCs w:val="24"/>
              </w:rPr>
            </w:pPr>
            <w:r w:rsidRPr="00A318F4">
              <w:rPr>
                <w:sz w:val="24"/>
                <w:szCs w:val="24"/>
              </w:rPr>
              <w:t xml:space="preserve">Обеспечение подачи абонентам определенного объема горячей, питьевой воды установленного качества </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4.11</w:t>
            </w:r>
          </w:p>
        </w:tc>
        <w:tc>
          <w:tcPr>
            <w:tcW w:w="8647" w:type="dxa"/>
            <w:vAlign w:val="center"/>
          </w:tcPr>
          <w:p w:rsidR="004E5D13" w:rsidRPr="00A318F4" w:rsidRDefault="004E5D13" w:rsidP="000B23D3">
            <w:pPr>
              <w:rPr>
                <w:caps/>
                <w:sz w:val="24"/>
                <w:szCs w:val="24"/>
              </w:rPr>
            </w:pPr>
            <w:r w:rsidRPr="00A318F4">
              <w:rPr>
                <w:sz w:val="24"/>
                <w:szCs w:val="24"/>
              </w:rPr>
              <w:t>Организация и обеспечение централизованного водоснабжения на территориях, где данный вид инженерных сетей отсутствует</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4.12</w:t>
            </w:r>
          </w:p>
        </w:tc>
        <w:tc>
          <w:tcPr>
            <w:tcW w:w="8647" w:type="dxa"/>
            <w:vAlign w:val="center"/>
          </w:tcPr>
          <w:p w:rsidR="004E5D13" w:rsidRPr="00A318F4" w:rsidRDefault="004E5D13" w:rsidP="000B23D3">
            <w:pPr>
              <w:rPr>
                <w:caps/>
                <w:sz w:val="24"/>
                <w:szCs w:val="24"/>
              </w:rPr>
            </w:pPr>
            <w:r w:rsidRPr="00A318F4">
              <w:rPr>
                <w:sz w:val="24"/>
                <w:szCs w:val="24"/>
              </w:rPr>
              <w:t>Обеспечение водоснабжения объектов перспективной застройки населенного пункта</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4.13</w:t>
            </w:r>
          </w:p>
        </w:tc>
        <w:tc>
          <w:tcPr>
            <w:tcW w:w="8647" w:type="dxa"/>
            <w:vAlign w:val="center"/>
          </w:tcPr>
          <w:p w:rsidR="004E5D13" w:rsidRPr="00A318F4" w:rsidRDefault="004E5D13" w:rsidP="000B23D3">
            <w:pPr>
              <w:rPr>
                <w:caps/>
                <w:sz w:val="24"/>
                <w:szCs w:val="24"/>
              </w:rPr>
            </w:pPr>
            <w:r w:rsidRPr="00A318F4">
              <w:rPr>
                <w:sz w:val="24"/>
                <w:szCs w:val="24"/>
              </w:rPr>
              <w:t>Сокращение потерь воды при ее транспортировке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4.14</w:t>
            </w:r>
          </w:p>
        </w:tc>
        <w:tc>
          <w:tcPr>
            <w:tcW w:w="8647" w:type="dxa"/>
            <w:vAlign w:val="center"/>
          </w:tcPr>
          <w:p w:rsidR="004E5D13" w:rsidRPr="00A318F4" w:rsidRDefault="004E5D13" w:rsidP="000B23D3">
            <w:pPr>
              <w:rPr>
                <w:caps/>
                <w:sz w:val="24"/>
                <w:szCs w:val="24"/>
              </w:rPr>
            </w:pPr>
            <w:r w:rsidRPr="00A318F4">
              <w:rPr>
                <w:sz w:val="24"/>
                <w:szCs w:val="24"/>
              </w:rPr>
              <w:t>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4.15</w:t>
            </w:r>
          </w:p>
        </w:tc>
        <w:tc>
          <w:tcPr>
            <w:tcW w:w="8647" w:type="dxa"/>
            <w:vAlign w:val="center"/>
          </w:tcPr>
          <w:p w:rsidR="004E5D13" w:rsidRPr="00A318F4" w:rsidRDefault="004E5D13" w:rsidP="000B23D3">
            <w:pPr>
              <w:rPr>
                <w:sz w:val="24"/>
                <w:szCs w:val="24"/>
              </w:rPr>
            </w:pPr>
            <w:r w:rsidRPr="00A318F4">
              <w:rPr>
                <w:sz w:val="24"/>
                <w:szCs w:val="24"/>
              </w:rPr>
              <w:t>Обеспечение предотвращения замерзания воды в зонах распространения вечномерзлых грунтов</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5</w:t>
            </w:r>
          </w:p>
        </w:tc>
        <w:tc>
          <w:tcPr>
            <w:tcW w:w="8647" w:type="dxa"/>
            <w:vAlign w:val="center"/>
          </w:tcPr>
          <w:p w:rsidR="004E5D13" w:rsidRPr="00A318F4" w:rsidRDefault="004E5D13" w:rsidP="000B23D3">
            <w:pPr>
              <w:rPr>
                <w:caps/>
                <w:sz w:val="24"/>
                <w:szCs w:val="24"/>
              </w:rPr>
            </w:pPr>
            <w:r w:rsidRPr="00A318F4">
              <w:rPr>
                <w:caps/>
                <w:sz w:val="24"/>
                <w:szCs w:val="24"/>
              </w:rPr>
              <w:t>Экологические аспекты мероприятий по строительству, реконструкции и модернизации объектов централизованных систем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5.1</w:t>
            </w:r>
          </w:p>
        </w:tc>
        <w:tc>
          <w:tcPr>
            <w:tcW w:w="8647" w:type="dxa"/>
            <w:vAlign w:val="center"/>
          </w:tcPr>
          <w:p w:rsidR="004E5D13" w:rsidRPr="00A318F4" w:rsidRDefault="004E5D13" w:rsidP="000B23D3">
            <w:pPr>
              <w:rPr>
                <w:caps/>
                <w:sz w:val="24"/>
                <w:szCs w:val="24"/>
              </w:rPr>
            </w:pPr>
            <w:r w:rsidRPr="00A318F4">
              <w:rPr>
                <w:sz w:val="24"/>
                <w:szCs w:val="24"/>
              </w:rPr>
              <w:t>Мероприятия по предотвращению негативного воздействия на водный бассейн при строительстве, реконструкции объектов централизованных систем водоснабжения при сбросе (утилизации)</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5.2</w:t>
            </w:r>
          </w:p>
        </w:tc>
        <w:tc>
          <w:tcPr>
            <w:tcW w:w="8647" w:type="dxa"/>
            <w:vAlign w:val="center"/>
          </w:tcPr>
          <w:p w:rsidR="004E5D13" w:rsidRPr="00A318F4" w:rsidRDefault="004E5D13" w:rsidP="000B23D3">
            <w:pPr>
              <w:rPr>
                <w:caps/>
                <w:sz w:val="24"/>
                <w:szCs w:val="24"/>
              </w:rPr>
            </w:pPr>
            <w:r w:rsidRPr="00A318F4">
              <w:rPr>
                <w:sz w:val="24"/>
                <w:szCs w:val="24"/>
              </w:rPr>
              <w:t>Мероприятия по предотвращению негативного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6</w:t>
            </w:r>
          </w:p>
        </w:tc>
        <w:tc>
          <w:tcPr>
            <w:tcW w:w="8647" w:type="dxa"/>
            <w:vAlign w:val="center"/>
          </w:tcPr>
          <w:p w:rsidR="004E5D13" w:rsidRPr="00A318F4" w:rsidRDefault="004E5D13" w:rsidP="000B23D3">
            <w:pPr>
              <w:rPr>
                <w:caps/>
                <w:sz w:val="24"/>
                <w:szCs w:val="24"/>
              </w:rPr>
            </w:pPr>
            <w:r w:rsidRPr="00A318F4">
              <w:rPr>
                <w:caps/>
                <w:sz w:val="24"/>
                <w:szCs w:val="24"/>
              </w:rPr>
              <w:t xml:space="preserve">Оценка объемов капитальных вложений в строительство, реконструкцию и модернизацию объектов централизованных систем водоснабжения </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lastRenderedPageBreak/>
              <w:t>6.1</w:t>
            </w:r>
          </w:p>
        </w:tc>
        <w:tc>
          <w:tcPr>
            <w:tcW w:w="8647" w:type="dxa"/>
            <w:vAlign w:val="center"/>
          </w:tcPr>
          <w:p w:rsidR="004E5D13" w:rsidRPr="00A318F4" w:rsidRDefault="004E5D13" w:rsidP="000B23D3">
            <w:pPr>
              <w:rPr>
                <w:caps/>
                <w:sz w:val="24"/>
                <w:szCs w:val="24"/>
              </w:rPr>
            </w:pPr>
            <w:r w:rsidRPr="00A318F4">
              <w:rPr>
                <w:sz w:val="24"/>
                <w:szCs w:val="24"/>
              </w:rPr>
              <w:t>Оценка стоимости основных мероприятий по реализации схемы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6.2</w:t>
            </w:r>
          </w:p>
        </w:tc>
        <w:tc>
          <w:tcPr>
            <w:tcW w:w="8647" w:type="dxa"/>
            <w:vAlign w:val="center"/>
          </w:tcPr>
          <w:p w:rsidR="004E5D13" w:rsidRPr="00A318F4" w:rsidRDefault="004E5D13" w:rsidP="000B23D3">
            <w:pPr>
              <w:rPr>
                <w:caps/>
                <w:sz w:val="24"/>
                <w:szCs w:val="24"/>
              </w:rPr>
            </w:pPr>
            <w:r w:rsidRPr="00A318F4">
              <w:rPr>
                <w:sz w:val="24"/>
                <w:szCs w:val="24"/>
              </w:rPr>
              <w:t>Оценка величины необходимых капитальных вложений в строительство и реконструкцию объектов централизованных систем водоснабжения</w:t>
            </w:r>
            <w:r w:rsidRPr="00A318F4">
              <w:rPr>
                <w:caps/>
                <w:sz w:val="24"/>
                <w:szCs w:val="24"/>
              </w:rPr>
              <w:t xml:space="preserve"> </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w:t>
            </w:r>
          </w:p>
        </w:tc>
        <w:tc>
          <w:tcPr>
            <w:tcW w:w="8647" w:type="dxa"/>
            <w:vAlign w:val="center"/>
          </w:tcPr>
          <w:p w:rsidR="004E5D13" w:rsidRPr="00A318F4" w:rsidRDefault="004E5D13" w:rsidP="000B23D3">
            <w:pPr>
              <w:rPr>
                <w:caps/>
                <w:sz w:val="24"/>
                <w:szCs w:val="24"/>
              </w:rPr>
            </w:pPr>
            <w:r w:rsidRPr="00A318F4">
              <w:rPr>
                <w:caps/>
                <w:sz w:val="24"/>
                <w:szCs w:val="24"/>
              </w:rPr>
              <w:t>Целевые показатели развития централизованных систем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7.1</w:t>
            </w:r>
          </w:p>
        </w:tc>
        <w:tc>
          <w:tcPr>
            <w:tcW w:w="8647" w:type="dxa"/>
            <w:vAlign w:val="center"/>
          </w:tcPr>
          <w:p w:rsidR="004E5D13" w:rsidRPr="00A318F4" w:rsidRDefault="004E5D13" w:rsidP="000B23D3">
            <w:pPr>
              <w:rPr>
                <w:caps/>
                <w:sz w:val="24"/>
                <w:szCs w:val="24"/>
              </w:rPr>
            </w:pPr>
            <w:r w:rsidRPr="00A318F4">
              <w:rPr>
                <w:sz w:val="24"/>
                <w:szCs w:val="24"/>
              </w:rPr>
              <w:t>Показатели качества соответственно горячей и питьевой воды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7.2</w:t>
            </w:r>
          </w:p>
        </w:tc>
        <w:tc>
          <w:tcPr>
            <w:tcW w:w="8647" w:type="dxa"/>
            <w:vAlign w:val="center"/>
          </w:tcPr>
          <w:p w:rsidR="004E5D13" w:rsidRPr="00A318F4" w:rsidRDefault="004E5D13" w:rsidP="000B23D3">
            <w:pPr>
              <w:rPr>
                <w:caps/>
                <w:sz w:val="24"/>
                <w:szCs w:val="24"/>
              </w:rPr>
            </w:pPr>
            <w:r w:rsidRPr="00A318F4">
              <w:rPr>
                <w:sz w:val="24"/>
                <w:szCs w:val="24"/>
              </w:rPr>
              <w:t>Показатели надежности и бесперебойности водоснабжения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7.3</w:t>
            </w:r>
          </w:p>
        </w:tc>
        <w:tc>
          <w:tcPr>
            <w:tcW w:w="8647" w:type="dxa"/>
            <w:vAlign w:val="center"/>
          </w:tcPr>
          <w:p w:rsidR="004E5D13" w:rsidRPr="00A318F4" w:rsidRDefault="004E5D13" w:rsidP="000B23D3">
            <w:pPr>
              <w:rPr>
                <w:caps/>
                <w:sz w:val="24"/>
                <w:szCs w:val="24"/>
              </w:rPr>
            </w:pPr>
            <w:r w:rsidRPr="00A318F4">
              <w:rPr>
                <w:sz w:val="24"/>
                <w:szCs w:val="24"/>
              </w:rPr>
              <w:t>Показатели качества обслуживания абонентов</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7.4</w:t>
            </w:r>
          </w:p>
        </w:tc>
        <w:tc>
          <w:tcPr>
            <w:tcW w:w="8647" w:type="dxa"/>
            <w:vAlign w:val="center"/>
          </w:tcPr>
          <w:p w:rsidR="004E5D13" w:rsidRPr="00A318F4" w:rsidRDefault="004E5D13" w:rsidP="000B23D3">
            <w:pPr>
              <w:rPr>
                <w:caps/>
                <w:sz w:val="24"/>
                <w:szCs w:val="24"/>
              </w:rPr>
            </w:pPr>
            <w:r w:rsidRPr="00A318F4">
              <w:rPr>
                <w:sz w:val="24"/>
                <w:szCs w:val="24"/>
              </w:rPr>
              <w:t>Показатели эффективности использования ресурсов, в том числе сокращения потерь воды  при ее транспортировке</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7.5</w:t>
            </w:r>
          </w:p>
        </w:tc>
        <w:tc>
          <w:tcPr>
            <w:tcW w:w="8647" w:type="dxa"/>
            <w:vAlign w:val="center"/>
          </w:tcPr>
          <w:p w:rsidR="004E5D13" w:rsidRPr="00A318F4" w:rsidRDefault="004E5D13" w:rsidP="000B23D3">
            <w:pPr>
              <w:rPr>
                <w:caps/>
                <w:sz w:val="24"/>
                <w:szCs w:val="24"/>
              </w:rPr>
            </w:pPr>
            <w:r w:rsidRPr="00A318F4">
              <w:rPr>
                <w:sz w:val="24"/>
                <w:szCs w:val="24"/>
              </w:rPr>
              <w:t>Соотношение цены реализации мероприятий инвестиционной программы  и их эффективности – улучшение качества воды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955"/>
          <w:jc w:val="center"/>
        </w:trPr>
        <w:tc>
          <w:tcPr>
            <w:tcW w:w="706" w:type="dxa"/>
            <w:vAlign w:val="center"/>
          </w:tcPr>
          <w:p w:rsidR="004E5D13" w:rsidRPr="00A318F4" w:rsidRDefault="004E5D13" w:rsidP="000B23D3">
            <w:pPr>
              <w:jc w:val="center"/>
              <w:rPr>
                <w:sz w:val="24"/>
                <w:szCs w:val="24"/>
              </w:rPr>
            </w:pPr>
            <w:r w:rsidRPr="00A318F4">
              <w:rPr>
                <w:sz w:val="24"/>
                <w:szCs w:val="24"/>
              </w:rPr>
              <w:t>7.6</w:t>
            </w:r>
          </w:p>
        </w:tc>
        <w:tc>
          <w:tcPr>
            <w:tcW w:w="8647" w:type="dxa"/>
            <w:vAlign w:val="center"/>
          </w:tcPr>
          <w:p w:rsidR="004E5D13" w:rsidRPr="00A318F4" w:rsidRDefault="004E5D13" w:rsidP="000B23D3">
            <w:pPr>
              <w:rPr>
                <w:caps/>
                <w:sz w:val="24"/>
                <w:szCs w:val="24"/>
              </w:rPr>
            </w:pPr>
            <w:r w:rsidRPr="00A318F4">
              <w:rPr>
                <w:sz w:val="24"/>
                <w:szCs w:val="24"/>
              </w:rPr>
              <w:t>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1251"/>
          <w:jc w:val="center"/>
        </w:trPr>
        <w:tc>
          <w:tcPr>
            <w:tcW w:w="706" w:type="dxa"/>
            <w:vAlign w:val="center"/>
          </w:tcPr>
          <w:p w:rsidR="004E5D13" w:rsidRPr="00A318F4" w:rsidRDefault="004E5D13" w:rsidP="000B23D3">
            <w:pPr>
              <w:jc w:val="center"/>
              <w:rPr>
                <w:sz w:val="24"/>
                <w:szCs w:val="24"/>
              </w:rPr>
            </w:pPr>
            <w:r w:rsidRPr="00A318F4">
              <w:rPr>
                <w:sz w:val="24"/>
                <w:szCs w:val="24"/>
              </w:rPr>
              <w:t>8</w:t>
            </w:r>
          </w:p>
        </w:tc>
        <w:tc>
          <w:tcPr>
            <w:tcW w:w="8647" w:type="dxa"/>
            <w:vAlign w:val="center"/>
          </w:tcPr>
          <w:p w:rsidR="004E5D13" w:rsidRPr="00A318F4" w:rsidRDefault="004E5D13" w:rsidP="000B23D3">
            <w:pPr>
              <w:rPr>
                <w:caps/>
                <w:sz w:val="24"/>
                <w:szCs w:val="24"/>
              </w:rPr>
            </w:pPr>
            <w:r w:rsidRPr="00A318F4">
              <w:rPr>
                <w:caps/>
                <w:sz w:val="24"/>
                <w:szCs w:val="24"/>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987"/>
          <w:jc w:val="center"/>
        </w:trPr>
        <w:tc>
          <w:tcPr>
            <w:tcW w:w="706" w:type="dxa"/>
            <w:vAlign w:val="center"/>
          </w:tcPr>
          <w:p w:rsidR="004E5D13" w:rsidRPr="00A318F4" w:rsidRDefault="004E5D13" w:rsidP="000B23D3">
            <w:pPr>
              <w:jc w:val="center"/>
              <w:rPr>
                <w:sz w:val="24"/>
                <w:szCs w:val="24"/>
              </w:rPr>
            </w:pPr>
          </w:p>
        </w:tc>
        <w:tc>
          <w:tcPr>
            <w:tcW w:w="8647" w:type="dxa"/>
            <w:vAlign w:val="center"/>
          </w:tcPr>
          <w:p w:rsidR="004E5D13" w:rsidRPr="00A318F4" w:rsidRDefault="004E5D13" w:rsidP="000B23D3">
            <w:pPr>
              <w:rPr>
                <w:caps/>
                <w:sz w:val="24"/>
                <w:szCs w:val="24"/>
              </w:rPr>
            </w:pPr>
            <w:r w:rsidRPr="00A318F4">
              <w:rPr>
                <w:caps/>
                <w:sz w:val="24"/>
                <w:szCs w:val="24"/>
              </w:rPr>
              <w:t>ГЛАВА II СХЕМА ВОДООТВЕДЕНИЯ СП «</w:t>
            </w:r>
            <w:r>
              <w:rPr>
                <w:caps/>
                <w:sz w:val="24"/>
                <w:szCs w:val="24"/>
              </w:rPr>
              <w:t>ДЕ-КАСТРИ</w:t>
            </w:r>
            <w:r w:rsidRPr="00A318F4">
              <w:rPr>
                <w:caps/>
                <w:sz w:val="24"/>
                <w:szCs w:val="24"/>
              </w:rPr>
              <w:t xml:space="preserve">» УЛЬЧСКОГО МУНИЦИПАЛЬНОГО РАЙОНА ХАБАРОВСКОГО КРАЯ ДО </w:t>
            </w:r>
            <w:r>
              <w:rPr>
                <w:caps/>
                <w:sz w:val="24"/>
                <w:szCs w:val="24"/>
              </w:rPr>
              <w:t>2026</w:t>
            </w:r>
            <w:r w:rsidRPr="00A318F4">
              <w:rPr>
                <w:caps/>
                <w:sz w:val="24"/>
                <w:szCs w:val="24"/>
              </w:rPr>
              <w:t xml:space="preserve"> ГОДА</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99"/>
          <w:jc w:val="center"/>
        </w:trPr>
        <w:tc>
          <w:tcPr>
            <w:tcW w:w="706" w:type="dxa"/>
            <w:vAlign w:val="center"/>
          </w:tcPr>
          <w:p w:rsidR="004E5D13" w:rsidRPr="00A318F4" w:rsidRDefault="004E5D13" w:rsidP="000B23D3">
            <w:pPr>
              <w:jc w:val="center"/>
              <w:rPr>
                <w:sz w:val="24"/>
                <w:szCs w:val="24"/>
              </w:rPr>
            </w:pPr>
            <w:r w:rsidRPr="00A318F4">
              <w:rPr>
                <w:sz w:val="24"/>
                <w:szCs w:val="24"/>
              </w:rPr>
              <w:t>1</w:t>
            </w:r>
          </w:p>
        </w:tc>
        <w:tc>
          <w:tcPr>
            <w:tcW w:w="8647" w:type="dxa"/>
            <w:vAlign w:val="center"/>
          </w:tcPr>
          <w:p w:rsidR="004E5D13" w:rsidRPr="00A318F4" w:rsidRDefault="004E5D13" w:rsidP="000B23D3">
            <w:pPr>
              <w:ind w:right="-102"/>
              <w:rPr>
                <w:caps/>
                <w:sz w:val="24"/>
                <w:szCs w:val="24"/>
              </w:rPr>
            </w:pPr>
            <w:r w:rsidRPr="00A318F4">
              <w:rPr>
                <w:caps/>
                <w:sz w:val="24"/>
                <w:szCs w:val="24"/>
              </w:rPr>
              <w:t>СУЩЕСТВУЮЩЕЕ ПОЛОЖЕНИЕ В СФЕРЕ ВОДООТВЕДЕНИЯ поселения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1.1</w:t>
            </w:r>
          </w:p>
        </w:tc>
        <w:tc>
          <w:tcPr>
            <w:tcW w:w="8647" w:type="dxa"/>
            <w:vAlign w:val="center"/>
          </w:tcPr>
          <w:p w:rsidR="004E5D13" w:rsidRPr="00A318F4" w:rsidRDefault="004E5D13" w:rsidP="000B23D3">
            <w:pPr>
              <w:rPr>
                <w:sz w:val="24"/>
                <w:szCs w:val="24"/>
              </w:rPr>
            </w:pPr>
            <w:r w:rsidRPr="00A318F4">
              <w:rPr>
                <w:sz w:val="24"/>
                <w:szCs w:val="24"/>
              </w:rPr>
              <w:t>Структура системы сбора, очистки и отведения сточных вод на территории поселения и деление территории поселения на зоны действия предприятий, организующих водоотведение поселения (эксплуатационные зоны)</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2125"/>
          <w:jc w:val="center"/>
        </w:trPr>
        <w:tc>
          <w:tcPr>
            <w:tcW w:w="706" w:type="dxa"/>
            <w:vAlign w:val="center"/>
          </w:tcPr>
          <w:p w:rsidR="004E5D13" w:rsidRPr="00A318F4" w:rsidRDefault="004E5D13" w:rsidP="000B23D3">
            <w:pPr>
              <w:jc w:val="center"/>
              <w:rPr>
                <w:sz w:val="24"/>
                <w:szCs w:val="24"/>
              </w:rPr>
            </w:pPr>
            <w:r w:rsidRPr="00A318F4">
              <w:rPr>
                <w:sz w:val="24"/>
                <w:szCs w:val="24"/>
              </w:rPr>
              <w:t>1.2</w:t>
            </w:r>
          </w:p>
        </w:tc>
        <w:tc>
          <w:tcPr>
            <w:tcW w:w="8647" w:type="dxa"/>
            <w:vAlign w:val="center"/>
          </w:tcPr>
          <w:p w:rsidR="004E5D13" w:rsidRPr="00A318F4" w:rsidRDefault="004E5D13" w:rsidP="000B23D3">
            <w:pPr>
              <w:rPr>
                <w:sz w:val="24"/>
                <w:szCs w:val="24"/>
              </w:rPr>
            </w:pPr>
            <w:r w:rsidRPr="00A318F4">
              <w:rPr>
                <w:sz w:val="24"/>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1.3</w:t>
            </w:r>
          </w:p>
        </w:tc>
        <w:tc>
          <w:tcPr>
            <w:tcW w:w="8647" w:type="dxa"/>
            <w:vAlign w:val="center"/>
          </w:tcPr>
          <w:p w:rsidR="004E5D13" w:rsidRPr="00A318F4" w:rsidRDefault="004E5D13" w:rsidP="000B23D3">
            <w:pPr>
              <w:rPr>
                <w:caps/>
                <w:sz w:val="24"/>
                <w:szCs w:val="24"/>
              </w:rPr>
            </w:pPr>
            <w:r w:rsidRPr="00A318F4">
              <w:rPr>
                <w:sz w:val="24"/>
                <w:szCs w:val="24"/>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1.4</w:t>
            </w:r>
          </w:p>
        </w:tc>
        <w:tc>
          <w:tcPr>
            <w:tcW w:w="8647" w:type="dxa"/>
            <w:vAlign w:val="center"/>
          </w:tcPr>
          <w:p w:rsidR="004E5D13" w:rsidRPr="00A318F4" w:rsidRDefault="004E5D13" w:rsidP="000B23D3">
            <w:pPr>
              <w:rPr>
                <w:caps/>
                <w:sz w:val="24"/>
                <w:szCs w:val="24"/>
              </w:rPr>
            </w:pPr>
            <w:r w:rsidRPr="00A318F4">
              <w:rPr>
                <w:sz w:val="24"/>
                <w:szCs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905"/>
          <w:jc w:val="center"/>
        </w:trPr>
        <w:tc>
          <w:tcPr>
            <w:tcW w:w="706" w:type="dxa"/>
            <w:vAlign w:val="center"/>
          </w:tcPr>
          <w:p w:rsidR="004E5D13" w:rsidRPr="00A318F4" w:rsidRDefault="004E5D13" w:rsidP="000B23D3">
            <w:pPr>
              <w:jc w:val="center"/>
              <w:rPr>
                <w:sz w:val="24"/>
                <w:szCs w:val="24"/>
              </w:rPr>
            </w:pPr>
            <w:r w:rsidRPr="00A318F4">
              <w:rPr>
                <w:sz w:val="24"/>
                <w:szCs w:val="24"/>
              </w:rPr>
              <w:t>1.5</w:t>
            </w:r>
          </w:p>
        </w:tc>
        <w:tc>
          <w:tcPr>
            <w:tcW w:w="8647" w:type="dxa"/>
            <w:vAlign w:val="center"/>
          </w:tcPr>
          <w:p w:rsidR="004E5D13" w:rsidRPr="00A318F4" w:rsidRDefault="004E5D13" w:rsidP="000B23D3">
            <w:pPr>
              <w:rPr>
                <w:caps/>
                <w:sz w:val="24"/>
                <w:szCs w:val="24"/>
              </w:rPr>
            </w:pPr>
            <w:r w:rsidRPr="00A318F4">
              <w:rPr>
                <w:sz w:val="24"/>
                <w:szCs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1.6</w:t>
            </w:r>
          </w:p>
        </w:tc>
        <w:tc>
          <w:tcPr>
            <w:tcW w:w="8647" w:type="dxa"/>
            <w:vAlign w:val="center"/>
          </w:tcPr>
          <w:p w:rsidR="004E5D13" w:rsidRPr="00A318F4" w:rsidRDefault="004E5D13" w:rsidP="000B23D3">
            <w:pPr>
              <w:rPr>
                <w:caps/>
                <w:sz w:val="24"/>
                <w:szCs w:val="24"/>
              </w:rPr>
            </w:pPr>
            <w:r w:rsidRPr="00A318F4">
              <w:rPr>
                <w:sz w:val="24"/>
                <w:szCs w:val="24"/>
              </w:rPr>
              <w:t>Оценка безопасности и надежности объектов централизованной системы водоотведения и их управляемости</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1.7</w:t>
            </w:r>
          </w:p>
        </w:tc>
        <w:tc>
          <w:tcPr>
            <w:tcW w:w="8647" w:type="dxa"/>
            <w:vAlign w:val="center"/>
          </w:tcPr>
          <w:p w:rsidR="004E5D13" w:rsidRPr="00A318F4" w:rsidRDefault="004E5D13" w:rsidP="000B23D3">
            <w:pPr>
              <w:rPr>
                <w:caps/>
                <w:sz w:val="24"/>
                <w:szCs w:val="24"/>
              </w:rPr>
            </w:pPr>
            <w:r w:rsidRPr="00A318F4">
              <w:rPr>
                <w:sz w:val="24"/>
                <w:szCs w:val="24"/>
              </w:rPr>
              <w:t>Оценка воздействия сбросов сточных вод через централизованную систему водоотведения на окружающую среду</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lastRenderedPageBreak/>
              <w:t>1.8</w:t>
            </w:r>
          </w:p>
        </w:tc>
        <w:tc>
          <w:tcPr>
            <w:tcW w:w="8647" w:type="dxa"/>
            <w:vAlign w:val="center"/>
          </w:tcPr>
          <w:p w:rsidR="004E5D13" w:rsidRPr="00A318F4" w:rsidRDefault="004E5D13" w:rsidP="000B23D3">
            <w:pPr>
              <w:rPr>
                <w:caps/>
                <w:sz w:val="24"/>
                <w:szCs w:val="24"/>
              </w:rPr>
            </w:pPr>
            <w:r w:rsidRPr="00A318F4">
              <w:rPr>
                <w:sz w:val="24"/>
                <w:szCs w:val="24"/>
              </w:rPr>
              <w:t>Описание территорий муниципального образования, не охваченной централизованной системой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1.9</w:t>
            </w:r>
          </w:p>
        </w:tc>
        <w:tc>
          <w:tcPr>
            <w:tcW w:w="8647" w:type="dxa"/>
            <w:vAlign w:val="center"/>
          </w:tcPr>
          <w:p w:rsidR="004E5D13" w:rsidRPr="00A318F4" w:rsidRDefault="004E5D13" w:rsidP="000B23D3">
            <w:pPr>
              <w:rPr>
                <w:caps/>
                <w:sz w:val="24"/>
                <w:szCs w:val="24"/>
              </w:rPr>
            </w:pPr>
            <w:r w:rsidRPr="00A318F4">
              <w:rPr>
                <w:sz w:val="24"/>
                <w:szCs w:val="24"/>
              </w:rPr>
              <w:t xml:space="preserve">Описание существующих технических и технологических проблем системы водоотведения поселения </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33"/>
          <w:jc w:val="center"/>
        </w:trPr>
        <w:tc>
          <w:tcPr>
            <w:tcW w:w="706" w:type="dxa"/>
            <w:vAlign w:val="center"/>
          </w:tcPr>
          <w:p w:rsidR="004E5D13" w:rsidRPr="00A318F4" w:rsidRDefault="004E5D13" w:rsidP="000B23D3">
            <w:pPr>
              <w:jc w:val="center"/>
              <w:rPr>
                <w:sz w:val="24"/>
                <w:szCs w:val="24"/>
              </w:rPr>
            </w:pPr>
            <w:r w:rsidRPr="00A318F4">
              <w:rPr>
                <w:sz w:val="24"/>
                <w:szCs w:val="24"/>
              </w:rPr>
              <w:t>2</w:t>
            </w:r>
          </w:p>
        </w:tc>
        <w:tc>
          <w:tcPr>
            <w:tcW w:w="8647" w:type="dxa"/>
            <w:vAlign w:val="center"/>
          </w:tcPr>
          <w:p w:rsidR="004E5D13" w:rsidRPr="00A318F4" w:rsidRDefault="004E5D13" w:rsidP="000B23D3">
            <w:pPr>
              <w:rPr>
                <w:sz w:val="24"/>
                <w:szCs w:val="24"/>
              </w:rPr>
            </w:pPr>
            <w:r w:rsidRPr="00A318F4">
              <w:rPr>
                <w:caps/>
                <w:sz w:val="24"/>
                <w:szCs w:val="24"/>
              </w:rPr>
              <w:t>балансы сточных вод системы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2.1</w:t>
            </w:r>
          </w:p>
        </w:tc>
        <w:tc>
          <w:tcPr>
            <w:tcW w:w="8647" w:type="dxa"/>
            <w:vAlign w:val="center"/>
          </w:tcPr>
          <w:p w:rsidR="004E5D13" w:rsidRPr="00A318F4" w:rsidRDefault="004E5D13" w:rsidP="000B23D3">
            <w:pPr>
              <w:rPr>
                <w:sz w:val="24"/>
                <w:szCs w:val="24"/>
              </w:rPr>
            </w:pPr>
            <w:r w:rsidRPr="00A318F4">
              <w:rPr>
                <w:sz w:val="24"/>
                <w:szCs w:val="24"/>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2.2</w:t>
            </w:r>
          </w:p>
        </w:tc>
        <w:tc>
          <w:tcPr>
            <w:tcW w:w="8647" w:type="dxa"/>
            <w:vAlign w:val="center"/>
          </w:tcPr>
          <w:p w:rsidR="004E5D13" w:rsidRPr="00A318F4" w:rsidRDefault="004E5D13" w:rsidP="000B23D3">
            <w:pPr>
              <w:rPr>
                <w:sz w:val="24"/>
                <w:szCs w:val="24"/>
              </w:rPr>
            </w:pPr>
            <w:r w:rsidRPr="00A318F4">
              <w:rPr>
                <w:sz w:val="24"/>
                <w:szCs w:val="24"/>
              </w:rPr>
              <w:t>Оценка фактического притока неорганизованного стока по технологическим зонам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2.3</w:t>
            </w:r>
          </w:p>
        </w:tc>
        <w:tc>
          <w:tcPr>
            <w:tcW w:w="8647" w:type="dxa"/>
            <w:vAlign w:val="center"/>
          </w:tcPr>
          <w:p w:rsidR="004E5D13" w:rsidRPr="00A318F4" w:rsidRDefault="004E5D13" w:rsidP="000B23D3">
            <w:pPr>
              <w:rPr>
                <w:sz w:val="24"/>
                <w:szCs w:val="24"/>
              </w:rPr>
            </w:pPr>
            <w:r w:rsidRPr="00A318F4">
              <w:rPr>
                <w:sz w:val="24"/>
                <w:szCs w:val="24"/>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2.4</w:t>
            </w:r>
          </w:p>
        </w:tc>
        <w:tc>
          <w:tcPr>
            <w:tcW w:w="8647" w:type="dxa"/>
            <w:vAlign w:val="center"/>
          </w:tcPr>
          <w:p w:rsidR="004E5D13" w:rsidRPr="00A318F4" w:rsidRDefault="004E5D13" w:rsidP="000B23D3">
            <w:pPr>
              <w:rPr>
                <w:sz w:val="24"/>
                <w:szCs w:val="24"/>
              </w:rPr>
            </w:pPr>
            <w:r w:rsidRPr="00A318F4">
              <w:rPr>
                <w:sz w:val="24"/>
                <w:szCs w:val="24"/>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поселения с выделением зон дефицитов и резервов производственных мощностей</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2.5</w:t>
            </w:r>
          </w:p>
        </w:tc>
        <w:tc>
          <w:tcPr>
            <w:tcW w:w="8647" w:type="dxa"/>
            <w:vAlign w:val="center"/>
          </w:tcPr>
          <w:p w:rsidR="004E5D13" w:rsidRPr="00A318F4" w:rsidRDefault="004E5D13" w:rsidP="000B23D3">
            <w:pPr>
              <w:rPr>
                <w:sz w:val="24"/>
                <w:szCs w:val="24"/>
              </w:rPr>
            </w:pPr>
            <w:r w:rsidRPr="00A318F4">
              <w:rPr>
                <w:sz w:val="24"/>
                <w:szCs w:val="24"/>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 </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w:t>
            </w:r>
          </w:p>
        </w:tc>
        <w:tc>
          <w:tcPr>
            <w:tcW w:w="8647" w:type="dxa"/>
            <w:vAlign w:val="center"/>
          </w:tcPr>
          <w:p w:rsidR="004E5D13" w:rsidRPr="00A318F4" w:rsidRDefault="004E5D13" w:rsidP="000B23D3">
            <w:pPr>
              <w:rPr>
                <w:sz w:val="24"/>
                <w:szCs w:val="24"/>
              </w:rPr>
            </w:pPr>
            <w:r w:rsidRPr="00A318F4">
              <w:rPr>
                <w:caps/>
                <w:sz w:val="24"/>
                <w:szCs w:val="24"/>
              </w:rPr>
              <w:t>ПРогноз объема СТОЧНЫХ ВОД</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3.1</w:t>
            </w:r>
          </w:p>
        </w:tc>
        <w:tc>
          <w:tcPr>
            <w:tcW w:w="8647" w:type="dxa"/>
            <w:vAlign w:val="center"/>
          </w:tcPr>
          <w:p w:rsidR="004E5D13" w:rsidRPr="00A318F4" w:rsidRDefault="004E5D13" w:rsidP="000B23D3">
            <w:pPr>
              <w:rPr>
                <w:sz w:val="24"/>
                <w:szCs w:val="24"/>
              </w:rPr>
            </w:pPr>
            <w:r w:rsidRPr="00A318F4">
              <w:rPr>
                <w:sz w:val="24"/>
                <w:szCs w:val="24"/>
              </w:rPr>
              <w:t>Сведения о фактическом и ожидаемом поступлении сточных вод в централизованную систему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3.2</w:t>
            </w:r>
          </w:p>
        </w:tc>
        <w:tc>
          <w:tcPr>
            <w:tcW w:w="8647" w:type="dxa"/>
            <w:vAlign w:val="center"/>
          </w:tcPr>
          <w:p w:rsidR="004E5D13" w:rsidRPr="00A318F4" w:rsidRDefault="004E5D13" w:rsidP="000B23D3">
            <w:pPr>
              <w:rPr>
                <w:sz w:val="24"/>
                <w:szCs w:val="24"/>
              </w:rPr>
            </w:pPr>
            <w:r w:rsidRPr="00A318F4">
              <w:rPr>
                <w:sz w:val="24"/>
                <w:szCs w:val="24"/>
              </w:rPr>
              <w:t>Описание структуры централизованной системы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3.3</w:t>
            </w:r>
          </w:p>
        </w:tc>
        <w:tc>
          <w:tcPr>
            <w:tcW w:w="8647" w:type="dxa"/>
            <w:vAlign w:val="center"/>
          </w:tcPr>
          <w:p w:rsidR="004E5D13" w:rsidRPr="00A318F4" w:rsidRDefault="004E5D13" w:rsidP="000B23D3">
            <w:pPr>
              <w:rPr>
                <w:sz w:val="24"/>
                <w:szCs w:val="24"/>
              </w:rPr>
            </w:pPr>
            <w:r w:rsidRPr="00A318F4">
              <w:rPr>
                <w:sz w:val="24"/>
                <w:szCs w:val="24"/>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3.4</w:t>
            </w:r>
          </w:p>
        </w:tc>
        <w:tc>
          <w:tcPr>
            <w:tcW w:w="8647" w:type="dxa"/>
            <w:vAlign w:val="center"/>
          </w:tcPr>
          <w:p w:rsidR="004E5D13" w:rsidRPr="00A318F4" w:rsidRDefault="004E5D13" w:rsidP="000B23D3">
            <w:pPr>
              <w:rPr>
                <w:bCs/>
                <w:sz w:val="24"/>
                <w:szCs w:val="24"/>
              </w:rPr>
            </w:pPr>
            <w:r w:rsidRPr="00A318F4">
              <w:rPr>
                <w:bCs/>
                <w:sz w:val="24"/>
                <w:szCs w:val="24"/>
              </w:rPr>
              <w:t>Результаты анализа гидравлических режимов и режимов работы элементов централизованной системы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3.5</w:t>
            </w:r>
          </w:p>
        </w:tc>
        <w:tc>
          <w:tcPr>
            <w:tcW w:w="8647" w:type="dxa"/>
            <w:vAlign w:val="center"/>
          </w:tcPr>
          <w:p w:rsidR="004E5D13" w:rsidRPr="00A318F4" w:rsidRDefault="004E5D13" w:rsidP="000B23D3">
            <w:pPr>
              <w:rPr>
                <w:bCs/>
                <w:sz w:val="24"/>
                <w:szCs w:val="24"/>
              </w:rPr>
            </w:pPr>
            <w:r w:rsidRPr="00A318F4">
              <w:rPr>
                <w:bCs/>
                <w:sz w:val="24"/>
                <w:szCs w:val="24"/>
              </w:rPr>
              <w:t>Анализ резервов производственных мощностей очистных сооружений системы водоотведения и возможности расширения зоны их действия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620"/>
          <w:jc w:val="center"/>
        </w:trPr>
        <w:tc>
          <w:tcPr>
            <w:tcW w:w="706" w:type="dxa"/>
            <w:vAlign w:val="center"/>
          </w:tcPr>
          <w:p w:rsidR="004E5D13" w:rsidRPr="00A318F4" w:rsidRDefault="004E5D13" w:rsidP="000B23D3">
            <w:pPr>
              <w:jc w:val="center"/>
              <w:rPr>
                <w:sz w:val="24"/>
                <w:szCs w:val="24"/>
              </w:rPr>
            </w:pPr>
            <w:r w:rsidRPr="00A318F4">
              <w:rPr>
                <w:sz w:val="24"/>
                <w:szCs w:val="24"/>
              </w:rPr>
              <w:t>4</w:t>
            </w:r>
          </w:p>
        </w:tc>
        <w:tc>
          <w:tcPr>
            <w:tcW w:w="8647" w:type="dxa"/>
            <w:vAlign w:val="center"/>
          </w:tcPr>
          <w:p w:rsidR="004E5D13" w:rsidRPr="00A318F4" w:rsidRDefault="004E5D13" w:rsidP="000B23D3">
            <w:pPr>
              <w:rPr>
                <w:sz w:val="24"/>
                <w:szCs w:val="24"/>
              </w:rPr>
            </w:pPr>
            <w:r w:rsidRPr="00A318F4">
              <w:rPr>
                <w:bCs/>
                <w:sz w:val="24"/>
                <w:szCs w:val="24"/>
              </w:rPr>
              <w:t>ПРЕДЛОЖЕНИЯ ПО СТРОИТЕЛЬСТВУ, РЕКОНСТРУКЦИИ И МОДЕРНИЗАЦИИ ОБЪЕКТОВ ЦЕНТРАЛИЗОВАННОЙ СИСТЕМЫ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w:t>
            </w:r>
          </w:p>
        </w:tc>
        <w:tc>
          <w:tcPr>
            <w:tcW w:w="8647" w:type="dxa"/>
            <w:vAlign w:val="center"/>
          </w:tcPr>
          <w:p w:rsidR="004E5D13" w:rsidRPr="00A318F4" w:rsidRDefault="004E5D13" w:rsidP="000B23D3">
            <w:pPr>
              <w:rPr>
                <w:sz w:val="24"/>
                <w:szCs w:val="24"/>
              </w:rPr>
            </w:pPr>
            <w:r w:rsidRPr="00A318F4">
              <w:rPr>
                <w:sz w:val="24"/>
                <w:szCs w:val="24"/>
              </w:rPr>
              <w:t>Основные направления, принципы, задачи и целевые показатели развития централизованной системы водоотведения</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4.2</w:t>
            </w:r>
          </w:p>
        </w:tc>
        <w:tc>
          <w:tcPr>
            <w:tcW w:w="8647" w:type="dxa"/>
            <w:vAlign w:val="center"/>
          </w:tcPr>
          <w:p w:rsidR="004E5D13" w:rsidRPr="00A318F4" w:rsidRDefault="004E5D13" w:rsidP="000B23D3">
            <w:pPr>
              <w:rPr>
                <w:sz w:val="24"/>
                <w:szCs w:val="24"/>
              </w:rPr>
            </w:pPr>
            <w:r w:rsidRPr="00A318F4">
              <w:rPr>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51" w:type="dxa"/>
          </w:tcPr>
          <w:p w:rsidR="004E5D13" w:rsidRPr="00A318F4" w:rsidRDefault="004E5D13" w:rsidP="000B23D3">
            <w:pPr>
              <w:rPr>
                <w:sz w:val="24"/>
                <w:szCs w:val="24"/>
              </w:rPr>
            </w:pPr>
          </w:p>
        </w:tc>
      </w:tr>
      <w:tr w:rsidR="004E5D13" w:rsidRPr="00A318F4" w:rsidTr="000B23D3">
        <w:trPr>
          <w:gridAfter w:val="1"/>
          <w:wAfter w:w="11" w:type="dxa"/>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4.3</w:t>
            </w:r>
          </w:p>
        </w:tc>
        <w:tc>
          <w:tcPr>
            <w:tcW w:w="8647" w:type="dxa"/>
            <w:vAlign w:val="center"/>
          </w:tcPr>
          <w:p w:rsidR="004E5D13" w:rsidRPr="00A318F4" w:rsidRDefault="004E5D13" w:rsidP="000B23D3">
            <w:pPr>
              <w:rPr>
                <w:sz w:val="24"/>
                <w:szCs w:val="24"/>
              </w:rPr>
            </w:pPr>
            <w:r w:rsidRPr="00A318F4">
              <w:rPr>
                <w:sz w:val="24"/>
                <w:szCs w:val="24"/>
              </w:rPr>
              <w:t xml:space="preserve">Технические обоснования основных мероприятий по реализации схем водоотведения </w:t>
            </w:r>
          </w:p>
        </w:tc>
        <w:tc>
          <w:tcPr>
            <w:tcW w:w="551" w:type="dxa"/>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4.4</w:t>
            </w:r>
          </w:p>
        </w:tc>
        <w:tc>
          <w:tcPr>
            <w:tcW w:w="8647" w:type="dxa"/>
            <w:vAlign w:val="center"/>
          </w:tcPr>
          <w:p w:rsidR="004E5D13" w:rsidRPr="00A318F4" w:rsidRDefault="004E5D13" w:rsidP="000B23D3">
            <w:pPr>
              <w:rPr>
                <w:sz w:val="24"/>
                <w:szCs w:val="24"/>
              </w:rPr>
            </w:pPr>
            <w:r w:rsidRPr="00A318F4">
              <w:rPr>
                <w:sz w:val="24"/>
                <w:szCs w:val="24"/>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4.5</w:t>
            </w:r>
          </w:p>
        </w:tc>
        <w:tc>
          <w:tcPr>
            <w:tcW w:w="8647" w:type="dxa"/>
            <w:vAlign w:val="center"/>
          </w:tcPr>
          <w:p w:rsidR="004E5D13" w:rsidRPr="00A318F4" w:rsidRDefault="004E5D13" w:rsidP="000B23D3">
            <w:pPr>
              <w:rPr>
                <w:sz w:val="24"/>
                <w:szCs w:val="24"/>
              </w:rPr>
            </w:pPr>
            <w:r w:rsidRPr="00A318F4">
              <w:rPr>
                <w:sz w:val="24"/>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4.6</w:t>
            </w:r>
          </w:p>
        </w:tc>
        <w:tc>
          <w:tcPr>
            <w:tcW w:w="8647" w:type="dxa"/>
            <w:vAlign w:val="center"/>
          </w:tcPr>
          <w:p w:rsidR="004E5D13" w:rsidRPr="00A318F4" w:rsidRDefault="004E5D13" w:rsidP="000B23D3">
            <w:pPr>
              <w:rPr>
                <w:sz w:val="24"/>
                <w:szCs w:val="24"/>
              </w:rPr>
            </w:pPr>
            <w:r w:rsidRPr="00A318F4">
              <w:rPr>
                <w:sz w:val="24"/>
                <w:szCs w:val="24"/>
              </w:rPr>
              <w:t xml:space="preserve">Описание вариантов маршрутов прохождения трубопроводов  (трасс) по территории городского поселения, расположение намечаемых площадок  под строительство сооружений водоотведения и их обоснование </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4.7</w:t>
            </w:r>
          </w:p>
        </w:tc>
        <w:tc>
          <w:tcPr>
            <w:tcW w:w="8647" w:type="dxa"/>
            <w:vAlign w:val="center"/>
          </w:tcPr>
          <w:p w:rsidR="004E5D13" w:rsidRPr="00A318F4" w:rsidRDefault="004E5D13" w:rsidP="000B23D3">
            <w:pPr>
              <w:rPr>
                <w:sz w:val="24"/>
                <w:szCs w:val="24"/>
              </w:rPr>
            </w:pPr>
            <w:r w:rsidRPr="00A318F4">
              <w:rPr>
                <w:sz w:val="24"/>
                <w:szCs w:val="24"/>
              </w:rPr>
              <w:t>Границы и характеристики охранных зон сетей и сооружений централизованной системы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4.8</w:t>
            </w:r>
          </w:p>
        </w:tc>
        <w:tc>
          <w:tcPr>
            <w:tcW w:w="8647" w:type="dxa"/>
            <w:vAlign w:val="center"/>
          </w:tcPr>
          <w:p w:rsidR="004E5D13" w:rsidRPr="00A318F4" w:rsidRDefault="004E5D13" w:rsidP="000B23D3">
            <w:pPr>
              <w:rPr>
                <w:sz w:val="24"/>
                <w:szCs w:val="24"/>
              </w:rPr>
            </w:pPr>
            <w:r w:rsidRPr="00A318F4">
              <w:rPr>
                <w:sz w:val="24"/>
                <w:szCs w:val="24"/>
              </w:rPr>
              <w:t>Границы планируемых зон размещения объектов централизованной системы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lastRenderedPageBreak/>
              <w:t>4.9</w:t>
            </w:r>
          </w:p>
        </w:tc>
        <w:tc>
          <w:tcPr>
            <w:tcW w:w="8647" w:type="dxa"/>
            <w:vAlign w:val="center"/>
          </w:tcPr>
          <w:p w:rsidR="004E5D13" w:rsidRPr="00A318F4" w:rsidRDefault="004E5D13" w:rsidP="000B23D3">
            <w:pPr>
              <w:rPr>
                <w:sz w:val="24"/>
                <w:szCs w:val="24"/>
              </w:rPr>
            </w:pPr>
            <w:r w:rsidRPr="00A318F4">
              <w:rPr>
                <w:sz w:val="24"/>
                <w:szCs w:val="24"/>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4.10</w:t>
            </w:r>
          </w:p>
        </w:tc>
        <w:tc>
          <w:tcPr>
            <w:tcW w:w="8647" w:type="dxa"/>
            <w:vAlign w:val="center"/>
          </w:tcPr>
          <w:p w:rsidR="004E5D13" w:rsidRPr="00A318F4" w:rsidRDefault="004E5D13" w:rsidP="000B23D3">
            <w:pPr>
              <w:rPr>
                <w:sz w:val="24"/>
                <w:szCs w:val="24"/>
              </w:rPr>
            </w:pPr>
            <w:r w:rsidRPr="00A318F4">
              <w:rPr>
                <w:sz w:val="24"/>
                <w:szCs w:val="24"/>
              </w:rPr>
              <w:t>Организация централизованного водоотведения на территориях поселений, где данный вид инженерных сетей отсутствует</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4.11</w:t>
            </w:r>
          </w:p>
        </w:tc>
        <w:tc>
          <w:tcPr>
            <w:tcW w:w="8647" w:type="dxa"/>
            <w:vAlign w:val="center"/>
          </w:tcPr>
          <w:p w:rsidR="004E5D13" w:rsidRPr="00A318F4" w:rsidRDefault="004E5D13" w:rsidP="000B23D3">
            <w:pPr>
              <w:rPr>
                <w:sz w:val="24"/>
                <w:szCs w:val="24"/>
              </w:rPr>
            </w:pPr>
            <w:r w:rsidRPr="00A318F4">
              <w:rPr>
                <w:sz w:val="24"/>
                <w:szCs w:val="24"/>
              </w:rPr>
              <w:t>Сокращение сбросов и организация возврата очищенных сточных вод на технические нужды</w:t>
            </w:r>
          </w:p>
        </w:tc>
        <w:tc>
          <w:tcPr>
            <w:tcW w:w="562" w:type="dxa"/>
            <w:gridSpan w:val="2"/>
          </w:tcPr>
          <w:p w:rsidR="004E5D13" w:rsidRPr="00A318F4" w:rsidRDefault="004E5D13" w:rsidP="000B23D3">
            <w:pPr>
              <w:rPr>
                <w:sz w:val="24"/>
                <w:szCs w:val="24"/>
              </w:rPr>
            </w:pPr>
          </w:p>
        </w:tc>
      </w:tr>
      <w:tr w:rsidR="004E5D13" w:rsidRPr="00A318F4" w:rsidTr="000B23D3">
        <w:trPr>
          <w:trHeight w:val="643"/>
          <w:jc w:val="center"/>
        </w:trPr>
        <w:tc>
          <w:tcPr>
            <w:tcW w:w="706" w:type="dxa"/>
            <w:vAlign w:val="center"/>
          </w:tcPr>
          <w:p w:rsidR="004E5D13" w:rsidRPr="00A318F4" w:rsidRDefault="004E5D13" w:rsidP="000B23D3">
            <w:pPr>
              <w:jc w:val="center"/>
              <w:rPr>
                <w:sz w:val="24"/>
                <w:szCs w:val="24"/>
              </w:rPr>
            </w:pPr>
            <w:r w:rsidRPr="00A318F4">
              <w:rPr>
                <w:sz w:val="24"/>
                <w:szCs w:val="24"/>
              </w:rPr>
              <w:t>5</w:t>
            </w:r>
          </w:p>
        </w:tc>
        <w:tc>
          <w:tcPr>
            <w:tcW w:w="8647" w:type="dxa"/>
            <w:vAlign w:val="center"/>
          </w:tcPr>
          <w:p w:rsidR="004E5D13" w:rsidRPr="00A318F4" w:rsidRDefault="004E5D13" w:rsidP="000B23D3">
            <w:pPr>
              <w:rPr>
                <w:sz w:val="24"/>
                <w:szCs w:val="24"/>
              </w:rPr>
            </w:pPr>
            <w:r w:rsidRPr="00A318F4">
              <w:rPr>
                <w:sz w:val="24"/>
                <w:szCs w:val="24"/>
              </w:rPr>
              <w:t>ЭКОЛОГИЧЕСКИЕ АСПЕКТЫ МЕРОПРИЯТИЙ ПО СТРОИТЕЛЬСТВУ И РЕКОНСТРУКЦИИ ОБЪЕКТОВ ЦЕНТРАЛИЗОВАННОЙ СИСТЕМЫ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5.1</w:t>
            </w:r>
          </w:p>
        </w:tc>
        <w:tc>
          <w:tcPr>
            <w:tcW w:w="8647" w:type="dxa"/>
            <w:vAlign w:val="center"/>
          </w:tcPr>
          <w:p w:rsidR="004E5D13" w:rsidRPr="00A318F4" w:rsidRDefault="004E5D13" w:rsidP="000B23D3">
            <w:pPr>
              <w:rPr>
                <w:caps/>
                <w:sz w:val="24"/>
                <w:szCs w:val="24"/>
              </w:rPr>
            </w:pPr>
            <w:r w:rsidRPr="00A318F4">
              <w:rPr>
                <w:sz w:val="24"/>
                <w:szCs w:val="24"/>
              </w:rPr>
              <w:t xml:space="preserve">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  </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5.2</w:t>
            </w:r>
          </w:p>
        </w:tc>
        <w:tc>
          <w:tcPr>
            <w:tcW w:w="8647" w:type="dxa"/>
            <w:vAlign w:val="center"/>
          </w:tcPr>
          <w:p w:rsidR="004E5D13" w:rsidRPr="00A318F4" w:rsidRDefault="004E5D13" w:rsidP="000B23D3">
            <w:pPr>
              <w:rPr>
                <w:caps/>
                <w:sz w:val="24"/>
                <w:szCs w:val="24"/>
              </w:rPr>
            </w:pPr>
            <w:r w:rsidRPr="00A318F4">
              <w:rPr>
                <w:sz w:val="24"/>
                <w:szCs w:val="24"/>
              </w:rPr>
              <w:t>Сведения о применении методов, безопасных для окружающей среды, при утилизации осадков сточных вод</w:t>
            </w:r>
          </w:p>
        </w:tc>
        <w:tc>
          <w:tcPr>
            <w:tcW w:w="562" w:type="dxa"/>
            <w:gridSpan w:val="2"/>
          </w:tcPr>
          <w:p w:rsidR="004E5D13" w:rsidRPr="00A318F4" w:rsidRDefault="004E5D13" w:rsidP="000B23D3">
            <w:pPr>
              <w:rPr>
                <w:sz w:val="24"/>
                <w:szCs w:val="24"/>
              </w:rPr>
            </w:pPr>
          </w:p>
        </w:tc>
      </w:tr>
      <w:tr w:rsidR="004E5D13" w:rsidRPr="00A318F4" w:rsidTr="000B23D3">
        <w:trPr>
          <w:trHeight w:val="875"/>
          <w:jc w:val="center"/>
        </w:trPr>
        <w:tc>
          <w:tcPr>
            <w:tcW w:w="706" w:type="dxa"/>
            <w:vAlign w:val="center"/>
          </w:tcPr>
          <w:p w:rsidR="004E5D13" w:rsidRPr="00A318F4" w:rsidRDefault="004E5D13" w:rsidP="000B23D3">
            <w:pPr>
              <w:jc w:val="center"/>
              <w:rPr>
                <w:sz w:val="24"/>
                <w:szCs w:val="24"/>
              </w:rPr>
            </w:pPr>
            <w:r w:rsidRPr="00A318F4">
              <w:rPr>
                <w:sz w:val="24"/>
                <w:szCs w:val="24"/>
              </w:rPr>
              <w:t>6</w:t>
            </w:r>
          </w:p>
        </w:tc>
        <w:tc>
          <w:tcPr>
            <w:tcW w:w="8647" w:type="dxa"/>
            <w:vAlign w:val="center"/>
          </w:tcPr>
          <w:p w:rsidR="004E5D13" w:rsidRPr="00A318F4" w:rsidRDefault="004E5D13" w:rsidP="000B23D3">
            <w:pPr>
              <w:rPr>
                <w:sz w:val="24"/>
                <w:szCs w:val="24"/>
              </w:rPr>
            </w:pPr>
            <w:r w:rsidRPr="00A318F4">
              <w:rPr>
                <w:caps/>
                <w:sz w:val="24"/>
                <w:szCs w:val="24"/>
              </w:rPr>
              <w:t>ОЦЕНКА ПОТРЕБНОСТЕЙ В КАПИТАЛЬНЫХ ВЛОЖЕНИЯХ В СТРОИТЕЛЬСТВО, РЕКОНСТРУКЦИЮ И МОДЕРНИЗАЦИЮ ОБЪЕКТОВ ЦЕНТРАЛИЗОВАННОЙ СИСТЕМЫ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690"/>
          <w:jc w:val="center"/>
        </w:trPr>
        <w:tc>
          <w:tcPr>
            <w:tcW w:w="706" w:type="dxa"/>
            <w:vAlign w:val="center"/>
          </w:tcPr>
          <w:p w:rsidR="004E5D13" w:rsidRPr="00A318F4" w:rsidRDefault="004E5D13" w:rsidP="000B23D3">
            <w:pPr>
              <w:jc w:val="center"/>
              <w:rPr>
                <w:sz w:val="24"/>
                <w:szCs w:val="24"/>
              </w:rPr>
            </w:pPr>
            <w:r w:rsidRPr="00A318F4">
              <w:rPr>
                <w:sz w:val="24"/>
                <w:szCs w:val="24"/>
              </w:rPr>
              <w:t>7</w:t>
            </w:r>
          </w:p>
        </w:tc>
        <w:tc>
          <w:tcPr>
            <w:tcW w:w="8647" w:type="dxa"/>
            <w:vAlign w:val="center"/>
          </w:tcPr>
          <w:p w:rsidR="004E5D13" w:rsidRPr="00A318F4" w:rsidRDefault="004E5D13" w:rsidP="000B23D3">
            <w:pPr>
              <w:rPr>
                <w:caps/>
                <w:sz w:val="24"/>
                <w:szCs w:val="24"/>
              </w:rPr>
            </w:pPr>
            <w:r w:rsidRPr="00A318F4">
              <w:rPr>
                <w:caps/>
                <w:sz w:val="24"/>
                <w:szCs w:val="24"/>
              </w:rPr>
              <w:t>ЦЕЛЕВЫЕ ПОКАЗАТЕЛИ РАЗВИТИЯ ЦЕНТРАЛИЗОВАННОЙ СИСТЕМЫ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7.1</w:t>
            </w:r>
          </w:p>
        </w:tc>
        <w:tc>
          <w:tcPr>
            <w:tcW w:w="8647" w:type="dxa"/>
            <w:vAlign w:val="center"/>
          </w:tcPr>
          <w:p w:rsidR="004E5D13" w:rsidRPr="00A318F4" w:rsidRDefault="004E5D13" w:rsidP="000B23D3">
            <w:pPr>
              <w:rPr>
                <w:caps/>
                <w:sz w:val="24"/>
                <w:szCs w:val="24"/>
              </w:rPr>
            </w:pPr>
            <w:r w:rsidRPr="00A318F4">
              <w:rPr>
                <w:sz w:val="24"/>
                <w:szCs w:val="24"/>
              </w:rPr>
              <w:t>Показатели надежности и бесперебойности водоотведения</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7.2</w:t>
            </w:r>
          </w:p>
        </w:tc>
        <w:tc>
          <w:tcPr>
            <w:tcW w:w="8647" w:type="dxa"/>
            <w:vAlign w:val="center"/>
          </w:tcPr>
          <w:p w:rsidR="004E5D13" w:rsidRPr="00A318F4" w:rsidRDefault="004E5D13" w:rsidP="000B23D3">
            <w:pPr>
              <w:rPr>
                <w:sz w:val="24"/>
                <w:szCs w:val="24"/>
              </w:rPr>
            </w:pPr>
            <w:r w:rsidRPr="00A318F4">
              <w:rPr>
                <w:sz w:val="24"/>
                <w:szCs w:val="24"/>
              </w:rPr>
              <w:t>Показатели качества обслуживания абонентов</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7.3</w:t>
            </w:r>
          </w:p>
        </w:tc>
        <w:tc>
          <w:tcPr>
            <w:tcW w:w="8647" w:type="dxa"/>
            <w:vAlign w:val="center"/>
          </w:tcPr>
          <w:p w:rsidR="004E5D13" w:rsidRPr="00A318F4" w:rsidRDefault="004E5D13" w:rsidP="000B23D3">
            <w:pPr>
              <w:rPr>
                <w:sz w:val="24"/>
                <w:szCs w:val="24"/>
              </w:rPr>
            </w:pPr>
            <w:r w:rsidRPr="00A318F4">
              <w:rPr>
                <w:sz w:val="24"/>
                <w:szCs w:val="24"/>
              </w:rPr>
              <w:t>Показатели качества очистки сточных вод</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7.4</w:t>
            </w:r>
          </w:p>
        </w:tc>
        <w:tc>
          <w:tcPr>
            <w:tcW w:w="8647" w:type="dxa"/>
            <w:vAlign w:val="center"/>
          </w:tcPr>
          <w:p w:rsidR="004E5D13" w:rsidRPr="00A318F4" w:rsidRDefault="004E5D13" w:rsidP="000B23D3">
            <w:pPr>
              <w:rPr>
                <w:sz w:val="24"/>
                <w:szCs w:val="24"/>
              </w:rPr>
            </w:pPr>
            <w:r w:rsidRPr="00A318F4">
              <w:rPr>
                <w:sz w:val="24"/>
                <w:szCs w:val="24"/>
              </w:rPr>
              <w:t>Показатели эффективности использования ресурсов при транспортировке сточных вод</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7.5</w:t>
            </w:r>
          </w:p>
        </w:tc>
        <w:tc>
          <w:tcPr>
            <w:tcW w:w="8647" w:type="dxa"/>
            <w:vAlign w:val="center"/>
          </w:tcPr>
          <w:p w:rsidR="004E5D13" w:rsidRPr="00A318F4" w:rsidRDefault="004E5D13" w:rsidP="000B23D3">
            <w:pPr>
              <w:rPr>
                <w:sz w:val="24"/>
                <w:szCs w:val="24"/>
              </w:rPr>
            </w:pPr>
            <w:r w:rsidRPr="00A318F4">
              <w:rPr>
                <w:sz w:val="24"/>
                <w:szCs w:val="24"/>
              </w:rPr>
              <w:t>Соотношение цены реализации мероприятий инвестиционной программы и их эффективности – улучшение качества очистки сточных вод</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7.6</w:t>
            </w:r>
          </w:p>
        </w:tc>
        <w:tc>
          <w:tcPr>
            <w:tcW w:w="8647" w:type="dxa"/>
            <w:vAlign w:val="center"/>
          </w:tcPr>
          <w:p w:rsidR="004E5D13" w:rsidRPr="00A318F4" w:rsidRDefault="004E5D13" w:rsidP="000B23D3">
            <w:pPr>
              <w:rPr>
                <w:sz w:val="24"/>
                <w:szCs w:val="24"/>
              </w:rPr>
            </w:pPr>
            <w:r w:rsidRPr="00A318F4">
              <w:rPr>
                <w:sz w:val="24"/>
                <w:szCs w:val="24"/>
              </w:rPr>
              <w:t>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r w:rsidRPr="00A318F4">
              <w:rPr>
                <w:sz w:val="24"/>
                <w:szCs w:val="24"/>
              </w:rPr>
              <w:t>8</w:t>
            </w:r>
          </w:p>
        </w:tc>
        <w:tc>
          <w:tcPr>
            <w:tcW w:w="8647" w:type="dxa"/>
            <w:vAlign w:val="center"/>
          </w:tcPr>
          <w:p w:rsidR="004E5D13" w:rsidRPr="00A318F4" w:rsidRDefault="004E5D13" w:rsidP="000B23D3">
            <w:pPr>
              <w:rPr>
                <w:caps/>
                <w:sz w:val="24"/>
                <w:szCs w:val="24"/>
              </w:rPr>
            </w:pPr>
            <w:r w:rsidRPr="00A318F4">
              <w:rPr>
                <w:caps/>
                <w:sz w:val="24"/>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562" w:type="dxa"/>
            <w:gridSpan w:val="2"/>
          </w:tcPr>
          <w:p w:rsidR="004E5D13" w:rsidRPr="00A318F4" w:rsidRDefault="004E5D13" w:rsidP="000B23D3">
            <w:pPr>
              <w:rPr>
                <w:sz w:val="24"/>
                <w:szCs w:val="24"/>
              </w:rPr>
            </w:pPr>
          </w:p>
        </w:tc>
      </w:tr>
      <w:tr w:rsidR="004E5D13" w:rsidRPr="00A318F4" w:rsidTr="000B23D3">
        <w:trPr>
          <w:trHeight w:val="340"/>
          <w:jc w:val="center"/>
        </w:trPr>
        <w:tc>
          <w:tcPr>
            <w:tcW w:w="706" w:type="dxa"/>
            <w:vAlign w:val="center"/>
          </w:tcPr>
          <w:p w:rsidR="004E5D13" w:rsidRPr="00A318F4" w:rsidRDefault="004E5D13" w:rsidP="000B23D3">
            <w:pPr>
              <w:jc w:val="center"/>
              <w:rPr>
                <w:sz w:val="24"/>
                <w:szCs w:val="24"/>
              </w:rPr>
            </w:pPr>
          </w:p>
        </w:tc>
        <w:tc>
          <w:tcPr>
            <w:tcW w:w="8647" w:type="dxa"/>
            <w:vAlign w:val="center"/>
          </w:tcPr>
          <w:p w:rsidR="004E5D13" w:rsidRPr="00A318F4" w:rsidRDefault="004E5D13" w:rsidP="000B23D3">
            <w:pPr>
              <w:rPr>
                <w:sz w:val="24"/>
                <w:szCs w:val="24"/>
              </w:rPr>
            </w:pPr>
            <w:r w:rsidRPr="00A318F4">
              <w:rPr>
                <w:sz w:val="24"/>
                <w:szCs w:val="24"/>
              </w:rPr>
              <w:t>ЗАКЛЮЧЕНИЕ</w:t>
            </w:r>
          </w:p>
        </w:tc>
        <w:tc>
          <w:tcPr>
            <w:tcW w:w="562" w:type="dxa"/>
            <w:gridSpan w:val="2"/>
          </w:tcPr>
          <w:p w:rsidR="004E5D13" w:rsidRPr="00A318F4" w:rsidRDefault="004E5D13" w:rsidP="000B23D3">
            <w:pPr>
              <w:rPr>
                <w:sz w:val="24"/>
                <w:szCs w:val="24"/>
              </w:rPr>
            </w:pPr>
          </w:p>
        </w:tc>
      </w:tr>
    </w:tbl>
    <w:p w:rsidR="004E5D13" w:rsidRPr="00A318F4" w:rsidRDefault="004E5D13" w:rsidP="004E5D13">
      <w:pPr>
        <w:rPr>
          <w:b/>
          <w:bCs/>
          <w:szCs w:val="26"/>
        </w:rPr>
      </w:pPr>
      <w:r w:rsidRPr="00A318F4">
        <w:br w:type="page"/>
      </w:r>
    </w:p>
    <w:p w:rsidR="004E5D13" w:rsidRPr="00A318F4" w:rsidRDefault="004E5D13" w:rsidP="004E5D13">
      <w:pPr>
        <w:pStyle w:val="2"/>
        <w:jc w:val="center"/>
      </w:pPr>
      <w:r w:rsidRPr="00A318F4">
        <w:lastRenderedPageBreak/>
        <w:t>ВВЕДЕНИЕ</w:t>
      </w:r>
    </w:p>
    <w:p w:rsidR="004E5D13" w:rsidRPr="00A318F4" w:rsidRDefault="004E5D13" w:rsidP="004E5D13">
      <w:pPr>
        <w:autoSpaceDE w:val="0"/>
        <w:autoSpaceDN w:val="0"/>
        <w:adjustRightInd w:val="0"/>
        <w:spacing w:line="360" w:lineRule="auto"/>
        <w:ind w:firstLine="567"/>
      </w:pPr>
      <w:r w:rsidRPr="00A318F4">
        <w:t>Разработка схемы водоснабжения и водоотведения выполнена в соответствии с требованиями Федерального закона от 07.12.2011 года № 416-ФЗ «О водоснабжении и водоотведении».</w:t>
      </w:r>
    </w:p>
    <w:p w:rsidR="004E5D13" w:rsidRPr="00A318F4" w:rsidRDefault="004E5D13" w:rsidP="004E5D13">
      <w:pPr>
        <w:autoSpaceDE w:val="0"/>
        <w:autoSpaceDN w:val="0"/>
        <w:adjustRightInd w:val="0"/>
        <w:spacing w:line="360" w:lineRule="auto"/>
        <w:ind w:firstLine="567"/>
      </w:pPr>
      <w:r w:rsidRPr="00A318F4">
        <w:t>Схема водоснабжения и водоотведения разрабатывается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 же экономического стимулирования развития систем водоснабжения и водоотведения и внедрения энергосберегающих технологий.</w:t>
      </w:r>
    </w:p>
    <w:p w:rsidR="004E5D13" w:rsidRPr="00A318F4" w:rsidRDefault="004E5D13" w:rsidP="004E5D13">
      <w:pPr>
        <w:autoSpaceDE w:val="0"/>
        <w:autoSpaceDN w:val="0"/>
        <w:adjustRightInd w:val="0"/>
        <w:spacing w:line="360" w:lineRule="auto"/>
        <w:ind w:firstLine="567"/>
      </w:pPr>
      <w:r w:rsidRPr="00A318F4">
        <w:t>Схема водоснабжения и водоотведения разработана на основе следующих принципов:</w:t>
      </w:r>
    </w:p>
    <w:p w:rsidR="004E5D13" w:rsidRPr="00A318F4" w:rsidRDefault="004E5D13" w:rsidP="004E5D13">
      <w:pPr>
        <w:autoSpaceDE w:val="0"/>
        <w:autoSpaceDN w:val="0"/>
        <w:adjustRightInd w:val="0"/>
        <w:spacing w:line="360" w:lineRule="auto"/>
        <w:ind w:firstLine="567"/>
      </w:pPr>
      <w:r w:rsidRPr="00A318F4">
        <w:t>- обеспечение мероприятий, необходимых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w:t>
      </w:r>
    </w:p>
    <w:p w:rsidR="004E5D13" w:rsidRPr="00A318F4" w:rsidRDefault="004E5D13" w:rsidP="004E5D13">
      <w:pPr>
        <w:autoSpaceDE w:val="0"/>
        <w:autoSpaceDN w:val="0"/>
        <w:adjustRightInd w:val="0"/>
        <w:spacing w:line="360" w:lineRule="auto"/>
        <w:ind w:firstLine="567"/>
      </w:pPr>
      <w:r w:rsidRPr="00A318F4">
        <w:t>- обеспечение безопасности и надежности водоснабжения и водоотведения  потребителей в соответствии с требованиями технических регламентов;</w:t>
      </w:r>
    </w:p>
    <w:p w:rsidR="004E5D13" w:rsidRPr="00A318F4" w:rsidRDefault="004E5D13" w:rsidP="004E5D13">
      <w:pPr>
        <w:autoSpaceDE w:val="0"/>
        <w:autoSpaceDN w:val="0"/>
        <w:adjustRightInd w:val="0"/>
        <w:spacing w:line="360" w:lineRule="auto"/>
        <w:ind w:firstLine="567"/>
      </w:pPr>
      <w:r w:rsidRPr="00A318F4">
        <w:t>- обеспечение утвержденных в соответствии с настоящим Федеральным законом планов снижения сбросов;</w:t>
      </w:r>
    </w:p>
    <w:p w:rsidR="004E5D13" w:rsidRPr="00A318F4" w:rsidRDefault="004E5D13" w:rsidP="004E5D13">
      <w:pPr>
        <w:autoSpaceDE w:val="0"/>
        <w:autoSpaceDN w:val="0"/>
        <w:adjustRightInd w:val="0"/>
        <w:spacing w:line="360" w:lineRule="auto"/>
        <w:ind w:firstLine="567"/>
      </w:pPr>
      <w:r w:rsidRPr="00A318F4">
        <w:t xml:space="preserve">- обеспечение планов мероприятий по приведению качества воды в соответствие с установленными требованиями; </w:t>
      </w:r>
    </w:p>
    <w:p w:rsidR="004E5D13" w:rsidRPr="00A318F4" w:rsidRDefault="004E5D13" w:rsidP="004E5D13">
      <w:pPr>
        <w:autoSpaceDE w:val="0"/>
        <w:autoSpaceDN w:val="0"/>
        <w:adjustRightInd w:val="0"/>
        <w:spacing w:line="360" w:lineRule="auto"/>
        <w:ind w:firstLine="567"/>
      </w:pPr>
      <w:r w:rsidRPr="00A318F4">
        <w:t>- соблюдение баланса экономических интересов организаций обеспечивающих водоснабжения,  водоотведение и потребителей;</w:t>
      </w:r>
    </w:p>
    <w:p w:rsidR="004E5D13" w:rsidRPr="00A318F4" w:rsidRDefault="004E5D13" w:rsidP="004E5D13">
      <w:pPr>
        <w:autoSpaceDE w:val="0"/>
        <w:autoSpaceDN w:val="0"/>
        <w:adjustRightInd w:val="0"/>
        <w:spacing w:line="360" w:lineRule="auto"/>
        <w:ind w:firstLine="567"/>
      </w:pPr>
      <w:r w:rsidRPr="00A318F4">
        <w:t>- минимизации затрат на водоснабжение и водоотведение в расчете на каждого потребителя в долгосрочной перспективе;</w:t>
      </w:r>
    </w:p>
    <w:p w:rsidR="004E5D13" w:rsidRPr="00A318F4" w:rsidRDefault="004E5D13" w:rsidP="004E5D13">
      <w:pPr>
        <w:autoSpaceDE w:val="0"/>
        <w:autoSpaceDN w:val="0"/>
        <w:adjustRightInd w:val="0"/>
        <w:spacing w:line="360" w:lineRule="auto"/>
        <w:ind w:firstLine="567"/>
      </w:pPr>
      <w:r w:rsidRPr="00A318F4">
        <w:t>- минимизации вредного воздействия на окружающую среду;</w:t>
      </w:r>
    </w:p>
    <w:p w:rsidR="004E5D13" w:rsidRPr="00A318F4" w:rsidRDefault="004E5D13" w:rsidP="004E5D13">
      <w:pPr>
        <w:autoSpaceDE w:val="0"/>
        <w:autoSpaceDN w:val="0"/>
        <w:adjustRightInd w:val="0"/>
        <w:spacing w:line="360" w:lineRule="auto"/>
        <w:ind w:firstLine="567"/>
      </w:pPr>
      <w:r w:rsidRPr="00A318F4">
        <w:t>- обеспечение не дискриминационных и стабильных условий осуществления предпринимательской деятельности в сфере водоснабжения и водоотведения;</w:t>
      </w:r>
    </w:p>
    <w:p w:rsidR="004E5D13" w:rsidRPr="00A318F4" w:rsidRDefault="004E5D13" w:rsidP="004E5D13">
      <w:pPr>
        <w:autoSpaceDE w:val="0"/>
        <w:autoSpaceDN w:val="0"/>
        <w:adjustRightInd w:val="0"/>
        <w:spacing w:line="360" w:lineRule="auto"/>
        <w:ind w:firstLine="567"/>
      </w:pPr>
      <w:r w:rsidRPr="00A318F4">
        <w:lastRenderedPageBreak/>
        <w:t>- согласованности схем водоснабжения и водоотведения с иными программами развития сетей инженерно-технического обеспечения;</w:t>
      </w:r>
    </w:p>
    <w:p w:rsidR="004E5D13" w:rsidRPr="00A318F4" w:rsidRDefault="004E5D13" w:rsidP="004E5D13">
      <w:pPr>
        <w:autoSpaceDE w:val="0"/>
        <w:autoSpaceDN w:val="0"/>
        <w:adjustRightInd w:val="0"/>
        <w:spacing w:line="360" w:lineRule="auto"/>
        <w:ind w:firstLine="567"/>
      </w:pPr>
      <w:r w:rsidRPr="00A318F4">
        <w:t>- 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w:t>
      </w:r>
    </w:p>
    <w:p w:rsidR="004E5D13" w:rsidRPr="00A318F4" w:rsidRDefault="004E5D13" w:rsidP="004E5D13">
      <w:pPr>
        <w:autoSpaceDE w:val="0"/>
        <w:autoSpaceDN w:val="0"/>
        <w:adjustRightInd w:val="0"/>
        <w:spacing w:line="360" w:lineRule="auto"/>
        <w:ind w:firstLine="567"/>
      </w:pPr>
      <w:r w:rsidRPr="00A318F4">
        <w:t>Техническая база для разработки схем водоснабжения и водоотведения:</w:t>
      </w:r>
    </w:p>
    <w:p w:rsidR="004E5D13" w:rsidRPr="00A318F4" w:rsidRDefault="004E5D13" w:rsidP="004E5D13">
      <w:pPr>
        <w:autoSpaceDE w:val="0"/>
        <w:autoSpaceDN w:val="0"/>
        <w:adjustRightInd w:val="0"/>
        <w:spacing w:line="360" w:lineRule="auto"/>
        <w:ind w:firstLine="567"/>
      </w:pPr>
      <w:r w:rsidRPr="00A318F4">
        <w:t>– эксплуатационная документация (расчетные таблицы количества забираемой воды из источников, объем отвода стоков на очистные сооружения, данные по потреблению холодной, горячей воды, объем отвода стоков от потребителей и т.п.);</w:t>
      </w:r>
    </w:p>
    <w:p w:rsidR="004E5D13" w:rsidRPr="00A318F4" w:rsidRDefault="004E5D13" w:rsidP="004E5D13">
      <w:pPr>
        <w:autoSpaceDE w:val="0"/>
        <w:autoSpaceDN w:val="0"/>
        <w:adjustRightInd w:val="0"/>
        <w:spacing w:line="360" w:lineRule="auto"/>
        <w:ind w:firstLine="567"/>
      </w:pPr>
      <w:r w:rsidRPr="00A318F4">
        <w:t>– конструктивные данные по видам прокладки, сроки эксплуатации сетей водоснабжения и водоотведения, конфигурация;</w:t>
      </w:r>
    </w:p>
    <w:p w:rsidR="004E5D13" w:rsidRPr="00A318F4" w:rsidRDefault="004E5D13" w:rsidP="004E5D13">
      <w:pPr>
        <w:autoSpaceDE w:val="0"/>
        <w:autoSpaceDN w:val="0"/>
        <w:adjustRightInd w:val="0"/>
        <w:spacing w:line="360" w:lineRule="auto"/>
        <w:ind w:firstLine="567"/>
      </w:pPr>
      <w:r w:rsidRPr="00A318F4">
        <w:t>– данные технологического и коммерческого учета потребления холодной и горячей воды;</w:t>
      </w:r>
    </w:p>
    <w:p w:rsidR="004E5D13" w:rsidRPr="00A318F4" w:rsidRDefault="004E5D13" w:rsidP="004E5D13">
      <w:pPr>
        <w:autoSpaceDE w:val="0"/>
        <w:autoSpaceDN w:val="0"/>
        <w:adjustRightInd w:val="0"/>
        <w:spacing w:line="360" w:lineRule="auto"/>
        <w:ind w:firstLine="567"/>
      </w:pPr>
      <w:r w:rsidRPr="00A318F4">
        <w:t>– документы по хозяйственной и финансовой деятельности (действующие нормативы, тарифы и их составляющие, договора на поставку холодной и горячей воды, отвод стоков, данные по потреблению холодной, горячей воды и отвод стоков на собственные нужды, по потерям и т.д.);</w:t>
      </w:r>
    </w:p>
    <w:p w:rsidR="004E5D13" w:rsidRPr="00A318F4" w:rsidRDefault="004E5D13" w:rsidP="004E5D13">
      <w:pPr>
        <w:autoSpaceDE w:val="0"/>
        <w:autoSpaceDN w:val="0"/>
        <w:adjustRightInd w:val="0"/>
        <w:spacing w:line="360" w:lineRule="auto"/>
        <w:ind w:firstLine="567"/>
      </w:pPr>
      <w:r w:rsidRPr="00A318F4">
        <w:t>– статистическая отчетность организации о выработке и отпуске холодной, горячей воды, прием стоков в натуральном и стоимостном выражении.</w:t>
      </w:r>
    </w:p>
    <w:p w:rsidR="004E5D13" w:rsidRPr="00A318F4" w:rsidRDefault="004E5D13" w:rsidP="004E5D13">
      <w:pPr>
        <w:spacing w:line="360" w:lineRule="auto"/>
        <w:jc w:val="right"/>
        <w:rPr>
          <w:b/>
        </w:rPr>
      </w:pPr>
      <w:r w:rsidRPr="00A318F4">
        <w:rPr>
          <w:b/>
        </w:rPr>
        <w:br w:type="page"/>
      </w:r>
    </w:p>
    <w:p w:rsidR="004E5D13" w:rsidRPr="00A318F4" w:rsidRDefault="004E5D13" w:rsidP="004E5D13">
      <w:pPr>
        <w:shd w:val="clear" w:color="auto" w:fill="FFFFFF"/>
        <w:spacing w:line="360" w:lineRule="auto"/>
        <w:ind w:firstLine="567"/>
        <w:rPr>
          <w:b/>
        </w:rPr>
      </w:pPr>
      <w:r w:rsidRPr="00A318F4">
        <w:rPr>
          <w:b/>
        </w:rPr>
        <w:lastRenderedPageBreak/>
        <w:t>Термины и определения</w:t>
      </w:r>
    </w:p>
    <w:p w:rsidR="004E5D13" w:rsidRPr="00A318F4" w:rsidRDefault="004E5D13" w:rsidP="004E5D13">
      <w:pPr>
        <w:shd w:val="clear" w:color="auto" w:fill="FFFFFF"/>
        <w:spacing w:line="360" w:lineRule="auto"/>
        <w:ind w:firstLine="567"/>
      </w:pPr>
      <w:r w:rsidRPr="00A318F4">
        <w:t>-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4E5D13" w:rsidRPr="00A318F4" w:rsidRDefault="004E5D13" w:rsidP="004E5D13">
      <w:pPr>
        <w:shd w:val="clear" w:color="auto" w:fill="FFFFFF"/>
        <w:spacing w:line="360" w:lineRule="auto"/>
        <w:ind w:firstLine="567"/>
      </w:pPr>
      <w:r w:rsidRPr="00A318F4">
        <w:t>- водоотведение − прием, транспортировка и очистка сточных вод с использованием централизованной системы водоотведения;</w:t>
      </w:r>
    </w:p>
    <w:p w:rsidR="004E5D13" w:rsidRPr="00A318F4" w:rsidRDefault="004E5D13" w:rsidP="004E5D13">
      <w:pPr>
        <w:shd w:val="clear" w:color="auto" w:fill="FFFFFF"/>
        <w:spacing w:line="360" w:lineRule="auto"/>
        <w:ind w:firstLine="567"/>
      </w:pPr>
      <w:r w:rsidRPr="00A318F4">
        <w:t>- водоподготовка − обработка воды, обеспечивающая ее использование в качестве питьевой или технической воды;</w:t>
      </w:r>
    </w:p>
    <w:p w:rsidR="004E5D13" w:rsidRPr="00A318F4" w:rsidRDefault="004E5D13" w:rsidP="004E5D13">
      <w:pPr>
        <w:shd w:val="clear" w:color="auto" w:fill="FFFFFF"/>
        <w:spacing w:line="360" w:lineRule="auto"/>
        <w:ind w:firstLine="567"/>
      </w:pPr>
      <w:r w:rsidRPr="00A318F4">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4E5D13" w:rsidRPr="00A318F4" w:rsidRDefault="004E5D13" w:rsidP="004E5D13">
      <w:pPr>
        <w:shd w:val="clear" w:color="auto" w:fill="FFFFFF"/>
        <w:spacing w:line="360" w:lineRule="auto"/>
        <w:ind w:firstLine="567"/>
      </w:pPr>
      <w:r w:rsidRPr="00A318F4">
        <w:t>-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4E5D13" w:rsidRPr="00A318F4" w:rsidRDefault="004E5D13" w:rsidP="004E5D13">
      <w:pPr>
        <w:shd w:val="clear" w:color="auto" w:fill="FFFFFF"/>
        <w:spacing w:line="360" w:lineRule="auto"/>
        <w:ind w:firstLine="567"/>
      </w:pPr>
      <w:r w:rsidRPr="00A318F4">
        <w:t>-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4E5D13" w:rsidRPr="00A318F4" w:rsidRDefault="004E5D13" w:rsidP="004E5D13">
      <w:pPr>
        <w:shd w:val="clear" w:color="auto" w:fill="FFFFFF"/>
        <w:spacing w:line="360" w:lineRule="auto"/>
        <w:ind w:firstLine="567"/>
      </w:pPr>
      <w:r w:rsidRPr="00A318F4">
        <w:t>(в ред. Федерального закона от 30.12.2012 № 318-ФЗ)</w:t>
      </w:r>
    </w:p>
    <w:p w:rsidR="004E5D13" w:rsidRPr="00A318F4" w:rsidRDefault="004E5D13" w:rsidP="004E5D13">
      <w:pPr>
        <w:shd w:val="clear" w:color="auto" w:fill="FFFFFF"/>
        <w:spacing w:line="360" w:lineRule="auto"/>
        <w:ind w:firstLine="567"/>
      </w:pPr>
      <w:r w:rsidRPr="00A318F4">
        <w:t>-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4E5D13" w:rsidRPr="00A318F4" w:rsidRDefault="004E5D13" w:rsidP="004E5D13">
      <w:pPr>
        <w:shd w:val="clear" w:color="auto" w:fill="FFFFFF"/>
        <w:spacing w:line="360" w:lineRule="auto"/>
        <w:ind w:firstLine="567"/>
      </w:pPr>
      <w:r w:rsidRPr="00A318F4">
        <w:lastRenderedPageBreak/>
        <w:t>-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4E5D13" w:rsidRPr="00A318F4" w:rsidRDefault="004E5D13" w:rsidP="004E5D13">
      <w:pPr>
        <w:shd w:val="clear" w:color="auto" w:fill="FFFFFF"/>
        <w:spacing w:line="360" w:lineRule="auto"/>
        <w:ind w:firstLine="567"/>
      </w:pPr>
      <w:r w:rsidRPr="00A318F4">
        <w:t>-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4E5D13" w:rsidRPr="00A318F4" w:rsidRDefault="004E5D13" w:rsidP="004E5D13">
      <w:pPr>
        <w:shd w:val="clear" w:color="auto" w:fill="FFFFFF"/>
        <w:spacing w:line="360" w:lineRule="auto"/>
        <w:ind w:firstLine="567"/>
      </w:pPr>
      <w:r w:rsidRPr="00A318F4">
        <w:t>-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4E5D13" w:rsidRPr="00A318F4" w:rsidRDefault="004E5D13" w:rsidP="004E5D13">
      <w:pPr>
        <w:shd w:val="clear" w:color="auto" w:fill="FFFFFF"/>
        <w:spacing w:line="360" w:lineRule="auto"/>
        <w:ind w:firstLine="567"/>
      </w:pPr>
      <w:r w:rsidRPr="00A318F4">
        <w:t>-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4E5D13" w:rsidRPr="00A318F4" w:rsidRDefault="004E5D13" w:rsidP="004E5D13">
      <w:pPr>
        <w:shd w:val="clear" w:color="auto" w:fill="FFFFFF"/>
        <w:spacing w:line="360" w:lineRule="auto"/>
        <w:ind w:firstLine="567"/>
      </w:pPr>
      <w:r w:rsidRPr="00A318F4">
        <w:t>-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4E5D13" w:rsidRPr="00A318F4" w:rsidRDefault="004E5D13" w:rsidP="004E5D13">
      <w:pPr>
        <w:shd w:val="clear" w:color="auto" w:fill="FFFFFF"/>
        <w:spacing w:line="360" w:lineRule="auto"/>
        <w:ind w:firstLine="567"/>
      </w:pPr>
      <w:r w:rsidRPr="00A318F4">
        <w:t>-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4E5D13" w:rsidRPr="00A318F4" w:rsidRDefault="004E5D13" w:rsidP="004E5D13">
      <w:pPr>
        <w:shd w:val="clear" w:color="auto" w:fill="FFFFFF"/>
        <w:spacing w:line="360" w:lineRule="auto"/>
        <w:ind w:firstLine="567"/>
      </w:pPr>
      <w:r w:rsidRPr="00A318F4">
        <w:t>-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4E5D13" w:rsidRPr="00A318F4" w:rsidRDefault="004E5D13" w:rsidP="004E5D13">
      <w:pPr>
        <w:shd w:val="clear" w:color="auto" w:fill="FFFFFF"/>
        <w:spacing w:line="360" w:lineRule="auto"/>
        <w:ind w:firstLine="567"/>
      </w:pPr>
      <w:r w:rsidRPr="00A318F4">
        <w:t xml:space="preserve">- организация, осуществляющая холодное водоснабжение и (или) водоотведение (организация водопроводно-канализационного хозяйства), − </w:t>
      </w:r>
      <w:r w:rsidRPr="00A318F4">
        <w:lastRenderedPageBreak/>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4E5D13" w:rsidRPr="00A318F4" w:rsidRDefault="004E5D13" w:rsidP="004E5D13">
      <w:pPr>
        <w:shd w:val="clear" w:color="auto" w:fill="FFFFFF"/>
        <w:spacing w:line="360" w:lineRule="auto"/>
        <w:ind w:firstLine="567"/>
      </w:pPr>
      <w:r w:rsidRPr="00A318F4">
        <w:t>-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4E5D13" w:rsidRPr="00A318F4" w:rsidRDefault="004E5D13" w:rsidP="004E5D13">
      <w:pPr>
        <w:shd w:val="clear" w:color="auto" w:fill="FFFFFF"/>
        <w:spacing w:line="360" w:lineRule="auto"/>
        <w:ind w:firstLine="567"/>
      </w:pPr>
      <w:r w:rsidRPr="00A318F4">
        <w:t>-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4E5D13" w:rsidRPr="00A318F4" w:rsidRDefault="004E5D13" w:rsidP="004E5D13">
      <w:pPr>
        <w:shd w:val="clear" w:color="auto" w:fill="FFFFFF"/>
        <w:spacing w:line="360" w:lineRule="auto"/>
        <w:ind w:firstLine="567"/>
      </w:pPr>
      <w:r w:rsidRPr="00A318F4">
        <w:t>-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4E5D13" w:rsidRPr="00A318F4" w:rsidRDefault="004E5D13" w:rsidP="004E5D13">
      <w:pPr>
        <w:shd w:val="clear" w:color="auto" w:fill="FFFFFF"/>
        <w:spacing w:line="360" w:lineRule="auto"/>
        <w:ind w:firstLine="567"/>
      </w:pPr>
      <w:r w:rsidRPr="00A318F4">
        <w:t>-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4E5D13" w:rsidRPr="00A318F4" w:rsidRDefault="004E5D13" w:rsidP="004E5D13">
      <w:pPr>
        <w:shd w:val="clear" w:color="auto" w:fill="FFFFFF"/>
        <w:spacing w:line="360" w:lineRule="auto"/>
        <w:ind w:firstLine="567"/>
      </w:pPr>
      <w:r w:rsidRPr="00A318F4">
        <w:t>(в ред. Федерального закона от 30.12.2012 N 291-ФЗ)</w:t>
      </w:r>
    </w:p>
    <w:p w:rsidR="004E5D13" w:rsidRPr="00A318F4" w:rsidRDefault="004E5D13" w:rsidP="004E5D13">
      <w:pPr>
        <w:shd w:val="clear" w:color="auto" w:fill="FFFFFF"/>
        <w:spacing w:line="360" w:lineRule="auto"/>
        <w:ind w:firstLine="567"/>
      </w:pPr>
      <w:r w:rsidRPr="00A318F4">
        <w:t>-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4E5D13" w:rsidRPr="00A318F4" w:rsidRDefault="004E5D13" w:rsidP="004E5D13">
      <w:pPr>
        <w:shd w:val="clear" w:color="auto" w:fill="FFFFFF"/>
        <w:spacing w:line="360" w:lineRule="auto"/>
        <w:ind w:firstLine="567"/>
      </w:pPr>
      <w:r w:rsidRPr="00A318F4">
        <w:t xml:space="preserve">-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w:t>
      </w:r>
      <w:r w:rsidRPr="00A318F4">
        <w:lastRenderedPageBreak/>
        <w:t>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4E5D13" w:rsidRPr="00A318F4" w:rsidRDefault="004E5D13" w:rsidP="004E5D13">
      <w:pPr>
        <w:shd w:val="clear" w:color="auto" w:fill="FFFFFF"/>
        <w:spacing w:line="336" w:lineRule="auto"/>
        <w:ind w:firstLine="567"/>
      </w:pPr>
      <w:r w:rsidRPr="00A318F4">
        <w:t>-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4E5D13" w:rsidRPr="00A318F4" w:rsidRDefault="004E5D13" w:rsidP="004E5D13">
      <w:pPr>
        <w:shd w:val="clear" w:color="auto" w:fill="FFFFFF"/>
        <w:spacing w:line="336" w:lineRule="auto"/>
        <w:ind w:firstLine="567"/>
      </w:pPr>
      <w:r w:rsidRPr="00A318F4">
        <w:t>-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4E5D13" w:rsidRPr="00A318F4" w:rsidRDefault="004E5D13" w:rsidP="004E5D13">
      <w:pPr>
        <w:shd w:val="clear" w:color="auto" w:fill="FFFFFF"/>
        <w:spacing w:line="336" w:lineRule="auto"/>
        <w:ind w:firstLine="567"/>
      </w:pPr>
      <w:r w:rsidRPr="00A318F4">
        <w:t>-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4E5D13" w:rsidRPr="00A318F4" w:rsidRDefault="004E5D13" w:rsidP="004E5D13">
      <w:pPr>
        <w:shd w:val="clear" w:color="auto" w:fill="FFFFFF"/>
        <w:spacing w:line="336" w:lineRule="auto"/>
        <w:ind w:firstLine="567"/>
      </w:pPr>
      <w:r w:rsidRPr="00A318F4">
        <w:t>-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4E5D13" w:rsidRPr="00A318F4" w:rsidRDefault="004E5D13" w:rsidP="004E5D13">
      <w:pPr>
        <w:shd w:val="clear" w:color="auto" w:fill="FFFFFF"/>
        <w:spacing w:line="336" w:lineRule="auto"/>
        <w:ind w:firstLine="567"/>
      </w:pPr>
      <w:r w:rsidRPr="00A318F4">
        <w:t>- транспортировка воды (сточных вод) − перемещение воды (сточных вод), осуществляемое с использованием водопроводных (канализационных) сетей;</w:t>
      </w:r>
    </w:p>
    <w:p w:rsidR="004E5D13" w:rsidRPr="00A318F4" w:rsidRDefault="004E5D13" w:rsidP="004E5D13">
      <w:pPr>
        <w:shd w:val="clear" w:color="auto" w:fill="FFFFFF"/>
        <w:spacing w:line="336" w:lineRule="auto"/>
        <w:ind w:firstLine="567"/>
      </w:pPr>
      <w:r w:rsidRPr="00A318F4">
        <w:t>-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4E5D13" w:rsidRPr="00A318F4" w:rsidRDefault="004E5D13" w:rsidP="004E5D13">
      <w:pPr>
        <w:shd w:val="clear" w:color="auto" w:fill="FFFFFF"/>
        <w:spacing w:line="336" w:lineRule="auto"/>
        <w:ind w:firstLine="567"/>
      </w:pPr>
      <w:r w:rsidRPr="00A318F4">
        <w:lastRenderedPageBreak/>
        <w:t>-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4E5D13" w:rsidRPr="00A318F4" w:rsidRDefault="004E5D13" w:rsidP="004E5D13">
      <w:pPr>
        <w:shd w:val="clear" w:color="auto" w:fill="FFFFFF"/>
        <w:spacing w:line="336" w:lineRule="auto"/>
        <w:ind w:firstLine="567"/>
      </w:pPr>
      <w:r w:rsidRPr="00A318F4">
        <w:t>-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E5D13" w:rsidRPr="00A318F4" w:rsidRDefault="004E5D13" w:rsidP="004E5D13">
      <w:pPr>
        <w:shd w:val="clear" w:color="auto" w:fill="FFFFFF"/>
        <w:spacing w:line="360" w:lineRule="auto"/>
        <w:ind w:firstLine="567"/>
        <w:rPr>
          <w:b/>
        </w:rPr>
      </w:pPr>
      <w:r w:rsidRPr="00A318F4">
        <w:rPr>
          <w:b/>
        </w:rPr>
        <w:t>Сведения об организации-разработчике</w:t>
      </w:r>
    </w:p>
    <w:p w:rsidR="004E5D13" w:rsidRPr="00A318F4" w:rsidRDefault="004E5D13" w:rsidP="004E5D13">
      <w:pPr>
        <w:pStyle w:val="af4"/>
        <w:spacing w:before="0" w:beforeAutospacing="0" w:after="0" w:afterAutospacing="0" w:line="360" w:lineRule="auto"/>
        <w:ind w:firstLine="567"/>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Общество с ограниченной ответственностью «Инновационно-внедренческий центр «Энергоактив» создано в 2011 году, как организация, осуществляющая реализацию энергосберегающих проектов в большой энергетике на территории Дальневосточного Федерального округа.</w:t>
      </w:r>
    </w:p>
    <w:p w:rsidR="004E5D13" w:rsidRPr="00A318F4" w:rsidRDefault="004E5D13" w:rsidP="004E5D13">
      <w:pPr>
        <w:pStyle w:val="af4"/>
        <w:spacing w:before="0" w:beforeAutospacing="0" w:after="0" w:afterAutospacing="0" w:line="360" w:lineRule="auto"/>
        <w:ind w:firstLine="567"/>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За время своего существования, компания успешно освоила дополнительные виды деятельности, которые в комплексе представляют собой законченный спектр работ по разработке всех необходимых документов для администраций городов и поселений, связанных с развитием систем инженерной инфраструктуры, а также выполнением всех видов строительно-монтажных работ в области энергосбережения.</w:t>
      </w:r>
    </w:p>
    <w:p w:rsidR="004E5D13" w:rsidRPr="00A318F4" w:rsidRDefault="004E5D13" w:rsidP="004E5D13">
      <w:pPr>
        <w:pStyle w:val="af4"/>
        <w:spacing w:before="0" w:beforeAutospacing="0" w:after="0" w:afterAutospacing="0" w:line="360" w:lineRule="auto"/>
        <w:ind w:firstLine="567"/>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E5D13" w:rsidRPr="00A318F4" w:rsidRDefault="004E5D13" w:rsidP="004E5D13">
      <w:pPr>
        <w:pStyle w:val="af4"/>
        <w:spacing w:before="0" w:beforeAutospacing="0" w:after="0" w:afterAutospacing="0" w:line="360" w:lineRule="auto"/>
        <w:rPr>
          <w:rFonts w:ascii="Times New Roman" w:eastAsiaTheme="minorHAnsi" w:hAnsi="Times New Roman"/>
          <w:sz w:val="28"/>
          <w:szCs w:val="28"/>
          <w:lang w:eastAsia="en-US"/>
        </w:rPr>
      </w:pPr>
      <w:r>
        <w:rPr>
          <w:rFonts w:ascii="Times New Roman" w:eastAsiaTheme="minorHAnsi" w:hAnsi="Times New Roman"/>
          <w:noProof/>
          <w:sz w:val="28"/>
          <w:szCs w:val="28"/>
        </w:rPr>
        <w:drawing>
          <wp:inline distT="0" distB="0" distL="0" distR="0">
            <wp:extent cx="5937885" cy="3420110"/>
            <wp:effectExtent l="1905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37885" cy="3420110"/>
                    </a:xfrm>
                    <a:prstGeom prst="rect">
                      <a:avLst/>
                    </a:prstGeom>
                    <a:noFill/>
                    <a:ln w="9525">
                      <a:noFill/>
                      <a:miter lim="800000"/>
                      <a:headEnd/>
                      <a:tailEnd/>
                    </a:ln>
                  </pic:spPr>
                </pic:pic>
              </a:graphicData>
            </a:graphic>
          </wp:inline>
        </w:drawing>
      </w:r>
    </w:p>
    <w:p w:rsidR="004E5D13" w:rsidRPr="00A318F4" w:rsidRDefault="004E5D13" w:rsidP="004E5D13">
      <w:r w:rsidRPr="00A318F4">
        <w:br w:type="page"/>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lastRenderedPageBreak/>
        <w:t>ООО «ИВЦ «Энергоактив» является членом трех саморегулируемых организаций:</w:t>
      </w:r>
    </w:p>
    <w:p w:rsidR="004E5D13" w:rsidRPr="00A318F4" w:rsidRDefault="004E5D13" w:rsidP="004E5D13">
      <w:pPr>
        <w:pStyle w:val="af4"/>
        <w:spacing w:before="0" w:beforeAutospacing="0" w:after="0" w:afterAutospacing="0" w:line="360" w:lineRule="auto"/>
        <w:rPr>
          <w:rFonts w:ascii="Times New Roman" w:eastAsiaTheme="minorHAnsi" w:hAnsi="Times New Roman"/>
          <w:sz w:val="28"/>
          <w:szCs w:val="28"/>
          <w:lang w:eastAsia="en-US"/>
        </w:rPr>
      </w:pPr>
      <w:r>
        <w:rPr>
          <w:rFonts w:ascii="Times New Roman" w:eastAsiaTheme="minorHAnsi" w:hAnsi="Times New Roman"/>
          <w:noProof/>
          <w:sz w:val="28"/>
          <w:szCs w:val="28"/>
        </w:rPr>
        <w:drawing>
          <wp:inline distT="0" distB="0" distL="0" distR="0">
            <wp:extent cx="6412865" cy="3776345"/>
            <wp:effectExtent l="19050" t="0" r="698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412865" cy="3776345"/>
                    </a:xfrm>
                    <a:prstGeom prst="rect">
                      <a:avLst/>
                    </a:prstGeom>
                    <a:noFill/>
                    <a:ln w="9525">
                      <a:noFill/>
                      <a:miter lim="800000"/>
                      <a:headEnd/>
                      <a:tailEnd/>
                    </a:ln>
                  </pic:spPr>
                </pic:pic>
              </a:graphicData>
            </a:graphic>
          </wp:inline>
        </w:drawing>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В рамках членства с СРО НП «Энергопрофаудит» ООО «ИВЦ Энергоактив» оказывает следующие виды услуг:</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Разработка рекомендаций по сокращению потерь энергетических ресурсов (ЭР) и разработка программ повышения энергетической эффективности (ЭЭ) использования топливно-энергетических ресурсов (ТЭР).</w:t>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Разработка типовых мероприятий по энергосбережению и повышению ЭЭ.</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Разработка ЭП на основании проектной документации.</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Экспертиза (анализ), разработка (доработка) эксплуатационной, технической, технологической, конструкторской и ремонтной документации, стандартов организаций.</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lastRenderedPageBreak/>
        <w:t xml:space="preserve"> Экспертиза (анализ), расчеты и обоснование нормативов технологических потерь электрической (тепловой) энергии при ее передаче по сетям.</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Экспертиза (анализ), расчеты и обоснование нормативов удельного расхода топлива, нормативов создания запасов топлива.</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Экспертиза (анализ), расчеты тарифов на электрическую энергию, поставляемую энергоснабжающими организациями потребителям, в том числе для населения.</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Экспертиза (анализ), расчет тарифов на тепловую энергию, производимую теплостанциями, в том числе осуществляющими производство в режиме комбинированной выработки электрической и тепловой энергии.</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Экспертиза (анализ), расчеты тарифов на услуги по передаче электрической энергии но распределительным сетям.</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Экспертиза (анализ), расчеты сбытовой надбавки гарантирующего поставщика и прочих сбытовых компаний.</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Анализ электрических и тепловых схем энергоустановок и сетей в нормальных и ремонтных режимах с разработкой мер по обеспечению надежности энергоустановок и сетей.</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Производство расчетов режимов работы энергооборудования.</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электрической энергии.</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Тепловизионное обследование и диагностика технического</w:t>
      </w:r>
      <w:r w:rsidRPr="00A318F4">
        <w:rPr>
          <w:rFonts w:ascii="Times New Roman" w:eastAsiaTheme="minorHAnsi" w:hAnsi="Times New Roman"/>
          <w:sz w:val="28"/>
          <w:szCs w:val="28"/>
          <w:lang w:eastAsia="en-US"/>
        </w:rPr>
        <w:tab/>
        <w:t>состояния энергетического оборудования, ограждающих конструкций зданий и сооружений.</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lastRenderedPageBreak/>
        <w:t xml:space="preserve"> Техническое освидетельствование (диагностика) электротехнического оборудования, тепловых сетей от станций, гидротехнических сооружений источников водоснабжения, систем горячего водоснабжения, систем водоотведения, систем вентиляции, кондиционирования воздуха и аспирации,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Проведение энергетических обследований в рамках оказания энергосервисного контракта.</w:t>
      </w:r>
    </w:p>
    <w:p w:rsidR="004E5D13" w:rsidRPr="00A318F4" w:rsidRDefault="004E5D13" w:rsidP="004E5D13">
      <w:pPr>
        <w:pStyle w:val="af4"/>
        <w:numPr>
          <w:ilvl w:val="0"/>
          <w:numId w:val="3"/>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Экспертное заключение о качестве оказания услуг по энергоаудиту и (или) энергосервисному контракту.</w:t>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В рамках членства в НП СРО «СРСК ДВ», ООО «ИВЦ «Энергоаудит» имеет право производить следующие виды работ, в том числе и особо опасные и технически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585"/>
        <w:gridCol w:w="9366"/>
      </w:tblGrid>
      <w:tr w:rsidR="004E5D13" w:rsidRPr="00A318F4" w:rsidTr="000B23D3">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Наименование вида работ</w:t>
            </w:r>
          </w:p>
        </w:tc>
      </w:tr>
      <w:tr w:rsidR="004E5D13" w:rsidRPr="00A318F4" w:rsidTr="000B23D3">
        <w:trPr>
          <w:trHeight w:hRule="exact" w:val="1160"/>
        </w:trPr>
        <w:tc>
          <w:tcPr>
            <w:tcW w:w="294" w:type="pct"/>
            <w:tcBorders>
              <w:top w:val="single" w:sz="12" w:space="0" w:color="auto"/>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Земляные работы</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Механизированное рыхление и разработка вечномерзлых грунтов</w:t>
            </w:r>
          </w:p>
        </w:tc>
      </w:tr>
      <w:tr w:rsidR="004E5D13" w:rsidRPr="00A318F4" w:rsidTr="000B23D3">
        <w:trPr>
          <w:trHeight w:hRule="exact" w:val="169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bCs/>
                <w:sz w:val="24"/>
                <w:szCs w:val="24"/>
                <w:lang w:eastAsia="en-US"/>
              </w:rPr>
            </w:pPr>
            <w:r w:rsidRPr="00A318F4">
              <w:rPr>
                <w:rFonts w:ascii="Times New Roman" w:eastAsiaTheme="minorHAnsi" w:hAnsi="Times New Roman"/>
                <w:b/>
                <w:bCs/>
                <w:sz w:val="24"/>
                <w:szCs w:val="24"/>
                <w:lang w:eastAsia="en-US"/>
              </w:rPr>
              <w:t>Устройство скважин</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 xml:space="preserve">- </w:t>
            </w:r>
            <w:r w:rsidRPr="00A318F4">
              <w:rPr>
                <w:rFonts w:ascii="Times New Roman" w:eastAsiaTheme="minorHAnsi" w:hAnsi="Times New Roman"/>
                <w:sz w:val="24"/>
                <w:szCs w:val="24"/>
                <w:lang w:eastAsia="en-US"/>
              </w:rPr>
              <w:t>Бурение и обустройство скважин (кроме нефтяных и газовых скважин)</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Тампонажные работы</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Сооружение шахтных колодцев</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Свайные работы. Закрепление грунтов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Свайные работы, выполняемые в мерзлых и вечномерзлых грунтах</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ростверков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забивных и буронабивных свай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Термическое укрепление грунтов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Цементация грунтовых оснований с забивкой инъекторов</w:t>
            </w:r>
          </w:p>
        </w:tc>
      </w:tr>
      <w:tr w:rsidR="004E5D13" w:rsidRPr="00A318F4" w:rsidTr="000B23D3">
        <w:trPr>
          <w:trHeight w:hRule="exact" w:val="1108"/>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Устройство бетонных и железобетонных монолитных конструкции</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Опалубочные работы</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Арматурные работы</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монолитных бетонных и железобетонных конструкций</w:t>
            </w:r>
          </w:p>
        </w:tc>
      </w:tr>
      <w:tr w:rsidR="004E5D13" w:rsidRPr="00A318F4" w:rsidTr="000B23D3">
        <w:trPr>
          <w:trHeight w:hRule="exact" w:val="1108"/>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Монтаж сборных бетонных и железобетонных конструкций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колонн, ригелей, ферм, балок, плит, поясов, панелей стен и перегородок</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объемных блоков, в том числе вентиляционных блоков, шахт лифтов и мусоропроводов, санитарно-технических кабин</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lastRenderedPageBreak/>
              <w:t>6.</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Монтаж металлических конструкций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усиление и демонтаж конструкций транспортных галерей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усиление и демонтаж резервуарных конструкций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усиление и демонтаж технологических конструкций</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7.</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Защита строительных конструкций, трубопроводов и оборудования (кроме магистральных и промысловых трубопроводов)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оклеечной изоляции</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металлизационных покрытий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Гидроизоляция строительных конструкций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Работы по огнезащите строительных конструкций и оборудования</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Устройство наружных сетей водопровода</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Укладка трубопроводов водопроводных</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водопроводных колодцев, оголовков, гасителей водосборов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Очистка полости и испытание трубопроводов водопровода</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Устройство наружных сетей канализации</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Укладка трубопроводов канализационных безнапорных</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Укладка трубопроводов канализационных напорных</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канализационных и водосточных колодцев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Укладка дренажных труб на иловых площадках</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Очистка полости и испытание трубопроводов канализации</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Устройство наружных сетей теплоснабжения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колодцев и камер сетей теплоснабжения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Очистка полости и испытание трубопроводов теплоснабжения</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Устройство наружных электрических сетей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xml:space="preserve">-  Устройство сетей электроснабжения напряжением до 35 кВ включительно </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и демонтаж опор для воздушных линий электропередачи напряжением до 35 кВ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и демонтаж проводов и грозозащитных тросов воздушных линий электропередачи напряжением до 35 кВ включительно</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и демонтаж трансформаторных подстанций и линейного электрооборудования напряжением до 35 кВ включительно</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Установка распределительных устройств, коммутационной аппаратуры, устройств защиты</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Монтажные работы</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подъемно-транспортного оборудования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оборудования тепловых электростанций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оборудования котельных</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Пусконаладочные работы</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подъемно-транспортного оборудования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силовых и измерительных трансформаторов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коммутационных аппаратов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устройств релейной защиты</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систем напряжения и оперативного тока</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электрических машин и электроприводов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автоматических станочных линий</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станков металлорежущих многоцелевых с ЧПУ</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-Пусконаладочные работы оборудования водоочистки и оборудования химводоподготовки</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сооружений водоснабжения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Пусконаладочные работы сооружений канализации</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lastRenderedPageBreak/>
              <w:t>14.</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Устройство автомобильных дорог и аэродромов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аэропортов, взлетно-посадочных полос, рулежных дорожек</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оснований автомобильных дорог</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покрытий автомобильных дорог, в том числе укрепляемых вяжущими материалами</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защитных ограждений и элементов обустройства автомобильных дорог</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разметки проезжей части автомобильных дорог</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15.</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bCs/>
                <w:sz w:val="24"/>
                <w:szCs w:val="24"/>
                <w:lang w:eastAsia="en-US"/>
              </w:rPr>
            </w:pPr>
            <w:r w:rsidRPr="00A318F4">
              <w:rPr>
                <w:rFonts w:ascii="Times New Roman" w:eastAsiaTheme="minorHAnsi" w:hAnsi="Times New Roman"/>
                <w:b/>
                <w:bCs/>
                <w:sz w:val="24"/>
                <w:szCs w:val="24"/>
                <w:lang w:eastAsia="en-US"/>
              </w:rPr>
              <w:t>Устройство мостов, эстакад и путепроводов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путепроводов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конструкций пешеходных мостов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Монтаж стальных пролетных строений мостов, эстакад и путепроводов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Устройство деревянных мостов, эстакад и путепроводов</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Укладка труб водопропускных на готовых фундаментах (основаниях) и лотков водоотводных</w:t>
            </w:r>
          </w:p>
        </w:tc>
      </w:tr>
      <w:tr w:rsidR="004E5D13" w:rsidRPr="00A318F4" w:rsidTr="000B23D3">
        <w:trPr>
          <w:trHeight w:hRule="exact" w:val="1701"/>
        </w:trPr>
        <w:tc>
          <w:tcPr>
            <w:tcW w:w="294" w:type="pct"/>
            <w:tcBorders>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xml:space="preserve">- Строительный контроль за общестроительными работами (группы видов работ N 1-3, 5-7, 9- 14) </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Строительный контроль за работами в области водоснабжения и канализации (вид работ N 15.1,23.32,24.29, 24.30, группы видов работ N 16, 17)</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Строительный контроль за работами в области пожарной безопасности (вид работ N 12.3, 12.12,23.6,24.10-24.12)</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Строительный контроль за работами в области электроснабжения (вид работ N 15.5, 15.6, 23.6, 24.3-24.10, группа видов работ N 20)</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сооружений связи (виды работN23.33, группа видов работ N 21)</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N 23.35, группы видов работ N 25, 29)</w:t>
            </w:r>
          </w:p>
        </w:tc>
      </w:tr>
      <w:tr w:rsidR="004E5D13" w:rsidRPr="00A318F4" w:rsidTr="000B23D3">
        <w:trPr>
          <w:trHeight w:hRule="exact" w:val="1701"/>
        </w:trPr>
        <w:tc>
          <w:tcPr>
            <w:tcW w:w="294" w:type="pct"/>
            <w:tcBorders>
              <w:bottom w:val="single" w:sz="12" w:space="0" w:color="auto"/>
              <w:righ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b/>
                <w:sz w:val="24"/>
                <w:szCs w:val="24"/>
                <w:lang w:eastAsia="en-US"/>
              </w:rPr>
            </w:pPr>
            <w:r w:rsidRPr="00A318F4">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Транспортное строительство(дороги и объекты инфраструктуры автомобильного транспорта)</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Жилищно-гражданское строительство</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Объекты электроснабжения до 110 кВ включительно</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Объекты теплоснабжения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Объекты газоснабжения</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Объекты водоснабжения и канализации</w:t>
            </w:r>
          </w:p>
          <w:p w:rsidR="004E5D13" w:rsidRPr="00A318F4" w:rsidRDefault="004E5D13" w:rsidP="000B23D3">
            <w:pPr>
              <w:pStyle w:val="af4"/>
              <w:spacing w:before="0" w:beforeAutospacing="0" w:after="0" w:afterAutospacing="0"/>
              <w:rPr>
                <w:rFonts w:ascii="Times New Roman" w:eastAsiaTheme="minorHAnsi" w:hAnsi="Times New Roman"/>
                <w:sz w:val="24"/>
                <w:szCs w:val="24"/>
                <w:lang w:eastAsia="en-US"/>
              </w:rPr>
            </w:pPr>
            <w:r w:rsidRPr="00A318F4">
              <w:rPr>
                <w:rFonts w:ascii="Times New Roman" w:eastAsiaTheme="minorHAnsi" w:hAnsi="Times New Roman"/>
                <w:sz w:val="24"/>
                <w:szCs w:val="24"/>
                <w:lang w:eastAsia="en-US"/>
              </w:rPr>
              <w:t>- Здания и сооружения объектов связи</w:t>
            </w:r>
          </w:p>
        </w:tc>
      </w:tr>
    </w:tbl>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Членство в проектном СРО НП «Региональное объединение проектировщиков» позволяет осуществлять проектирование любой сложности по следующим направлениям:</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Работы по подготовке генерального плана земельного участка.</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Работы по подготовке схемы планировочной организации трассы линейного объекта.</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Работы по подготовке схемы планировочной организации полосы отвода линейного сооружения.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Работы по подготовке архитектурных решений.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Работы по подготовке конструктивных решений.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Работы по подготовке сведений о внутреннем инженерном оборудовании, внутренних сетях инженерно - технического обеспечения, о перечне инженерно - технических мероприятий.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lastRenderedPageBreak/>
        <w:t xml:space="preserve">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Работы по подготовке проектов внутренних инженерных систем водоснабжения и канализации.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внутренних инженерных систем электроснабжения.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внутренней диспетчеризации, автоматизации и управления инженерными системами.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сведений о наружных сетях инженерно - технического обеспечения, о перечне инженерно - технических мероприятий.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наружных сетей водоснабжения и канализации и их сооружений.</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наружных сетей электроснабжения до 35 кВ включительно и их сооружений.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кВ включительно и их сооружений.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наружных сетей 110 кВ и более и их сооружений.</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наружных сетей газоснабжения и их сооружений.</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жилых зданий и их комплексов.</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lastRenderedPageBreak/>
        <w:t xml:space="preserve"> Работы по подготовке технологических решений производственных зданий и сооружений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объектов транспортного назначения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гидротехнических сооружений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объектов сельскохозяйственного назначения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нефтегазового назначения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объектов сбора, обработки, хранения, переработки и утилизации отходов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объектов военной инфраструктуры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технологических решений объектов очистных сооружений и их комплексов.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Инженерно-технические мероприятия по гражданской обороне.</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Инженерно-технические мероприятия по предупреждению чрезвычайных ситуаций природного и техногенного характера.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Разработка декларации по промышленной безопасности опасных производственных объектов.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организации строительства, сносу и демонтажу зданий и сооружений, продлению срока эксплуатации и консервации.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lastRenderedPageBreak/>
        <w:t xml:space="preserve"> Работы по подготовке проектов мероприятий по обеспечению пожарной безопасности. </w:t>
      </w:r>
    </w:p>
    <w:p w:rsidR="004E5D13" w:rsidRPr="00A318F4" w:rsidRDefault="004E5D13" w:rsidP="004E5D13">
      <w:pPr>
        <w:pStyle w:val="af4"/>
        <w:numPr>
          <w:ilvl w:val="0"/>
          <w:numId w:val="4"/>
        </w:numPr>
        <w:spacing w:before="0" w:beforeAutospacing="0" w:after="0" w:afterAutospacing="0" w:line="360" w:lineRule="auto"/>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 Работы по обследованию строительных конструкций зданий и сооружений.</w:t>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По состоянию на 01.01.</w:t>
      </w:r>
      <w:r>
        <w:rPr>
          <w:rFonts w:ascii="Times New Roman" w:eastAsiaTheme="minorHAnsi" w:hAnsi="Times New Roman"/>
          <w:sz w:val="28"/>
          <w:szCs w:val="28"/>
          <w:lang w:eastAsia="en-US"/>
        </w:rPr>
        <w:t>2016 г.</w:t>
      </w:r>
      <w:r w:rsidRPr="00A318F4">
        <w:rPr>
          <w:rFonts w:ascii="Times New Roman" w:eastAsiaTheme="minorHAnsi" w:hAnsi="Times New Roman"/>
          <w:sz w:val="28"/>
          <w:szCs w:val="28"/>
          <w:lang w:eastAsia="en-US"/>
        </w:rPr>
        <w:t xml:space="preserve"> штат компании насчитывает более 35 работников. Все руководители и специалисты имеют высшее профессиональное образование. Организационная структура имеет признаки функционально-матричного разделения обязанностей с дифференциацией по видам работ и оказываемых услуг. Компания тесно сотрудничает с учеными Тихоокеанского Государственного университета, часто привлекая их для решения конкретных задач.</w:t>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Материальная база ООО «ИВЦ «Энергоактив» включает в себя современное диагностическое оборудование для решения всех задач, поставленных заказчиком. На базе стационарной лаборатории постоянно проводятся испытания нового энергосберегающего оборудования, создаются рабочие стенды для анализа эффективности предлагаемых технических решений в рамках разработки проектно-сметной документации.</w:t>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(ZuluThermo, ZuluHydro, РАНЭН, Альт-Инвест, Гранд-Смета и пр.). Все специалисты, применяющие в своей работе те или иные программные продукты, обучены их использованию в организациях-разработчиках.</w:t>
      </w:r>
    </w:p>
    <w:p w:rsidR="004E5D13" w:rsidRPr="00A318F4" w:rsidRDefault="004E5D13" w:rsidP="004E5D13">
      <w:pPr>
        <w:pStyle w:val="af4"/>
        <w:spacing w:before="0" w:beforeAutospacing="0" w:after="0" w:afterAutospacing="0" w:line="360" w:lineRule="auto"/>
        <w:ind w:firstLine="709"/>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Контактная информация: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02"/>
        <w:gridCol w:w="6945"/>
      </w:tblGrid>
      <w:tr w:rsidR="004E5D13" w:rsidRPr="00A318F4" w:rsidTr="004E5D13">
        <w:tc>
          <w:tcPr>
            <w:tcW w:w="2802" w:type="dxa"/>
            <w:tcBorders>
              <w:top w:val="single" w:sz="12" w:space="0" w:color="auto"/>
              <w:bottom w:val="single" w:sz="12" w:space="0" w:color="auto"/>
              <w:righ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jc w:val="center"/>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Адрес местонахождения</w:t>
            </w:r>
          </w:p>
        </w:tc>
        <w:tc>
          <w:tcPr>
            <w:tcW w:w="6945" w:type="dxa"/>
            <w:tcBorders>
              <w:top w:val="single" w:sz="12" w:space="0" w:color="auto"/>
              <w:left w:val="single" w:sz="12" w:space="0" w:color="auto"/>
              <w:bottom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jc w:val="center"/>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680054, г. Хабаровск, ул. Трёхгорная,8, оф.7</w:t>
            </w:r>
          </w:p>
        </w:tc>
      </w:tr>
      <w:tr w:rsidR="004E5D13" w:rsidRPr="00A318F4" w:rsidTr="004E5D13">
        <w:tc>
          <w:tcPr>
            <w:tcW w:w="2802" w:type="dxa"/>
            <w:tcBorders>
              <w:top w:val="single" w:sz="12" w:space="0" w:color="auto"/>
              <w:righ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680054, г. Хабаровск, ул. проф. Даниловского, 20, оф. 1</w:t>
            </w:r>
          </w:p>
        </w:tc>
      </w:tr>
      <w:tr w:rsidR="004E5D13" w:rsidRPr="00A318F4" w:rsidTr="004E5D13">
        <w:tc>
          <w:tcPr>
            <w:tcW w:w="2802" w:type="dxa"/>
            <w:tcBorders>
              <w:righ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680033, г. Хабаровск, ул. Тихоокеанская, д. 204, кор. 6</w:t>
            </w:r>
          </w:p>
        </w:tc>
      </w:tr>
      <w:tr w:rsidR="004E5D13" w:rsidRPr="00A318F4" w:rsidTr="004E5D13">
        <w:tc>
          <w:tcPr>
            <w:tcW w:w="2802" w:type="dxa"/>
            <w:tcBorders>
              <w:righ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(4212) 734-111, 734-112</w:t>
            </w:r>
          </w:p>
        </w:tc>
      </w:tr>
      <w:tr w:rsidR="004E5D13" w:rsidRPr="00A318F4" w:rsidTr="004E5D13">
        <w:tc>
          <w:tcPr>
            <w:tcW w:w="2802" w:type="dxa"/>
            <w:tcBorders>
              <w:righ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(4212) 734-111</w:t>
            </w:r>
          </w:p>
        </w:tc>
      </w:tr>
      <w:tr w:rsidR="004E5D13" w:rsidRPr="00A318F4" w:rsidTr="004E5D13">
        <w:tc>
          <w:tcPr>
            <w:tcW w:w="2802" w:type="dxa"/>
            <w:tcBorders>
              <w:righ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E-mail</w:t>
            </w:r>
          </w:p>
        </w:tc>
        <w:tc>
          <w:tcPr>
            <w:tcW w:w="6945" w:type="dxa"/>
            <w:tcBorders>
              <w:lef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ivc.energo@mail.ru, ivc.energoactive@gmail.com</w:t>
            </w:r>
          </w:p>
        </w:tc>
      </w:tr>
      <w:tr w:rsidR="004E5D13" w:rsidRPr="00A318F4" w:rsidTr="004E5D13">
        <w:tc>
          <w:tcPr>
            <w:tcW w:w="2802" w:type="dxa"/>
            <w:tcBorders>
              <w:bottom w:val="single" w:sz="12" w:space="0" w:color="auto"/>
              <w:righ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Web-сайт</w:t>
            </w:r>
          </w:p>
        </w:tc>
        <w:tc>
          <w:tcPr>
            <w:tcW w:w="6945" w:type="dxa"/>
            <w:tcBorders>
              <w:left w:val="single" w:sz="12" w:space="0" w:color="auto"/>
            </w:tcBorders>
            <w:vAlign w:val="center"/>
          </w:tcPr>
          <w:p w:rsidR="004E5D13" w:rsidRPr="004E5D13" w:rsidRDefault="004E5D13" w:rsidP="004E5D13">
            <w:pPr>
              <w:pStyle w:val="af4"/>
              <w:tabs>
                <w:tab w:val="center" w:pos="4677"/>
                <w:tab w:val="right" w:pos="9355"/>
              </w:tabs>
              <w:spacing w:before="0" w:beforeAutospacing="0" w:after="0" w:afterAutospacing="0"/>
              <w:rPr>
                <w:rFonts w:ascii="Times New Roman" w:eastAsiaTheme="minorHAnsi" w:hAnsi="Times New Roman"/>
                <w:sz w:val="28"/>
                <w:szCs w:val="28"/>
                <w:lang w:eastAsia="en-US"/>
              </w:rPr>
            </w:pPr>
            <w:r w:rsidRPr="004E5D13">
              <w:rPr>
                <w:rFonts w:ascii="Times New Roman" w:eastAsiaTheme="minorHAnsi" w:hAnsi="Times New Roman"/>
                <w:sz w:val="28"/>
                <w:szCs w:val="28"/>
                <w:lang w:eastAsia="en-US"/>
              </w:rPr>
              <w:t>www.ivc-energo.ru</w:t>
            </w:r>
          </w:p>
        </w:tc>
      </w:tr>
    </w:tbl>
    <w:p w:rsidR="004E5D13" w:rsidRPr="00A318F4" w:rsidRDefault="004E5D13" w:rsidP="004E5D13">
      <w:pPr>
        <w:autoSpaceDE w:val="0"/>
        <w:autoSpaceDN w:val="0"/>
        <w:adjustRightInd w:val="0"/>
        <w:spacing w:line="360" w:lineRule="auto"/>
        <w:ind w:firstLine="567"/>
        <w:rPr>
          <w:bCs/>
        </w:rPr>
      </w:pPr>
    </w:p>
    <w:p w:rsidR="004E5D13" w:rsidRPr="00A318F4" w:rsidRDefault="004E5D13" w:rsidP="004E5D13">
      <w:pPr>
        <w:autoSpaceDE w:val="0"/>
        <w:autoSpaceDN w:val="0"/>
        <w:adjustRightInd w:val="0"/>
        <w:spacing w:line="360" w:lineRule="auto"/>
        <w:ind w:firstLine="567"/>
        <w:rPr>
          <w:bCs/>
        </w:rPr>
      </w:pPr>
      <w:r w:rsidRPr="00A318F4">
        <w:rPr>
          <w:bCs/>
        </w:rPr>
        <w:t>Ответственные за проект:</w:t>
      </w:r>
    </w:p>
    <w:p w:rsidR="004E5D13" w:rsidRPr="00A318F4" w:rsidRDefault="004E5D13" w:rsidP="004E5D13">
      <w:pPr>
        <w:autoSpaceDE w:val="0"/>
        <w:autoSpaceDN w:val="0"/>
        <w:adjustRightInd w:val="0"/>
        <w:spacing w:line="360" w:lineRule="auto"/>
        <w:ind w:firstLine="567"/>
        <w:rPr>
          <w:bCs/>
        </w:rPr>
      </w:pPr>
      <w:r w:rsidRPr="00A318F4">
        <w:rPr>
          <w:bCs/>
        </w:rPr>
        <w:lastRenderedPageBreak/>
        <w:t>Руководитель проекта: Лопашук Сергей Викторович – генеральный директор.</w:t>
      </w:r>
    </w:p>
    <w:p w:rsidR="004E5D13" w:rsidRPr="00A318F4" w:rsidRDefault="004E5D13" w:rsidP="004E5D13">
      <w:pPr>
        <w:autoSpaceDE w:val="0"/>
        <w:autoSpaceDN w:val="0"/>
        <w:adjustRightInd w:val="0"/>
        <w:spacing w:line="360" w:lineRule="auto"/>
        <w:ind w:firstLine="567"/>
        <w:rPr>
          <w:color w:val="FF0000"/>
        </w:rPr>
      </w:pPr>
      <w:r w:rsidRPr="00A318F4">
        <w:rPr>
          <w:bCs/>
        </w:rPr>
        <w:t>Исполнитель: Исаев Артем Валерьевич – инженер-проектировщик отдела водоснабжения и водоотведения.</w:t>
      </w:r>
      <w:r w:rsidRPr="00A318F4">
        <w:t xml:space="preserve"> </w:t>
      </w:r>
      <w:r w:rsidRPr="00A318F4">
        <w:rPr>
          <w:color w:val="FF0000"/>
        </w:rPr>
        <w:br w:type="page"/>
      </w:r>
    </w:p>
    <w:p w:rsidR="004E5D13" w:rsidRPr="00A318F4" w:rsidRDefault="004E5D13" w:rsidP="004E5D13">
      <w:pPr>
        <w:pStyle w:val="2"/>
        <w:jc w:val="left"/>
      </w:pPr>
      <w:r w:rsidRPr="00A318F4">
        <w:lastRenderedPageBreak/>
        <w:t>Общие сведения об объекте схемы водоснабжения и водоотведения</w:t>
      </w:r>
    </w:p>
    <w:p w:rsidR="004E5D13" w:rsidRPr="002F17AB" w:rsidRDefault="004E5D13" w:rsidP="004E5D13">
      <w:pPr>
        <w:autoSpaceDE w:val="0"/>
        <w:autoSpaceDN w:val="0"/>
        <w:adjustRightInd w:val="0"/>
        <w:spacing w:line="360" w:lineRule="auto"/>
        <w:ind w:firstLine="567"/>
        <w:jc w:val="both"/>
        <w:rPr>
          <w:bCs/>
        </w:rPr>
      </w:pPr>
      <w:r>
        <w:rPr>
          <w:bCs/>
        </w:rPr>
        <w:t>Де - Кастри</w:t>
      </w:r>
      <w:r w:rsidRPr="002F17AB">
        <w:rPr>
          <w:bCs/>
        </w:rPr>
        <w:t xml:space="preserve"> — </w:t>
      </w:r>
      <w:r>
        <w:rPr>
          <w:bCs/>
        </w:rPr>
        <w:t>по</w:t>
      </w:r>
      <w:r w:rsidRPr="002F17AB">
        <w:rPr>
          <w:bCs/>
        </w:rPr>
        <w:t>село</w:t>
      </w:r>
      <w:r>
        <w:rPr>
          <w:bCs/>
        </w:rPr>
        <w:t>к</w:t>
      </w:r>
      <w:r w:rsidRPr="002F17AB">
        <w:rPr>
          <w:bCs/>
        </w:rPr>
        <w:t xml:space="preserve"> в </w:t>
      </w:r>
      <w:hyperlink r:id="rId10" w:tooltip="Ульчский район" w:history="1">
        <w:r w:rsidRPr="002F17AB">
          <w:rPr>
            <w:bCs/>
          </w:rPr>
          <w:t>Ульчском районе</w:t>
        </w:r>
      </w:hyperlink>
      <w:r w:rsidRPr="002F17AB">
        <w:rPr>
          <w:bCs/>
        </w:rPr>
        <w:t> </w:t>
      </w:r>
      <w:hyperlink r:id="rId11" w:tooltip="Хабаровский край" w:history="1">
        <w:r w:rsidRPr="002F17AB">
          <w:rPr>
            <w:bCs/>
          </w:rPr>
          <w:t>Хабаровского края</w:t>
        </w:r>
      </w:hyperlink>
      <w:r w:rsidRPr="002F17AB">
        <w:rPr>
          <w:bCs/>
        </w:rPr>
        <w:t xml:space="preserve">. Административный центр и единственный населённый пункт одноимённого сельского поселения. </w:t>
      </w:r>
      <w:r w:rsidRPr="00C64E56">
        <w:rPr>
          <w:bCs/>
        </w:rPr>
        <w:t>Расположен на берегу </w:t>
      </w:r>
      <w:hyperlink r:id="rId12" w:tooltip="Залив Чихачёва" w:history="1">
        <w:r w:rsidRPr="00C64E56">
          <w:rPr>
            <w:bCs/>
          </w:rPr>
          <w:t>залива Чихачёва (бывш. залив Де-Кастри)</w:t>
        </w:r>
      </w:hyperlink>
      <w:r w:rsidRPr="00C64E56">
        <w:rPr>
          <w:bCs/>
        </w:rPr>
        <w:t> </w:t>
      </w:r>
      <w:hyperlink r:id="rId13" w:tooltip="Японское море" w:history="1">
        <w:r w:rsidRPr="00C64E56">
          <w:rPr>
            <w:bCs/>
          </w:rPr>
          <w:t>Японского моря</w:t>
        </w:r>
      </w:hyperlink>
      <w:r w:rsidRPr="00C64E56">
        <w:rPr>
          <w:bCs/>
        </w:rPr>
        <w:t>.</w:t>
      </w:r>
      <w:r w:rsidRPr="002F17AB">
        <w:rPr>
          <w:bCs/>
        </w:rPr>
        <w:tab/>
      </w:r>
    </w:p>
    <w:p w:rsidR="004E5D13" w:rsidRPr="00A318F4" w:rsidRDefault="004E5D13" w:rsidP="004E5D13">
      <w:pPr>
        <w:autoSpaceDE w:val="0"/>
        <w:autoSpaceDN w:val="0"/>
        <w:adjustRightInd w:val="0"/>
        <w:spacing w:line="360" w:lineRule="auto"/>
        <w:ind w:firstLine="567"/>
        <w:jc w:val="both"/>
        <w:rPr>
          <w:bCs/>
        </w:rPr>
      </w:pPr>
      <w:r w:rsidRPr="00A318F4">
        <w:rPr>
          <w:bCs/>
        </w:rPr>
        <w:t>В селе существует система централизованного водоснабжения. Источником водоснабжения являются подземные воды. В качестве водозаборных сооружений используются скважины.</w:t>
      </w:r>
    </w:p>
    <w:p w:rsidR="004E5D13" w:rsidRDefault="004E5D13" w:rsidP="004E5D13">
      <w:pPr>
        <w:autoSpaceDE w:val="0"/>
        <w:autoSpaceDN w:val="0"/>
        <w:adjustRightInd w:val="0"/>
        <w:spacing w:line="360" w:lineRule="auto"/>
        <w:ind w:firstLine="567"/>
        <w:jc w:val="both"/>
        <w:rPr>
          <w:bCs/>
        </w:rPr>
      </w:pPr>
      <w:r w:rsidRPr="00A318F4">
        <w:rPr>
          <w:bCs/>
        </w:rPr>
        <w:t xml:space="preserve">В селе существует система централизованного водоотведения. Сточные воды отводятся от абонентов по системе самотечных трубопроводов </w:t>
      </w:r>
      <w:r>
        <w:rPr>
          <w:bCs/>
        </w:rPr>
        <w:t>на очистные сооружения.</w:t>
      </w:r>
    </w:p>
    <w:p w:rsidR="004E5D13" w:rsidRPr="00A318F4" w:rsidRDefault="004E5D13" w:rsidP="004E5D13">
      <w:pPr>
        <w:autoSpaceDE w:val="0"/>
        <w:autoSpaceDN w:val="0"/>
        <w:adjustRightInd w:val="0"/>
        <w:spacing w:line="360" w:lineRule="auto"/>
        <w:ind w:firstLine="567"/>
        <w:jc w:val="both"/>
        <w:rPr>
          <w:bCs/>
        </w:rPr>
      </w:pPr>
      <w:r>
        <w:rPr>
          <w:bCs/>
        </w:rPr>
        <w:t>Численность населения на 2015 год составляет 3361 человек.</w:t>
      </w:r>
    </w:p>
    <w:p w:rsidR="004E5D13" w:rsidRPr="00A318F4" w:rsidRDefault="004E5D13" w:rsidP="004E5D13">
      <w:pPr>
        <w:pStyle w:val="af4"/>
        <w:spacing w:before="0" w:beforeAutospacing="0" w:after="0" w:afterAutospacing="0" w:line="360" w:lineRule="auto"/>
        <w:ind w:firstLine="567"/>
        <w:jc w:val="both"/>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Схема водоснабжения и водоотведения состоит из Глав: «Схема водоснабжения сельского поселения «</w:t>
      </w:r>
      <w:r>
        <w:rPr>
          <w:rFonts w:ascii="Times New Roman" w:eastAsiaTheme="minorHAnsi" w:hAnsi="Times New Roman"/>
          <w:sz w:val="28"/>
          <w:szCs w:val="28"/>
          <w:lang w:eastAsia="en-US"/>
        </w:rPr>
        <w:t>Де-Кастри</w:t>
      </w:r>
      <w:r w:rsidRPr="00A318F4">
        <w:rPr>
          <w:rFonts w:ascii="Times New Roman" w:eastAsiaTheme="minorHAnsi" w:hAnsi="Times New Roman"/>
          <w:sz w:val="28"/>
          <w:szCs w:val="28"/>
          <w:lang w:eastAsia="en-US"/>
        </w:rPr>
        <w:t>» Ульчского муниципального района Хабаровского края» и «Схема водоотведения сельского поселения «</w:t>
      </w:r>
      <w:r>
        <w:rPr>
          <w:rFonts w:ascii="Times New Roman" w:eastAsiaTheme="minorHAnsi" w:hAnsi="Times New Roman"/>
          <w:sz w:val="28"/>
          <w:szCs w:val="28"/>
          <w:lang w:eastAsia="en-US"/>
        </w:rPr>
        <w:t>Де-Кастри</w:t>
      </w:r>
      <w:r w:rsidRPr="00A318F4">
        <w:rPr>
          <w:rFonts w:ascii="Times New Roman" w:eastAsiaTheme="minorHAnsi" w:hAnsi="Times New Roman"/>
          <w:sz w:val="28"/>
          <w:szCs w:val="28"/>
          <w:lang w:eastAsia="en-US"/>
        </w:rPr>
        <w:t xml:space="preserve">» Ульчского муниципального района Хабаровского края» и разработана с учетом требований Водного кодекса Российской Федерации (Собрание законодательства Российской Федерации, 2006, №23, ст. 2381; №50, ст. 5279; 2007, №26, ст. 3075; 2008, №29, ст. 3418; №30, ст. 3616; 2009, №30, ст. 3735; №52, ст. 6441; 2011, №1, ст. 32); Федерального закона от 07.12.2011 № 416-ФЗ «О водоснабжении и водоотведении» (ст. 37-41); положений СП 31.13330.2012 «Водоснабжение. Наружные сети и сооружения» Актуализированная редакция СНиП 2.04.02-84* (утвержден </w:t>
      </w:r>
      <w:hyperlink r:id="rId14" w:history="1">
        <w:r w:rsidRPr="00A318F4">
          <w:rPr>
            <w:rFonts w:ascii="Times New Roman" w:eastAsiaTheme="minorHAnsi" w:hAnsi="Times New Roman"/>
            <w:sz w:val="28"/>
            <w:szCs w:val="28"/>
            <w:lang w:eastAsia="en-US"/>
          </w:rPr>
          <w:t>приказом Министерства регионального развития Российской Федерации (Минрегион России) от 29 декабря 2011 г. № 635/14</w:t>
        </w:r>
      </w:hyperlink>
      <w:r w:rsidRPr="00A318F4">
        <w:rPr>
          <w:rFonts w:ascii="Times New Roman" w:eastAsiaTheme="minorHAnsi" w:hAnsi="Times New Roman"/>
          <w:sz w:val="28"/>
          <w:szCs w:val="28"/>
          <w:lang w:eastAsia="en-US"/>
        </w:rPr>
        <w:t xml:space="preserve"> и введен в действие с 01 января 2013 года); положений СП 30.13330.2015 «Внутренний водопровод и канализация зданий» актуализированная редакция СНиП 2.04.01-85* (утвержден </w:t>
      </w:r>
      <w:hyperlink r:id="rId15" w:history="1">
        <w:r w:rsidRPr="00A318F4">
          <w:rPr>
            <w:rFonts w:ascii="Times New Roman" w:eastAsiaTheme="minorHAnsi" w:hAnsi="Times New Roman"/>
            <w:sz w:val="28"/>
            <w:szCs w:val="28"/>
            <w:lang w:eastAsia="en-US"/>
          </w:rPr>
          <w:t>приказом Министерства регионального развития Российской Федерации (Минрегион России) от 29 декабря 2011 г. № 626</w:t>
        </w:r>
      </w:hyperlink>
      <w:r w:rsidRPr="00A318F4">
        <w:rPr>
          <w:rFonts w:ascii="Times New Roman" w:eastAsiaTheme="minorHAnsi" w:hAnsi="Times New Roman"/>
          <w:sz w:val="28"/>
          <w:szCs w:val="28"/>
          <w:lang w:eastAsia="en-US"/>
        </w:rPr>
        <w:t xml:space="preserve"> и введен в действие с 01 января 2013 года); территориальных строительных нормативов, Постановления правительства РФ от 5 сентября 2013 г. №782 «О схемах водоснабжения и водоотведения».</w:t>
      </w:r>
    </w:p>
    <w:p w:rsidR="004E5D13" w:rsidRPr="00A318F4" w:rsidRDefault="004E5D13" w:rsidP="004E5D13">
      <w:pPr>
        <w:pStyle w:val="af4"/>
        <w:spacing w:before="0" w:beforeAutospacing="0" w:after="0" w:afterAutospacing="0" w:line="360" w:lineRule="auto"/>
        <w:ind w:firstLine="567"/>
        <w:jc w:val="both"/>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lastRenderedPageBreak/>
        <w:t>Схема водоснабжения и водоотведения предусматривает обеспечение услугами водоснабжения и водоотведения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водопроводно-канализационного хозяйства (ВКХ), улучшения экологической обстановки.</w:t>
      </w:r>
    </w:p>
    <w:p w:rsidR="004E5D13" w:rsidRPr="00A318F4" w:rsidRDefault="004E5D13" w:rsidP="004E5D13">
      <w:pPr>
        <w:rPr>
          <w:b/>
          <w:bCs/>
        </w:rPr>
      </w:pPr>
      <w:r w:rsidRPr="00A318F4">
        <w:br w:type="page"/>
      </w:r>
    </w:p>
    <w:p w:rsidR="004E5D13" w:rsidRPr="00A318F4" w:rsidRDefault="004E5D13" w:rsidP="004E5D13">
      <w:pPr>
        <w:pStyle w:val="1"/>
        <w:rPr>
          <w:bCs w:val="0"/>
        </w:rPr>
      </w:pPr>
      <w:r w:rsidRPr="00A318F4">
        <w:lastRenderedPageBreak/>
        <w:t>ГЛАВА I СХЕМА ВОДОСНАБЖЕНИЯ СЕЛЬСКОГО ПОСЕЛЕНИЯ «</w:t>
      </w:r>
      <w:r>
        <w:t>ДЕ-КАСТРИ</w:t>
      </w:r>
      <w:r w:rsidRPr="00A318F4">
        <w:t xml:space="preserve">» УЛЬЧСКОГО МУНИЦИПАЛЬНОГО РАЙОНА ХАБАРОВСКОГО КРАЯ ДО </w:t>
      </w:r>
      <w:r>
        <w:t>2026</w:t>
      </w:r>
      <w:r w:rsidRPr="00A318F4">
        <w:t xml:space="preserve"> ГОДА</w:t>
      </w:r>
    </w:p>
    <w:p w:rsidR="004E5D13" w:rsidRPr="00A318F4" w:rsidRDefault="004E5D13" w:rsidP="004E5D13">
      <w:pPr>
        <w:pStyle w:val="1"/>
      </w:pPr>
      <w:r w:rsidRPr="00A318F4">
        <w:t>РАЗДЕЛ 1</w:t>
      </w:r>
      <w:r w:rsidRPr="00A318F4">
        <w:tab/>
        <w:t>ТЕХНИКО-ЭКОНОМИЧЕСКОЕ СОСТОЯНИЕ ЦЕНТРАЛИЗОВАННЫХ СИСТЕМ ВОДОСНАБЖЕНИЯ ПОСЕЛЕНИЯ</w:t>
      </w:r>
    </w:p>
    <w:p w:rsidR="004E5D13" w:rsidRPr="00A318F4" w:rsidRDefault="004E5D13" w:rsidP="004E5D13">
      <w:pPr>
        <w:pStyle w:val="2"/>
      </w:pPr>
      <w:r w:rsidRPr="00A318F4">
        <w:t>1.1 Описание системы и структуры водоснабжения поселения и деление территории на эксплуатационные зоны</w:t>
      </w:r>
    </w:p>
    <w:p w:rsidR="004E5D13" w:rsidRPr="00A318F4" w:rsidRDefault="004E5D13" w:rsidP="004E5D13">
      <w:pPr>
        <w:autoSpaceDE w:val="0"/>
        <w:autoSpaceDN w:val="0"/>
        <w:adjustRightInd w:val="0"/>
        <w:spacing w:line="360" w:lineRule="auto"/>
        <w:ind w:firstLine="567"/>
        <w:jc w:val="both"/>
        <w:rPr>
          <w:bCs/>
        </w:rPr>
      </w:pPr>
      <w:r w:rsidRPr="00A318F4">
        <w:rPr>
          <w:bCs/>
        </w:rPr>
        <w:t xml:space="preserve">В </w:t>
      </w:r>
      <w:r>
        <w:rPr>
          <w:bCs/>
        </w:rPr>
        <w:t>п. Де-Кастри</w:t>
      </w:r>
      <w:r w:rsidRPr="00A318F4">
        <w:rPr>
          <w:bCs/>
        </w:rPr>
        <w:t xml:space="preserve"> существует система централизованного водоснабжения, обеспечивающая водой жителей поселка. В качестве водозаборных сооружений используются водозаборные скважины. Очистные сооружения системы водоснабжения отсутствуют, вода подается в сеть без предварительной очистки и обеззараживания.</w:t>
      </w:r>
    </w:p>
    <w:p w:rsidR="004E5D13" w:rsidRPr="00A318F4" w:rsidRDefault="004E5D13" w:rsidP="004E5D13">
      <w:pPr>
        <w:pStyle w:val="2"/>
        <w:rPr>
          <w:szCs w:val="28"/>
        </w:rPr>
      </w:pPr>
      <w:r w:rsidRPr="00A318F4">
        <w:rPr>
          <w:szCs w:val="28"/>
        </w:rPr>
        <w:t>1.2 Описание территории поселения не охваченной централизованными системами водоснабжения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В </w:t>
      </w:r>
      <w:r>
        <w:rPr>
          <w:rFonts w:ascii="Times New Roman" w:hAnsi="Times New Roman" w:cs="Times New Roman"/>
          <w:sz w:val="28"/>
          <w:szCs w:val="28"/>
        </w:rPr>
        <w:t>п. Де-Кастри</w:t>
      </w:r>
      <w:r w:rsidRPr="00A318F4">
        <w:rPr>
          <w:rFonts w:ascii="Times New Roman" w:hAnsi="Times New Roman" w:cs="Times New Roman"/>
          <w:sz w:val="28"/>
          <w:szCs w:val="28"/>
        </w:rPr>
        <w:t xml:space="preserve"> централизованным водоснабжением не охвачена, главным образом, территория частной жилой застройки.</w:t>
      </w:r>
    </w:p>
    <w:p w:rsidR="004E5D13" w:rsidRPr="00A318F4" w:rsidRDefault="004E5D13" w:rsidP="004E5D13">
      <w:pPr>
        <w:pStyle w:val="2"/>
        <w:rPr>
          <w:szCs w:val="28"/>
        </w:rPr>
      </w:pPr>
      <w:r w:rsidRPr="00A318F4">
        <w:rPr>
          <w:szCs w:val="28"/>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4E5D13" w:rsidRPr="00A318F4" w:rsidRDefault="004E5D13" w:rsidP="004E5D13">
      <w:pPr>
        <w:pStyle w:val="af4"/>
        <w:spacing w:before="0" w:beforeAutospacing="0" w:after="0" w:afterAutospacing="0" w:line="360" w:lineRule="auto"/>
        <w:ind w:firstLine="567"/>
        <w:jc w:val="both"/>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 xml:space="preserve">Системой централизованного водоснабжения в </w:t>
      </w:r>
      <w:r>
        <w:rPr>
          <w:rFonts w:ascii="Times New Roman" w:eastAsiaTheme="minorHAnsi" w:hAnsi="Times New Roman"/>
          <w:sz w:val="28"/>
          <w:szCs w:val="28"/>
          <w:lang w:eastAsia="en-US"/>
        </w:rPr>
        <w:t>п. Де-Кастри</w:t>
      </w:r>
      <w:r w:rsidRPr="00A318F4">
        <w:rPr>
          <w:rFonts w:ascii="Times New Roman" w:eastAsiaTheme="minorHAnsi" w:hAnsi="Times New Roman"/>
          <w:sz w:val="28"/>
          <w:szCs w:val="28"/>
          <w:lang w:eastAsia="en-US"/>
        </w:rPr>
        <w:t xml:space="preserve"> обеспечен центр села.</w:t>
      </w:r>
    </w:p>
    <w:p w:rsidR="004E5D13" w:rsidRPr="00A318F4" w:rsidRDefault="004E5D13" w:rsidP="004E5D13">
      <w:pPr>
        <w:pStyle w:val="2"/>
        <w:rPr>
          <w:szCs w:val="28"/>
        </w:rPr>
      </w:pPr>
      <w:r w:rsidRPr="00A318F4">
        <w:rPr>
          <w:szCs w:val="28"/>
        </w:rPr>
        <w:t>1.4 Описание результатов технического обследования централизованных систем водоснабжения</w:t>
      </w:r>
    </w:p>
    <w:p w:rsidR="004E5D13" w:rsidRPr="00A318F4" w:rsidRDefault="004E5D13" w:rsidP="004E5D13">
      <w:pPr>
        <w:pStyle w:val="3"/>
      </w:pPr>
      <w:r w:rsidRPr="00A318F4">
        <w:t>1.4.1 Описание состояния существующих источников водоснабжения и водозаборных сооружений</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A318F4">
        <w:rPr>
          <w:rFonts w:ascii="Times New Roman" w:hAnsi="Times New Roman"/>
          <w:bCs/>
          <w:sz w:val="28"/>
          <w:szCs w:val="28"/>
        </w:rPr>
        <w:t xml:space="preserve">В качестве водозаборных сооружений используются </w:t>
      </w:r>
      <w:r>
        <w:rPr>
          <w:rFonts w:ascii="Times New Roman" w:hAnsi="Times New Roman"/>
          <w:bCs/>
          <w:sz w:val="28"/>
          <w:szCs w:val="28"/>
        </w:rPr>
        <w:t>восемь</w:t>
      </w:r>
      <w:r w:rsidRPr="00A318F4">
        <w:rPr>
          <w:rFonts w:ascii="Times New Roman" w:hAnsi="Times New Roman"/>
          <w:bCs/>
          <w:sz w:val="28"/>
          <w:szCs w:val="28"/>
        </w:rPr>
        <w:t xml:space="preserve"> водозаборных скважин.</w:t>
      </w:r>
    </w:p>
    <w:p w:rsidR="004E5D13" w:rsidRDefault="004E5D13" w:rsidP="004E5D13">
      <w:pPr>
        <w:pStyle w:val="af4"/>
        <w:spacing w:before="0" w:beforeAutospacing="0" w:after="0" w:afterAutospacing="0" w:line="360" w:lineRule="auto"/>
        <w:ind w:firstLine="567"/>
        <w:jc w:val="both"/>
        <w:rPr>
          <w:rFonts w:ascii="Times New Roman" w:hAnsi="Times New Roman"/>
          <w:bCs/>
          <w:sz w:val="28"/>
          <w:szCs w:val="28"/>
        </w:rPr>
      </w:pPr>
    </w:p>
    <w:p w:rsidR="004E5D13" w:rsidRPr="00C64E56"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lastRenderedPageBreak/>
        <w:t>- водозаборная скважина № 6099 ул. Школьная</w:t>
      </w:r>
    </w:p>
    <w:p w:rsidR="004E5D13" w:rsidRPr="00C64E56"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t>- водозаборная скважина № 3480 ул. Соколинская</w:t>
      </w:r>
    </w:p>
    <w:p w:rsidR="004E5D13" w:rsidRPr="00C64E56"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t>- водозаборная скважина № 3478 ул. Приморская</w:t>
      </w:r>
    </w:p>
    <w:p w:rsidR="004E5D13" w:rsidRPr="00C64E56"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t>- водозаборная скважина № ХБ-202 ул. Заречная</w:t>
      </w:r>
    </w:p>
    <w:p w:rsidR="004E5D13" w:rsidRPr="00C64E56"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t>- водозаборная скважина № ХБ-203 ул. Соколинская</w:t>
      </w:r>
    </w:p>
    <w:p w:rsidR="004E5D13" w:rsidRPr="00C64E56"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t>- водозаборная скважина № 6068 ул.Строительная</w:t>
      </w:r>
    </w:p>
    <w:p w:rsidR="004E5D13" w:rsidRPr="00C64E56"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t>- водозаборная скважина № 5134 ул. Чильба</w:t>
      </w:r>
    </w:p>
    <w:p w:rsidR="004E5D13"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C64E56">
        <w:rPr>
          <w:rFonts w:ascii="Times New Roman" w:hAnsi="Times New Roman"/>
          <w:bCs/>
          <w:sz w:val="28"/>
          <w:szCs w:val="28"/>
        </w:rPr>
        <w:t>- водозаборная скважина № 6397 ул. Кизи</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bCs/>
          <w:sz w:val="28"/>
          <w:szCs w:val="28"/>
        </w:rPr>
      </w:pPr>
      <w:r w:rsidRPr="00A318F4">
        <w:rPr>
          <w:rFonts w:ascii="Times New Roman" w:hAnsi="Times New Roman"/>
          <w:bCs/>
          <w:sz w:val="28"/>
          <w:szCs w:val="28"/>
        </w:rPr>
        <w:t xml:space="preserve"> Скважины находятся в удовлетворительном состоянии. </w:t>
      </w:r>
    </w:p>
    <w:p w:rsidR="004E5D13" w:rsidRPr="00A318F4" w:rsidRDefault="004E5D13" w:rsidP="004E5D13">
      <w:pPr>
        <w:pStyle w:val="3"/>
      </w:pPr>
      <w:r w:rsidRPr="00A318F4">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4E5D13" w:rsidRDefault="004E5D13" w:rsidP="004E5D13">
      <w:pPr>
        <w:autoSpaceDE w:val="0"/>
        <w:autoSpaceDN w:val="0"/>
        <w:adjustRightInd w:val="0"/>
        <w:spacing w:line="360" w:lineRule="auto"/>
        <w:ind w:firstLine="567"/>
        <w:jc w:val="both"/>
        <w:rPr>
          <w:bCs/>
        </w:rPr>
      </w:pPr>
      <w:r w:rsidRPr="00A318F4">
        <w:rPr>
          <w:bCs/>
        </w:rPr>
        <w:t>Очистные сооружения системы водоснабжения отсутствуют, вода подается в сеть без предварительной очистки и обеззараживания.</w:t>
      </w:r>
    </w:p>
    <w:p w:rsidR="004E5D13" w:rsidRPr="009C32C9" w:rsidRDefault="004E5D13" w:rsidP="004E5D13">
      <w:pPr>
        <w:pStyle w:val="af4"/>
        <w:spacing w:before="0" w:beforeAutospacing="0" w:after="0" w:afterAutospacing="0" w:line="360" w:lineRule="auto"/>
        <w:ind w:firstLine="567"/>
        <w:jc w:val="both"/>
        <w:rPr>
          <w:rFonts w:ascii="Times New Roman" w:eastAsiaTheme="minorHAnsi" w:hAnsi="Times New Roman"/>
          <w:sz w:val="28"/>
          <w:szCs w:val="28"/>
          <w:lang w:eastAsia="en-US"/>
        </w:rPr>
      </w:pPr>
      <w:r w:rsidRPr="009C32C9">
        <w:rPr>
          <w:rFonts w:ascii="Times New Roman" w:eastAsiaTheme="minorHAnsi" w:hAnsi="Times New Roman"/>
          <w:sz w:val="28"/>
          <w:szCs w:val="28"/>
          <w:lang w:eastAsia="en-US"/>
        </w:rPr>
        <w:t>Вода не соответствует требованиям Сан ПиН 2.1.4.1074-01 «Питьевая</w:t>
      </w:r>
    </w:p>
    <w:p w:rsidR="004E5D13" w:rsidRPr="009C32C9" w:rsidRDefault="004E5D13" w:rsidP="004E5D13">
      <w:pPr>
        <w:pStyle w:val="af4"/>
        <w:spacing w:before="0" w:beforeAutospacing="0" w:after="0" w:afterAutospacing="0" w:line="360" w:lineRule="auto"/>
        <w:jc w:val="both"/>
        <w:rPr>
          <w:rFonts w:ascii="Times New Roman" w:eastAsiaTheme="minorHAnsi" w:hAnsi="Times New Roman"/>
          <w:sz w:val="28"/>
          <w:szCs w:val="28"/>
          <w:lang w:eastAsia="en-US"/>
        </w:rPr>
      </w:pPr>
      <w:r w:rsidRPr="009C32C9">
        <w:rPr>
          <w:rFonts w:ascii="Times New Roman" w:eastAsiaTheme="minorHAnsi" w:hAnsi="Times New Roman"/>
          <w:sz w:val="28"/>
          <w:szCs w:val="28"/>
          <w:lang w:eastAsia="en-US"/>
        </w:rPr>
        <w:t>вода. Гигиенические требования к качеству воды централизованных систем</w:t>
      </w:r>
      <w:r>
        <w:rPr>
          <w:rFonts w:ascii="Times New Roman" w:eastAsiaTheme="minorHAnsi" w:hAnsi="Times New Roman"/>
          <w:sz w:val="28"/>
          <w:szCs w:val="28"/>
          <w:lang w:eastAsia="en-US"/>
        </w:rPr>
        <w:t xml:space="preserve"> </w:t>
      </w:r>
      <w:r w:rsidRPr="009C32C9">
        <w:rPr>
          <w:rFonts w:ascii="Times New Roman" w:hAnsi="Times New Roman"/>
          <w:bCs/>
          <w:sz w:val="28"/>
          <w:szCs w:val="28"/>
        </w:rPr>
        <w:t>питьевого водоснабжения.</w:t>
      </w:r>
    </w:p>
    <w:p w:rsidR="004E5D13" w:rsidRPr="00A318F4" w:rsidRDefault="004E5D13" w:rsidP="004E5D13">
      <w:pPr>
        <w:pStyle w:val="af4"/>
        <w:spacing w:before="0" w:beforeAutospacing="0" w:after="0" w:afterAutospacing="0" w:line="360" w:lineRule="auto"/>
        <w:ind w:firstLine="567"/>
        <w:jc w:val="both"/>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Периодический отбор проб и лабораторные исследования на соответствие качества очистки добываемой воды требованиям нормативной документации на микробиологические и органолептические показатели следует производить четыре раза в год; на неорганические, органические и радиологические показатели следует производить один раз в год.</w:t>
      </w:r>
    </w:p>
    <w:p w:rsidR="004E5D13" w:rsidRPr="00A318F4" w:rsidRDefault="004E5D13" w:rsidP="004E5D13">
      <w:pPr>
        <w:pStyle w:val="a3"/>
        <w:spacing w:line="360" w:lineRule="auto"/>
        <w:ind w:firstLine="567"/>
        <w:jc w:val="both"/>
        <w:rPr>
          <w:rStyle w:val="11"/>
          <w:b/>
        </w:rPr>
      </w:pPr>
      <w:r w:rsidRPr="00A318F4">
        <w:rPr>
          <w:rStyle w:val="11"/>
        </w:rPr>
        <w:t>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 приведенным в таблице 1.1.</w:t>
      </w:r>
    </w:p>
    <w:p w:rsidR="004E5D13" w:rsidRPr="00A318F4" w:rsidRDefault="004E5D13" w:rsidP="004E5D13">
      <w:pPr>
        <w:pStyle w:val="a3"/>
        <w:spacing w:line="360" w:lineRule="auto"/>
        <w:ind w:firstLine="567"/>
        <w:jc w:val="left"/>
        <w:rPr>
          <w:rStyle w:val="11"/>
          <w:b/>
        </w:rPr>
      </w:pPr>
      <w:r w:rsidRPr="00A318F4">
        <w:rPr>
          <w:rStyle w:val="11"/>
        </w:rPr>
        <w:t>Таблица 1.1 − Нормативы по микробиологическим и паразитологическим показателям</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4519"/>
        <w:gridCol w:w="3686"/>
        <w:gridCol w:w="1681"/>
      </w:tblGrid>
      <w:tr w:rsidR="004E5D13" w:rsidRPr="00A318F4" w:rsidTr="000B23D3">
        <w:trPr>
          <w:trHeight w:val="620"/>
          <w:tblHeader/>
          <w:jc w:val="center"/>
        </w:trPr>
        <w:tc>
          <w:tcPr>
            <w:tcW w:w="4519" w:type="dxa"/>
            <w:tcBorders>
              <w:top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Показатели</w:t>
            </w:r>
          </w:p>
        </w:tc>
        <w:tc>
          <w:tcPr>
            <w:tcW w:w="3686" w:type="dxa"/>
            <w:tcBorders>
              <w:top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rFonts w:eastAsia="Courier New"/>
                <w:color w:val="auto"/>
                <w:sz w:val="24"/>
                <w:szCs w:val="24"/>
              </w:rPr>
            </w:pPr>
            <w:r w:rsidRPr="00A318F4">
              <w:rPr>
                <w:color w:val="auto"/>
                <w:sz w:val="24"/>
                <w:szCs w:val="24"/>
              </w:rPr>
              <w:t>Единица измерения</w:t>
            </w:r>
          </w:p>
        </w:tc>
        <w:tc>
          <w:tcPr>
            <w:tcW w:w="1681" w:type="dxa"/>
            <w:tcBorders>
              <w:top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Норматив</w:t>
            </w:r>
          </w:p>
        </w:tc>
      </w:tr>
      <w:tr w:rsidR="004E5D13" w:rsidRPr="00A318F4" w:rsidTr="000B23D3">
        <w:trPr>
          <w:trHeight w:val="20"/>
          <w:jc w:val="center"/>
        </w:trPr>
        <w:tc>
          <w:tcPr>
            <w:tcW w:w="4519" w:type="dxa"/>
            <w:tcBorders>
              <w:top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Термолерантные колиформные бактерии</w:t>
            </w:r>
          </w:p>
        </w:tc>
        <w:tc>
          <w:tcPr>
            <w:tcW w:w="3686" w:type="dxa"/>
            <w:tcBorders>
              <w:top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Число бактерий в 100 мл</w:t>
            </w:r>
          </w:p>
        </w:tc>
        <w:tc>
          <w:tcPr>
            <w:tcW w:w="1681" w:type="dxa"/>
            <w:tcBorders>
              <w:top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Отсутствуют</w:t>
            </w:r>
          </w:p>
        </w:tc>
      </w:tr>
      <w:tr w:rsidR="004E5D13" w:rsidRPr="00A318F4" w:rsidTr="000B23D3">
        <w:trPr>
          <w:trHeight w:val="20"/>
          <w:jc w:val="center"/>
        </w:trPr>
        <w:tc>
          <w:tcPr>
            <w:tcW w:w="4519"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Общие колиформные бактерии</w:t>
            </w:r>
          </w:p>
        </w:tc>
        <w:tc>
          <w:tcPr>
            <w:tcW w:w="368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Число бактерий в 100 мл</w:t>
            </w:r>
          </w:p>
        </w:tc>
        <w:tc>
          <w:tcPr>
            <w:tcW w:w="1681"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Отсутствуют</w:t>
            </w:r>
          </w:p>
        </w:tc>
      </w:tr>
      <w:tr w:rsidR="004E5D13" w:rsidRPr="00A318F4" w:rsidTr="000B23D3">
        <w:trPr>
          <w:trHeight w:val="20"/>
          <w:jc w:val="center"/>
        </w:trPr>
        <w:tc>
          <w:tcPr>
            <w:tcW w:w="4519"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Общее микробное число</w:t>
            </w:r>
          </w:p>
        </w:tc>
        <w:tc>
          <w:tcPr>
            <w:tcW w:w="368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Число, образующее колонии бактерий в 1 мл</w:t>
            </w:r>
          </w:p>
        </w:tc>
        <w:tc>
          <w:tcPr>
            <w:tcW w:w="1681"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Не более 50</w:t>
            </w:r>
          </w:p>
        </w:tc>
      </w:tr>
      <w:tr w:rsidR="004E5D13" w:rsidRPr="00A318F4" w:rsidTr="000B23D3">
        <w:trPr>
          <w:trHeight w:val="20"/>
          <w:jc w:val="center"/>
        </w:trPr>
        <w:tc>
          <w:tcPr>
            <w:tcW w:w="4519"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Колифаги</w:t>
            </w:r>
          </w:p>
        </w:tc>
        <w:tc>
          <w:tcPr>
            <w:tcW w:w="368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Число бляшкообразующих единиц (БОЕ) в 100 мл</w:t>
            </w:r>
          </w:p>
        </w:tc>
        <w:tc>
          <w:tcPr>
            <w:tcW w:w="1681"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Отсутствуют</w:t>
            </w:r>
          </w:p>
        </w:tc>
      </w:tr>
      <w:tr w:rsidR="004E5D13" w:rsidRPr="00A318F4" w:rsidTr="000B23D3">
        <w:trPr>
          <w:trHeight w:val="20"/>
          <w:jc w:val="center"/>
        </w:trPr>
        <w:tc>
          <w:tcPr>
            <w:tcW w:w="4519"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Споры сульфитредуцирующих клостридий</w:t>
            </w:r>
          </w:p>
        </w:tc>
        <w:tc>
          <w:tcPr>
            <w:tcW w:w="3686" w:type="dxa"/>
            <w:shd w:val="clear" w:color="auto" w:fill="FFFFFF"/>
            <w:vAlign w:val="center"/>
          </w:tcPr>
          <w:p w:rsidR="004E5D13" w:rsidRPr="00A318F4" w:rsidRDefault="004E5D13" w:rsidP="000B23D3">
            <w:pPr>
              <w:pStyle w:val="aff2"/>
              <w:ind w:firstLine="0"/>
              <w:jc w:val="left"/>
              <w:rPr>
                <w:b/>
                <w:color w:val="auto"/>
                <w:sz w:val="24"/>
                <w:szCs w:val="24"/>
              </w:rPr>
            </w:pPr>
            <w:r w:rsidRPr="00A318F4">
              <w:rPr>
                <w:color w:val="auto"/>
                <w:sz w:val="24"/>
                <w:szCs w:val="24"/>
              </w:rPr>
              <w:t>Число спор в 20 мл</w:t>
            </w:r>
          </w:p>
        </w:tc>
        <w:tc>
          <w:tcPr>
            <w:tcW w:w="1681"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Отсутствуют</w:t>
            </w:r>
          </w:p>
        </w:tc>
      </w:tr>
      <w:tr w:rsidR="004E5D13" w:rsidRPr="00A318F4" w:rsidTr="000B23D3">
        <w:trPr>
          <w:trHeight w:val="20"/>
          <w:jc w:val="center"/>
        </w:trPr>
        <w:tc>
          <w:tcPr>
            <w:tcW w:w="4519"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Цисты лямблий</w:t>
            </w:r>
          </w:p>
        </w:tc>
        <w:tc>
          <w:tcPr>
            <w:tcW w:w="368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Число цист в 50 мл</w:t>
            </w:r>
          </w:p>
        </w:tc>
        <w:tc>
          <w:tcPr>
            <w:tcW w:w="1681"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Отсутствуют</w:t>
            </w:r>
          </w:p>
        </w:tc>
      </w:tr>
    </w:tbl>
    <w:p w:rsidR="004E5D13" w:rsidRPr="00A318F4" w:rsidRDefault="004E5D13" w:rsidP="004E5D13">
      <w:pPr>
        <w:pStyle w:val="a3"/>
        <w:spacing w:line="360" w:lineRule="auto"/>
        <w:ind w:firstLine="567"/>
        <w:jc w:val="both"/>
        <w:rPr>
          <w:rStyle w:val="11"/>
          <w:b/>
        </w:rPr>
      </w:pPr>
    </w:p>
    <w:p w:rsidR="004E5D13" w:rsidRPr="00A318F4" w:rsidRDefault="004E5D13" w:rsidP="004E5D13">
      <w:pPr>
        <w:pStyle w:val="a3"/>
        <w:spacing w:line="360" w:lineRule="auto"/>
        <w:ind w:firstLine="567"/>
        <w:jc w:val="both"/>
        <w:rPr>
          <w:rStyle w:val="11"/>
          <w:b/>
        </w:rPr>
      </w:pPr>
      <w:r w:rsidRPr="00A318F4">
        <w:rPr>
          <w:rStyle w:val="11"/>
        </w:rPr>
        <w:lastRenderedPageBreak/>
        <w:t>Качество питьевой воды определяется ее соответствием нормативам органолептических свойств воды, приведенных в таблице 1.2.</w:t>
      </w:r>
    </w:p>
    <w:p w:rsidR="004E5D13" w:rsidRPr="00A318F4" w:rsidRDefault="004E5D13" w:rsidP="004E5D13">
      <w:pPr>
        <w:pStyle w:val="a3"/>
        <w:spacing w:line="360" w:lineRule="auto"/>
        <w:ind w:firstLine="567"/>
        <w:jc w:val="both"/>
        <w:rPr>
          <w:rStyle w:val="11"/>
          <w:b/>
        </w:rPr>
      </w:pPr>
      <w:r w:rsidRPr="00A318F4">
        <w:rPr>
          <w:rStyle w:val="11"/>
        </w:rPr>
        <w:t>Таблица 1.2 − Нормативы органолептических свойств воды</w:t>
      </w:r>
    </w:p>
    <w:tbl>
      <w:tblPr>
        <w:tblOverlap w:val="never"/>
        <w:tblW w:w="0" w:type="auto"/>
        <w:jc w:val="center"/>
        <w:tblLayout w:type="fixed"/>
        <w:tblCellMar>
          <w:left w:w="10" w:type="dxa"/>
          <w:right w:w="10" w:type="dxa"/>
        </w:tblCellMar>
        <w:tblLook w:val="0000"/>
      </w:tblPr>
      <w:tblGrid>
        <w:gridCol w:w="3106"/>
        <w:gridCol w:w="3634"/>
        <w:gridCol w:w="2501"/>
      </w:tblGrid>
      <w:tr w:rsidR="004E5D13" w:rsidRPr="00A318F4" w:rsidTr="000B23D3">
        <w:trPr>
          <w:trHeight w:val="559"/>
          <w:jc w:val="center"/>
        </w:trPr>
        <w:tc>
          <w:tcPr>
            <w:tcW w:w="3106"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Показатели</w:t>
            </w:r>
          </w:p>
        </w:tc>
        <w:tc>
          <w:tcPr>
            <w:tcW w:w="3634"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Единица измерения</w:t>
            </w:r>
          </w:p>
        </w:tc>
        <w:tc>
          <w:tcPr>
            <w:tcW w:w="2501"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Норматив не более</w:t>
            </w:r>
          </w:p>
        </w:tc>
      </w:tr>
      <w:tr w:rsidR="004E5D13" w:rsidRPr="00A318F4" w:rsidTr="000B23D3">
        <w:trPr>
          <w:trHeight w:val="20"/>
          <w:jc w:val="center"/>
        </w:trPr>
        <w:tc>
          <w:tcPr>
            <w:tcW w:w="3106" w:type="dxa"/>
            <w:tcBorders>
              <w:top w:val="single" w:sz="12"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359"/>
              <w:jc w:val="left"/>
              <w:rPr>
                <w:color w:val="auto"/>
                <w:sz w:val="24"/>
                <w:szCs w:val="24"/>
              </w:rPr>
            </w:pPr>
            <w:r w:rsidRPr="00A318F4">
              <w:rPr>
                <w:color w:val="auto"/>
                <w:sz w:val="24"/>
                <w:szCs w:val="24"/>
              </w:rPr>
              <w:t>Запах</w:t>
            </w:r>
          </w:p>
        </w:tc>
        <w:tc>
          <w:tcPr>
            <w:tcW w:w="3634" w:type="dxa"/>
            <w:tcBorders>
              <w:top w:val="single" w:sz="12"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балл</w:t>
            </w:r>
          </w:p>
        </w:tc>
        <w:tc>
          <w:tcPr>
            <w:tcW w:w="2501" w:type="dxa"/>
            <w:tcBorders>
              <w:top w:val="single" w:sz="12"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w:t>
            </w:r>
          </w:p>
        </w:tc>
      </w:tr>
      <w:tr w:rsidR="004E5D13" w:rsidRPr="00A318F4" w:rsidTr="000B23D3">
        <w:trPr>
          <w:trHeight w:val="20"/>
          <w:jc w:val="center"/>
        </w:trPr>
        <w:tc>
          <w:tcPr>
            <w:tcW w:w="3106" w:type="dxa"/>
            <w:tcBorders>
              <w:top w:val="single" w:sz="4"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359"/>
              <w:jc w:val="left"/>
              <w:rPr>
                <w:color w:val="auto"/>
                <w:sz w:val="24"/>
                <w:szCs w:val="24"/>
              </w:rPr>
            </w:pPr>
            <w:r w:rsidRPr="00A318F4">
              <w:rPr>
                <w:color w:val="auto"/>
                <w:sz w:val="24"/>
                <w:szCs w:val="24"/>
              </w:rPr>
              <w:t>Привкус</w:t>
            </w:r>
          </w:p>
        </w:tc>
        <w:tc>
          <w:tcPr>
            <w:tcW w:w="3634" w:type="dxa"/>
            <w:tcBorders>
              <w:top w:val="single" w:sz="4"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балл</w:t>
            </w:r>
          </w:p>
        </w:tc>
        <w:tc>
          <w:tcPr>
            <w:tcW w:w="2501" w:type="dxa"/>
            <w:tcBorders>
              <w:top w:val="single" w:sz="4"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w:t>
            </w:r>
          </w:p>
        </w:tc>
      </w:tr>
      <w:tr w:rsidR="004E5D13" w:rsidRPr="00A318F4" w:rsidTr="000B23D3">
        <w:trPr>
          <w:trHeight w:val="20"/>
          <w:jc w:val="center"/>
        </w:trPr>
        <w:tc>
          <w:tcPr>
            <w:tcW w:w="3106"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A318F4" w:rsidRDefault="004E5D13" w:rsidP="000B23D3">
            <w:pPr>
              <w:pStyle w:val="aff2"/>
              <w:ind w:firstLine="359"/>
              <w:jc w:val="left"/>
              <w:rPr>
                <w:color w:val="auto"/>
                <w:sz w:val="24"/>
                <w:szCs w:val="24"/>
              </w:rPr>
            </w:pPr>
            <w:r w:rsidRPr="00A318F4">
              <w:rPr>
                <w:color w:val="auto"/>
                <w:sz w:val="24"/>
                <w:szCs w:val="24"/>
              </w:rPr>
              <w:t>Цветность</w:t>
            </w:r>
          </w:p>
        </w:tc>
        <w:tc>
          <w:tcPr>
            <w:tcW w:w="363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градус</w:t>
            </w:r>
          </w:p>
        </w:tc>
        <w:tc>
          <w:tcPr>
            <w:tcW w:w="250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20</w:t>
            </w:r>
          </w:p>
        </w:tc>
      </w:tr>
      <w:tr w:rsidR="004E5D13" w:rsidRPr="00A318F4" w:rsidTr="000B23D3">
        <w:trPr>
          <w:trHeight w:val="20"/>
          <w:jc w:val="center"/>
        </w:trPr>
        <w:tc>
          <w:tcPr>
            <w:tcW w:w="3106"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359"/>
              <w:jc w:val="left"/>
              <w:rPr>
                <w:color w:val="auto"/>
                <w:sz w:val="24"/>
                <w:szCs w:val="24"/>
              </w:rPr>
            </w:pPr>
            <w:r w:rsidRPr="00A318F4">
              <w:rPr>
                <w:color w:val="auto"/>
                <w:sz w:val="24"/>
                <w:szCs w:val="24"/>
              </w:rPr>
              <w:t>Мутность</w:t>
            </w:r>
          </w:p>
          <w:p w:rsidR="004E5D13" w:rsidRPr="00A318F4" w:rsidRDefault="004E5D13" w:rsidP="000B23D3">
            <w:pPr>
              <w:pStyle w:val="aff2"/>
              <w:ind w:firstLine="359"/>
              <w:jc w:val="left"/>
              <w:rPr>
                <w:color w:val="auto"/>
                <w:sz w:val="24"/>
                <w:szCs w:val="24"/>
              </w:rPr>
            </w:pPr>
            <w:r w:rsidRPr="00A318F4">
              <w:rPr>
                <w:color w:val="auto"/>
                <w:sz w:val="24"/>
                <w:szCs w:val="24"/>
              </w:rPr>
              <w:t>• по формазину</w:t>
            </w:r>
          </w:p>
          <w:p w:rsidR="004E5D13" w:rsidRPr="00A318F4" w:rsidRDefault="004E5D13" w:rsidP="000B23D3">
            <w:pPr>
              <w:pStyle w:val="aff2"/>
              <w:ind w:firstLine="359"/>
              <w:jc w:val="left"/>
              <w:rPr>
                <w:color w:val="auto"/>
                <w:sz w:val="24"/>
                <w:szCs w:val="24"/>
              </w:rPr>
            </w:pPr>
            <w:r w:rsidRPr="00A318F4">
              <w:rPr>
                <w:color w:val="auto"/>
                <w:sz w:val="24"/>
                <w:szCs w:val="24"/>
              </w:rPr>
              <w:t>• по коалину</w:t>
            </w:r>
          </w:p>
        </w:tc>
        <w:tc>
          <w:tcPr>
            <w:tcW w:w="3634"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p>
          <w:p w:rsidR="004E5D13" w:rsidRPr="00A318F4" w:rsidRDefault="004E5D13" w:rsidP="000B23D3">
            <w:pPr>
              <w:pStyle w:val="aff2"/>
              <w:ind w:firstLine="0"/>
              <w:jc w:val="left"/>
              <w:rPr>
                <w:color w:val="auto"/>
                <w:sz w:val="24"/>
                <w:szCs w:val="24"/>
              </w:rPr>
            </w:pPr>
            <w:r w:rsidRPr="00A318F4">
              <w:rPr>
                <w:color w:val="auto"/>
                <w:sz w:val="24"/>
                <w:szCs w:val="24"/>
              </w:rPr>
              <w:t>мг/л</w:t>
            </w:r>
          </w:p>
          <w:p w:rsidR="004E5D13" w:rsidRPr="00A318F4" w:rsidRDefault="004E5D13" w:rsidP="000B23D3">
            <w:pPr>
              <w:pStyle w:val="aff2"/>
              <w:ind w:firstLine="0"/>
              <w:jc w:val="left"/>
              <w:rPr>
                <w:rFonts w:eastAsia="Courier New"/>
                <w:color w:val="auto"/>
                <w:sz w:val="24"/>
                <w:szCs w:val="24"/>
              </w:rPr>
            </w:pPr>
            <w:r w:rsidRPr="00A318F4">
              <w:rPr>
                <w:color w:val="auto"/>
                <w:sz w:val="24"/>
                <w:szCs w:val="24"/>
              </w:rPr>
              <w:t>мг/л</w:t>
            </w:r>
          </w:p>
        </w:tc>
        <w:tc>
          <w:tcPr>
            <w:tcW w:w="2501"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p>
          <w:p w:rsidR="004E5D13" w:rsidRPr="00A318F4" w:rsidRDefault="004E5D13" w:rsidP="000B23D3">
            <w:pPr>
              <w:pStyle w:val="aff2"/>
              <w:ind w:firstLine="0"/>
              <w:jc w:val="left"/>
              <w:rPr>
                <w:color w:val="auto"/>
                <w:sz w:val="24"/>
                <w:szCs w:val="24"/>
              </w:rPr>
            </w:pPr>
            <w:r w:rsidRPr="00A318F4">
              <w:rPr>
                <w:color w:val="auto"/>
                <w:sz w:val="24"/>
                <w:szCs w:val="24"/>
              </w:rPr>
              <w:t>2,6</w:t>
            </w:r>
          </w:p>
          <w:p w:rsidR="004E5D13" w:rsidRPr="00A318F4" w:rsidRDefault="004E5D13" w:rsidP="000B23D3">
            <w:pPr>
              <w:pStyle w:val="aff2"/>
              <w:ind w:firstLine="0"/>
              <w:jc w:val="left"/>
              <w:rPr>
                <w:rFonts w:eastAsia="Courier New"/>
                <w:color w:val="auto"/>
                <w:sz w:val="24"/>
                <w:szCs w:val="24"/>
              </w:rPr>
            </w:pPr>
            <w:r w:rsidRPr="00A318F4">
              <w:rPr>
                <w:color w:val="auto"/>
                <w:sz w:val="24"/>
                <w:szCs w:val="24"/>
              </w:rPr>
              <w:t>1,5</w:t>
            </w:r>
          </w:p>
        </w:tc>
      </w:tr>
    </w:tbl>
    <w:p w:rsidR="004E5D13" w:rsidRPr="00A318F4" w:rsidRDefault="004E5D13" w:rsidP="004E5D13">
      <w:pPr>
        <w:pStyle w:val="a3"/>
        <w:spacing w:line="360" w:lineRule="auto"/>
        <w:ind w:firstLine="567"/>
        <w:jc w:val="both"/>
        <w:rPr>
          <w:rStyle w:val="11"/>
          <w:b/>
        </w:rPr>
      </w:pPr>
      <w:r w:rsidRPr="00A318F4">
        <w:rPr>
          <w:rStyle w:val="11"/>
        </w:rPr>
        <w:t>Радиационная безопасность питьевой воды определяется ее соответствием нормативам по показателям альфа и бета активности, приведенным в таблице 1.3.</w:t>
      </w:r>
    </w:p>
    <w:p w:rsidR="004E5D13" w:rsidRPr="00A318F4" w:rsidRDefault="004E5D13" w:rsidP="004E5D13">
      <w:pPr>
        <w:pStyle w:val="a3"/>
        <w:spacing w:line="360" w:lineRule="auto"/>
        <w:ind w:firstLine="567"/>
        <w:jc w:val="both"/>
        <w:rPr>
          <w:rStyle w:val="11"/>
          <w:b/>
        </w:rPr>
      </w:pPr>
      <w:r w:rsidRPr="00A318F4">
        <w:rPr>
          <w:rStyle w:val="11"/>
        </w:rPr>
        <w:t>Таблица 1.3 − Нормативы по показателям альфа и бета активности</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333"/>
        <w:gridCol w:w="1418"/>
        <w:gridCol w:w="1349"/>
        <w:gridCol w:w="2131"/>
      </w:tblGrid>
      <w:tr w:rsidR="004E5D13" w:rsidRPr="00A318F4" w:rsidTr="000B23D3">
        <w:trPr>
          <w:trHeight w:hRule="exact" w:val="673"/>
          <w:jc w:val="center"/>
        </w:trPr>
        <w:tc>
          <w:tcPr>
            <w:tcW w:w="4333" w:type="dxa"/>
            <w:tcBorders>
              <w:top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Показатели</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Единица</w:t>
            </w:r>
          </w:p>
          <w:p w:rsidR="004E5D13" w:rsidRPr="00A318F4" w:rsidRDefault="004E5D13" w:rsidP="000B23D3">
            <w:pPr>
              <w:pStyle w:val="aff2"/>
              <w:ind w:firstLine="0"/>
              <w:jc w:val="left"/>
              <w:rPr>
                <w:color w:val="auto"/>
                <w:sz w:val="24"/>
                <w:szCs w:val="24"/>
              </w:rPr>
            </w:pPr>
            <w:r w:rsidRPr="00A318F4">
              <w:rPr>
                <w:color w:val="auto"/>
                <w:sz w:val="24"/>
                <w:szCs w:val="24"/>
              </w:rPr>
              <w:t>измерения</w:t>
            </w:r>
          </w:p>
        </w:tc>
        <w:tc>
          <w:tcPr>
            <w:tcW w:w="1349"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Нормативы</w:t>
            </w:r>
          </w:p>
        </w:tc>
        <w:tc>
          <w:tcPr>
            <w:tcW w:w="2131" w:type="dxa"/>
            <w:tcBorders>
              <w:top w:val="single" w:sz="12" w:space="0" w:color="auto"/>
              <w:left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Показатели</w:t>
            </w:r>
          </w:p>
          <w:p w:rsidR="004E5D13" w:rsidRPr="00A318F4" w:rsidRDefault="004E5D13" w:rsidP="000B23D3">
            <w:pPr>
              <w:pStyle w:val="aff2"/>
              <w:ind w:firstLine="0"/>
              <w:jc w:val="left"/>
              <w:rPr>
                <w:color w:val="auto"/>
                <w:sz w:val="24"/>
                <w:szCs w:val="24"/>
              </w:rPr>
            </w:pPr>
            <w:r w:rsidRPr="00A318F4">
              <w:rPr>
                <w:color w:val="auto"/>
                <w:sz w:val="24"/>
                <w:szCs w:val="24"/>
              </w:rPr>
              <w:t>вредности</w:t>
            </w:r>
          </w:p>
        </w:tc>
      </w:tr>
      <w:tr w:rsidR="004E5D13" w:rsidRPr="00A318F4" w:rsidTr="000B23D3">
        <w:trPr>
          <w:trHeight w:val="340"/>
          <w:jc w:val="center"/>
        </w:trPr>
        <w:tc>
          <w:tcPr>
            <w:tcW w:w="4333" w:type="dxa"/>
            <w:tcBorders>
              <w:top w:val="single" w:sz="12" w:space="0" w:color="auto"/>
              <w:bottom w:val="single" w:sz="4"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Общая альфа-радиоактивность</w:t>
            </w:r>
          </w:p>
        </w:tc>
        <w:tc>
          <w:tcPr>
            <w:tcW w:w="1418" w:type="dxa"/>
            <w:tcBorders>
              <w:top w:val="single" w:sz="12" w:space="0" w:color="auto"/>
              <w:left w:val="single" w:sz="12" w:space="0" w:color="auto"/>
              <w:bottom w:val="single" w:sz="4"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бк/л</w:t>
            </w:r>
          </w:p>
        </w:tc>
        <w:tc>
          <w:tcPr>
            <w:tcW w:w="1349" w:type="dxa"/>
            <w:tcBorders>
              <w:top w:val="single" w:sz="12" w:space="0" w:color="auto"/>
              <w:left w:val="single" w:sz="12" w:space="0" w:color="auto"/>
              <w:bottom w:val="single" w:sz="4"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0,1</w:t>
            </w:r>
          </w:p>
        </w:tc>
        <w:tc>
          <w:tcPr>
            <w:tcW w:w="2131" w:type="dxa"/>
            <w:tcBorders>
              <w:top w:val="single" w:sz="12" w:space="0" w:color="auto"/>
              <w:left w:val="single" w:sz="12" w:space="0" w:color="auto"/>
              <w:bottom w:val="single" w:sz="4"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радиац.</w:t>
            </w:r>
          </w:p>
        </w:tc>
      </w:tr>
      <w:tr w:rsidR="004E5D13" w:rsidRPr="00A318F4" w:rsidTr="000B23D3">
        <w:trPr>
          <w:trHeight w:val="340"/>
          <w:jc w:val="center"/>
        </w:trPr>
        <w:tc>
          <w:tcPr>
            <w:tcW w:w="4333" w:type="dxa"/>
            <w:tcBorders>
              <w:top w:val="single" w:sz="4"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Общая бета-радиоактивность</w:t>
            </w:r>
          </w:p>
        </w:tc>
        <w:tc>
          <w:tcPr>
            <w:tcW w:w="1418"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бк/л</w:t>
            </w:r>
          </w:p>
        </w:tc>
        <w:tc>
          <w:tcPr>
            <w:tcW w:w="1349"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1,0</w:t>
            </w:r>
          </w:p>
        </w:tc>
        <w:tc>
          <w:tcPr>
            <w:tcW w:w="2131" w:type="dxa"/>
            <w:tcBorders>
              <w:top w:val="single" w:sz="4" w:space="0" w:color="auto"/>
              <w:left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радиац.</w:t>
            </w:r>
          </w:p>
        </w:tc>
      </w:tr>
    </w:tbl>
    <w:p w:rsidR="004E5D13" w:rsidRPr="00A318F4" w:rsidRDefault="004E5D13" w:rsidP="004E5D13">
      <w:pPr>
        <w:pStyle w:val="a3"/>
        <w:spacing w:line="360" w:lineRule="auto"/>
        <w:ind w:firstLine="567"/>
        <w:jc w:val="left"/>
        <w:rPr>
          <w:rStyle w:val="11"/>
          <w:b/>
        </w:rPr>
      </w:pPr>
    </w:p>
    <w:p w:rsidR="004E5D13" w:rsidRPr="00A318F4" w:rsidRDefault="004E5D13" w:rsidP="004E5D13">
      <w:pPr>
        <w:pStyle w:val="a3"/>
        <w:spacing w:line="360" w:lineRule="auto"/>
        <w:ind w:firstLine="567"/>
        <w:jc w:val="both"/>
        <w:rPr>
          <w:rStyle w:val="11"/>
          <w:b/>
        </w:rPr>
      </w:pPr>
      <w:r w:rsidRPr="00A318F4">
        <w:rPr>
          <w:rStyle w:val="11"/>
        </w:rPr>
        <w:t>Безвредность питьевой воды по химическому составу определяется ее соответствием нормативам по обобщенным показателям, приведенным в таблице 1.4.</w:t>
      </w:r>
    </w:p>
    <w:p w:rsidR="004E5D13" w:rsidRPr="00A318F4" w:rsidRDefault="004E5D13" w:rsidP="004E5D13">
      <w:pPr>
        <w:pStyle w:val="a3"/>
        <w:spacing w:line="360" w:lineRule="auto"/>
        <w:ind w:firstLine="567"/>
        <w:jc w:val="left"/>
        <w:rPr>
          <w:rStyle w:val="11"/>
          <w:b/>
        </w:rPr>
      </w:pPr>
      <w:r w:rsidRPr="00A318F4">
        <w:rPr>
          <w:rStyle w:val="11"/>
        </w:rPr>
        <w:t>Таблица 1.4 − Нормативы по обобщенным показателям</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450"/>
        <w:gridCol w:w="2726"/>
        <w:gridCol w:w="2501"/>
      </w:tblGrid>
      <w:tr w:rsidR="004E5D13" w:rsidRPr="00A318F4" w:rsidTr="000B23D3">
        <w:trPr>
          <w:trHeight w:hRule="exact" w:val="612"/>
          <w:tblHeader/>
          <w:jc w:val="center"/>
        </w:trPr>
        <w:tc>
          <w:tcPr>
            <w:tcW w:w="4450" w:type="dxa"/>
            <w:tcBorders>
              <w:top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Показатели</w:t>
            </w:r>
          </w:p>
        </w:tc>
        <w:tc>
          <w:tcPr>
            <w:tcW w:w="2726"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Единица измерения</w:t>
            </w:r>
          </w:p>
        </w:tc>
        <w:tc>
          <w:tcPr>
            <w:tcW w:w="2501" w:type="dxa"/>
            <w:tcBorders>
              <w:top w:val="single" w:sz="12" w:space="0" w:color="auto"/>
              <w:left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Норматив не более</w:t>
            </w:r>
          </w:p>
        </w:tc>
      </w:tr>
      <w:tr w:rsidR="004E5D13" w:rsidRPr="00A318F4" w:rsidTr="000B23D3">
        <w:trPr>
          <w:trHeight w:val="164"/>
          <w:jc w:val="center"/>
        </w:trPr>
        <w:tc>
          <w:tcPr>
            <w:tcW w:w="4450" w:type="dxa"/>
            <w:tcBorders>
              <w:top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Водородный показатель</w:t>
            </w:r>
          </w:p>
        </w:tc>
        <w:tc>
          <w:tcPr>
            <w:tcW w:w="2726" w:type="dxa"/>
            <w:tcBorders>
              <w:top w:val="single" w:sz="12"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Единицы рН</w:t>
            </w:r>
          </w:p>
        </w:tc>
        <w:tc>
          <w:tcPr>
            <w:tcW w:w="2501" w:type="dxa"/>
            <w:tcBorders>
              <w:top w:val="single" w:sz="12" w:space="0" w:color="auto"/>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В пределах 6:9</w:t>
            </w:r>
          </w:p>
        </w:tc>
      </w:tr>
      <w:tr w:rsidR="004E5D13" w:rsidRPr="00A318F4" w:rsidTr="000B23D3">
        <w:trPr>
          <w:trHeight w:val="54"/>
          <w:jc w:val="center"/>
        </w:trPr>
        <w:tc>
          <w:tcPr>
            <w:tcW w:w="4450"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Общая минерализация (сухой остаток)</w:t>
            </w:r>
          </w:p>
        </w:tc>
        <w:tc>
          <w:tcPr>
            <w:tcW w:w="2726"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501"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1000</w:t>
            </w:r>
          </w:p>
        </w:tc>
      </w:tr>
      <w:tr w:rsidR="004E5D13" w:rsidRPr="00A318F4" w:rsidTr="000B23D3">
        <w:trPr>
          <w:trHeight w:val="340"/>
          <w:jc w:val="center"/>
        </w:trPr>
        <w:tc>
          <w:tcPr>
            <w:tcW w:w="4450"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Жесткость общая</w:t>
            </w:r>
          </w:p>
        </w:tc>
        <w:tc>
          <w:tcPr>
            <w:tcW w:w="2726"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Моль/л</w:t>
            </w:r>
          </w:p>
        </w:tc>
        <w:tc>
          <w:tcPr>
            <w:tcW w:w="2501"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7,0</w:t>
            </w:r>
          </w:p>
        </w:tc>
      </w:tr>
      <w:tr w:rsidR="004E5D13" w:rsidRPr="00A318F4" w:rsidTr="000B23D3">
        <w:trPr>
          <w:trHeight w:val="166"/>
          <w:jc w:val="center"/>
        </w:trPr>
        <w:tc>
          <w:tcPr>
            <w:tcW w:w="4450"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Окисляемость перманганантная</w:t>
            </w:r>
          </w:p>
        </w:tc>
        <w:tc>
          <w:tcPr>
            <w:tcW w:w="2726"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501"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5,0</w:t>
            </w:r>
          </w:p>
        </w:tc>
      </w:tr>
      <w:tr w:rsidR="004E5D13" w:rsidRPr="00A318F4" w:rsidTr="000B23D3">
        <w:trPr>
          <w:trHeight w:val="171"/>
          <w:jc w:val="center"/>
        </w:trPr>
        <w:tc>
          <w:tcPr>
            <w:tcW w:w="4450"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Нефтепродукты (суммарно)</w:t>
            </w:r>
          </w:p>
        </w:tc>
        <w:tc>
          <w:tcPr>
            <w:tcW w:w="2726"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501"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0,1</w:t>
            </w:r>
          </w:p>
        </w:tc>
      </w:tr>
      <w:tr w:rsidR="004E5D13" w:rsidRPr="00A318F4" w:rsidTr="000B23D3">
        <w:trPr>
          <w:trHeight w:val="188"/>
          <w:jc w:val="center"/>
        </w:trPr>
        <w:tc>
          <w:tcPr>
            <w:tcW w:w="4450"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Поверхностно-активные вещества (ПАВ)</w:t>
            </w:r>
          </w:p>
        </w:tc>
        <w:tc>
          <w:tcPr>
            <w:tcW w:w="2726"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501"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0,5</w:t>
            </w:r>
          </w:p>
        </w:tc>
      </w:tr>
      <w:tr w:rsidR="004E5D13" w:rsidRPr="00A318F4" w:rsidTr="000B23D3">
        <w:trPr>
          <w:trHeight w:val="192"/>
          <w:jc w:val="center"/>
        </w:trPr>
        <w:tc>
          <w:tcPr>
            <w:tcW w:w="4450" w:type="dxa"/>
            <w:tcBorders>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Фенольный индекс</w:t>
            </w:r>
          </w:p>
        </w:tc>
        <w:tc>
          <w:tcPr>
            <w:tcW w:w="2726" w:type="dxa"/>
            <w:tcBorders>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501" w:type="dxa"/>
            <w:tcBorders>
              <w:left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0,25</w:t>
            </w:r>
          </w:p>
        </w:tc>
      </w:tr>
    </w:tbl>
    <w:p w:rsidR="004E5D13" w:rsidRPr="00A318F4" w:rsidRDefault="004E5D13" w:rsidP="004E5D13">
      <w:pPr>
        <w:pStyle w:val="a3"/>
        <w:spacing w:line="360" w:lineRule="auto"/>
        <w:ind w:firstLine="567"/>
        <w:jc w:val="both"/>
        <w:rPr>
          <w:rStyle w:val="11"/>
          <w:b/>
        </w:rPr>
      </w:pPr>
    </w:p>
    <w:p w:rsidR="004E5D13" w:rsidRPr="00A318F4" w:rsidRDefault="004E5D13" w:rsidP="004E5D13">
      <w:pPr>
        <w:pStyle w:val="a3"/>
        <w:spacing w:line="360" w:lineRule="auto"/>
        <w:ind w:firstLine="567"/>
        <w:jc w:val="both"/>
        <w:rPr>
          <w:rStyle w:val="11"/>
          <w:b/>
        </w:rPr>
      </w:pPr>
      <w:r w:rsidRPr="00A318F4">
        <w:rPr>
          <w:rStyle w:val="11"/>
        </w:rPr>
        <w:t>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1.5.</w:t>
      </w:r>
    </w:p>
    <w:p w:rsidR="004E5D13" w:rsidRPr="00A318F4" w:rsidRDefault="004E5D13" w:rsidP="004E5D13">
      <w:pPr>
        <w:pStyle w:val="a3"/>
        <w:spacing w:line="360" w:lineRule="auto"/>
        <w:ind w:firstLine="567"/>
        <w:jc w:val="left"/>
        <w:rPr>
          <w:rStyle w:val="11"/>
          <w:b/>
        </w:rPr>
      </w:pPr>
      <w:r w:rsidRPr="00A318F4">
        <w:rPr>
          <w:rStyle w:val="11"/>
        </w:rPr>
        <w:t>Таблица 1.5 − Нормативы по содержанию вредных химических веществ</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2842"/>
        <w:gridCol w:w="2347"/>
        <w:gridCol w:w="2366"/>
        <w:gridCol w:w="2146"/>
      </w:tblGrid>
      <w:tr w:rsidR="004E5D13" w:rsidRPr="00A318F4" w:rsidTr="000B23D3">
        <w:trPr>
          <w:trHeight w:hRule="exact" w:val="691"/>
          <w:jc w:val="center"/>
        </w:trPr>
        <w:tc>
          <w:tcPr>
            <w:tcW w:w="2842" w:type="dxa"/>
            <w:tcBorders>
              <w:top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Показатели</w:t>
            </w:r>
          </w:p>
        </w:tc>
        <w:tc>
          <w:tcPr>
            <w:tcW w:w="2347" w:type="dxa"/>
            <w:tcBorders>
              <w:top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Единица</w:t>
            </w:r>
          </w:p>
          <w:p w:rsidR="004E5D13" w:rsidRPr="00A318F4" w:rsidRDefault="004E5D13" w:rsidP="000B23D3">
            <w:pPr>
              <w:pStyle w:val="aff2"/>
              <w:ind w:firstLine="0"/>
              <w:jc w:val="left"/>
              <w:rPr>
                <w:color w:val="auto"/>
                <w:sz w:val="24"/>
                <w:szCs w:val="24"/>
              </w:rPr>
            </w:pPr>
            <w:r w:rsidRPr="00A318F4">
              <w:rPr>
                <w:color w:val="auto"/>
                <w:sz w:val="24"/>
                <w:szCs w:val="24"/>
              </w:rPr>
              <w:t>измерения</w:t>
            </w:r>
          </w:p>
        </w:tc>
        <w:tc>
          <w:tcPr>
            <w:tcW w:w="2366" w:type="dxa"/>
            <w:tcBorders>
              <w:top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Нормативы</w:t>
            </w:r>
          </w:p>
        </w:tc>
        <w:tc>
          <w:tcPr>
            <w:tcW w:w="2146" w:type="dxa"/>
            <w:tcBorders>
              <w:top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Класс опасн.</w:t>
            </w:r>
          </w:p>
        </w:tc>
      </w:tr>
      <w:tr w:rsidR="004E5D13" w:rsidRPr="00A318F4" w:rsidTr="000B23D3">
        <w:trPr>
          <w:trHeight w:val="20"/>
          <w:jc w:val="center"/>
        </w:trPr>
        <w:tc>
          <w:tcPr>
            <w:tcW w:w="2842" w:type="dxa"/>
            <w:tcBorders>
              <w:top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Алюминий (А</w:t>
            </w:r>
            <w:r w:rsidRPr="00A318F4">
              <w:rPr>
                <w:color w:val="auto"/>
                <w:sz w:val="24"/>
                <w:szCs w:val="24"/>
                <w:lang w:val="en-US"/>
              </w:rPr>
              <w:t>l</w:t>
            </w:r>
            <w:r w:rsidRPr="00A318F4">
              <w:rPr>
                <w:color w:val="auto"/>
                <w:sz w:val="24"/>
                <w:szCs w:val="24"/>
                <w:vertAlign w:val="superscript"/>
              </w:rPr>
              <w:t>3+</w:t>
            </w:r>
            <w:r w:rsidRPr="00A318F4">
              <w:rPr>
                <w:color w:val="auto"/>
                <w:sz w:val="24"/>
                <w:szCs w:val="24"/>
              </w:rPr>
              <w:t>)</w:t>
            </w:r>
          </w:p>
        </w:tc>
        <w:tc>
          <w:tcPr>
            <w:tcW w:w="2347" w:type="dxa"/>
            <w:tcBorders>
              <w:top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tcBorders>
              <w:top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0,5</w:t>
            </w:r>
          </w:p>
        </w:tc>
        <w:tc>
          <w:tcPr>
            <w:tcW w:w="2146" w:type="dxa"/>
            <w:tcBorders>
              <w:top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Железо</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0,3</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3</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Кадмий (суммарн.)</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0,001</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Медь (суммарн.)</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1,0</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3</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Нитраты</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45,0</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3</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Хром</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0,05</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3</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Цинк</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5,0</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3</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Барий (Ва</w:t>
            </w:r>
            <w:r w:rsidRPr="00A318F4">
              <w:rPr>
                <w:color w:val="auto"/>
                <w:sz w:val="24"/>
                <w:szCs w:val="24"/>
                <w:vertAlign w:val="superscript"/>
              </w:rPr>
              <w:t>2+</w:t>
            </w:r>
            <w:r w:rsidRPr="00A318F4">
              <w:rPr>
                <w:color w:val="auto"/>
                <w:sz w:val="24"/>
                <w:szCs w:val="24"/>
              </w:rPr>
              <w:t>)</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0,1</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Мышьяк (суммарн.)</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0,05</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Стронций</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7,0</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2</w:t>
            </w:r>
          </w:p>
        </w:tc>
      </w:tr>
      <w:tr w:rsidR="004E5D13" w:rsidRPr="00A318F4" w:rsidTr="000B23D3">
        <w:trPr>
          <w:trHeight w:val="20"/>
          <w:jc w:val="center"/>
        </w:trPr>
        <w:tc>
          <w:tcPr>
            <w:tcW w:w="2842"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Никель</w:t>
            </w:r>
          </w:p>
        </w:tc>
        <w:tc>
          <w:tcPr>
            <w:tcW w:w="2347"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мг/л</w:t>
            </w:r>
          </w:p>
        </w:tc>
        <w:tc>
          <w:tcPr>
            <w:tcW w:w="236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0,1</w:t>
            </w:r>
          </w:p>
        </w:tc>
        <w:tc>
          <w:tcPr>
            <w:tcW w:w="2146" w:type="dxa"/>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3</w:t>
            </w:r>
          </w:p>
        </w:tc>
      </w:tr>
    </w:tbl>
    <w:p w:rsidR="004E5D13" w:rsidRPr="00A318F4" w:rsidRDefault="004E5D13" w:rsidP="004E5D13">
      <w:pPr>
        <w:pStyle w:val="a3"/>
        <w:spacing w:line="360" w:lineRule="auto"/>
        <w:ind w:firstLine="567"/>
        <w:jc w:val="left"/>
        <w:rPr>
          <w:rStyle w:val="11"/>
          <w:b/>
        </w:rPr>
      </w:pPr>
    </w:p>
    <w:p w:rsidR="004E5D13" w:rsidRPr="00A318F4" w:rsidRDefault="004E5D13" w:rsidP="004E5D13">
      <w:pPr>
        <w:pStyle w:val="a3"/>
        <w:spacing w:line="360" w:lineRule="auto"/>
        <w:ind w:firstLine="567"/>
        <w:jc w:val="left"/>
        <w:rPr>
          <w:rStyle w:val="11"/>
          <w:b/>
        </w:rPr>
      </w:pPr>
      <w:r w:rsidRPr="00A318F4">
        <w:rPr>
          <w:rStyle w:val="11"/>
        </w:rPr>
        <w:lastRenderedPageBreak/>
        <w:t>Проведение анализов качества питьевой воды производится по методам согласно нормативной документации, приведенной в таблице 1.6.</w:t>
      </w:r>
    </w:p>
    <w:p w:rsidR="004E5D13" w:rsidRPr="00A318F4" w:rsidRDefault="004E5D13" w:rsidP="004E5D13">
      <w:pPr>
        <w:pStyle w:val="a3"/>
        <w:spacing w:line="360" w:lineRule="auto"/>
        <w:ind w:firstLine="567"/>
        <w:jc w:val="left"/>
        <w:rPr>
          <w:rStyle w:val="11"/>
          <w:b/>
        </w:rPr>
      </w:pPr>
      <w:r w:rsidRPr="00A318F4">
        <w:rPr>
          <w:rStyle w:val="11"/>
        </w:rPr>
        <w:t>Таблица 1.6 −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3422"/>
        <w:gridCol w:w="3163"/>
        <w:gridCol w:w="3048"/>
      </w:tblGrid>
      <w:tr w:rsidR="004E5D13" w:rsidRPr="00A318F4" w:rsidTr="000B23D3">
        <w:trPr>
          <w:trHeight w:val="529"/>
          <w:jc w:val="center"/>
        </w:trPr>
        <w:tc>
          <w:tcPr>
            <w:tcW w:w="3422" w:type="dxa"/>
            <w:tcBorders>
              <w:top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Показатели</w:t>
            </w:r>
          </w:p>
        </w:tc>
        <w:tc>
          <w:tcPr>
            <w:tcW w:w="3163"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Обоснование</w:t>
            </w:r>
          </w:p>
        </w:tc>
        <w:tc>
          <w:tcPr>
            <w:tcW w:w="3048" w:type="dxa"/>
            <w:tcBorders>
              <w:top w:val="single" w:sz="12" w:space="0" w:color="auto"/>
              <w:left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Метод контроля</w:t>
            </w:r>
          </w:p>
        </w:tc>
      </w:tr>
      <w:tr w:rsidR="004E5D13" w:rsidRPr="00A318F4" w:rsidTr="000B23D3">
        <w:trPr>
          <w:trHeight w:val="340"/>
          <w:jc w:val="center"/>
        </w:trPr>
        <w:tc>
          <w:tcPr>
            <w:tcW w:w="3422" w:type="dxa"/>
            <w:tcBorders>
              <w:top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Запах</w:t>
            </w:r>
          </w:p>
        </w:tc>
        <w:tc>
          <w:tcPr>
            <w:tcW w:w="3163" w:type="dxa"/>
            <w:tcBorders>
              <w:top w:val="single" w:sz="12" w:space="0" w:color="auto"/>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ГОСТ 3351-74</w:t>
            </w:r>
          </w:p>
        </w:tc>
        <w:tc>
          <w:tcPr>
            <w:tcW w:w="3048" w:type="dxa"/>
            <w:tcBorders>
              <w:top w:val="single" w:sz="12" w:space="0" w:color="auto"/>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Органолептический</w:t>
            </w:r>
          </w:p>
        </w:tc>
      </w:tr>
      <w:tr w:rsidR="004E5D13" w:rsidRPr="00A318F4" w:rsidTr="000B23D3">
        <w:trPr>
          <w:trHeight w:val="340"/>
          <w:jc w:val="center"/>
        </w:trPr>
        <w:tc>
          <w:tcPr>
            <w:tcW w:w="3422"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Привкус</w:t>
            </w:r>
          </w:p>
        </w:tc>
        <w:tc>
          <w:tcPr>
            <w:tcW w:w="3163"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ГОСТ 3351-74</w:t>
            </w:r>
          </w:p>
        </w:tc>
        <w:tc>
          <w:tcPr>
            <w:tcW w:w="3048"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Органолептический</w:t>
            </w:r>
          </w:p>
        </w:tc>
      </w:tr>
      <w:tr w:rsidR="004E5D13" w:rsidRPr="00A318F4" w:rsidTr="000B23D3">
        <w:trPr>
          <w:trHeight w:val="340"/>
          <w:jc w:val="center"/>
        </w:trPr>
        <w:tc>
          <w:tcPr>
            <w:tcW w:w="3422"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Мутность</w:t>
            </w:r>
          </w:p>
        </w:tc>
        <w:tc>
          <w:tcPr>
            <w:tcW w:w="3163"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ГОСТ 3351-74</w:t>
            </w:r>
          </w:p>
        </w:tc>
        <w:tc>
          <w:tcPr>
            <w:tcW w:w="3048"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Фотометрический</w:t>
            </w:r>
          </w:p>
        </w:tc>
      </w:tr>
      <w:tr w:rsidR="004E5D13" w:rsidRPr="00A318F4" w:rsidTr="000B23D3">
        <w:trPr>
          <w:trHeight w:val="340"/>
          <w:jc w:val="center"/>
        </w:trPr>
        <w:tc>
          <w:tcPr>
            <w:tcW w:w="3422" w:type="dxa"/>
            <w:tcBorders>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Цветность</w:t>
            </w:r>
          </w:p>
        </w:tc>
        <w:tc>
          <w:tcPr>
            <w:tcW w:w="3163" w:type="dxa"/>
            <w:tcBorders>
              <w:left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ГОСТ 3351-74</w:t>
            </w:r>
          </w:p>
        </w:tc>
        <w:tc>
          <w:tcPr>
            <w:tcW w:w="3048" w:type="dxa"/>
            <w:tcBorders>
              <w:lef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Фотометрический</w:t>
            </w:r>
          </w:p>
        </w:tc>
      </w:tr>
      <w:tr w:rsidR="004E5D13" w:rsidRPr="00A318F4" w:rsidTr="000B23D3">
        <w:trPr>
          <w:trHeight w:val="340"/>
          <w:jc w:val="center"/>
        </w:trPr>
        <w:tc>
          <w:tcPr>
            <w:tcW w:w="3422" w:type="dxa"/>
            <w:tcBorders>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Хлор остаточный</w:t>
            </w:r>
          </w:p>
        </w:tc>
        <w:tc>
          <w:tcPr>
            <w:tcW w:w="3163" w:type="dxa"/>
            <w:tcBorders>
              <w:left w:val="single" w:sz="12" w:space="0" w:color="auto"/>
              <w:bottom w:val="single" w:sz="12" w:space="0" w:color="auto"/>
              <w:right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ГОСТ 18190-72</w:t>
            </w:r>
          </w:p>
        </w:tc>
        <w:tc>
          <w:tcPr>
            <w:tcW w:w="3048" w:type="dxa"/>
            <w:tcBorders>
              <w:left w:val="single" w:sz="12" w:space="0" w:color="auto"/>
              <w:bottom w:val="single" w:sz="12" w:space="0" w:color="auto"/>
            </w:tcBorders>
            <w:shd w:val="clear" w:color="auto" w:fill="FFFFFF"/>
            <w:vAlign w:val="center"/>
          </w:tcPr>
          <w:p w:rsidR="004E5D13" w:rsidRPr="00A318F4" w:rsidRDefault="004E5D13" w:rsidP="000B23D3">
            <w:pPr>
              <w:pStyle w:val="aff2"/>
              <w:ind w:firstLine="0"/>
              <w:jc w:val="left"/>
              <w:rPr>
                <w:color w:val="auto"/>
                <w:sz w:val="24"/>
                <w:szCs w:val="24"/>
              </w:rPr>
            </w:pPr>
            <w:r w:rsidRPr="00A318F4">
              <w:rPr>
                <w:color w:val="auto"/>
                <w:sz w:val="24"/>
                <w:szCs w:val="24"/>
              </w:rPr>
              <w:t>Иодометрический</w:t>
            </w:r>
          </w:p>
        </w:tc>
      </w:tr>
    </w:tbl>
    <w:p w:rsidR="004E5D13" w:rsidRPr="00A318F4" w:rsidRDefault="004E5D13" w:rsidP="004E5D13">
      <w:pPr>
        <w:pStyle w:val="a3"/>
        <w:spacing w:line="360" w:lineRule="auto"/>
        <w:ind w:firstLine="567"/>
        <w:jc w:val="both"/>
        <w:rPr>
          <w:rStyle w:val="11"/>
          <w:b/>
        </w:rPr>
      </w:pPr>
    </w:p>
    <w:p w:rsidR="004E5D13" w:rsidRPr="00A318F4" w:rsidRDefault="004E5D13" w:rsidP="004E5D13">
      <w:pPr>
        <w:pStyle w:val="3"/>
      </w:pPr>
      <w:r w:rsidRPr="00A318F4">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p w:rsidR="004E5D13" w:rsidRPr="00A318F4" w:rsidRDefault="004E5D13" w:rsidP="004E5D13">
      <w:pPr>
        <w:spacing w:line="360" w:lineRule="auto"/>
        <w:ind w:firstLine="567"/>
        <w:jc w:val="both"/>
        <w:rPr>
          <w:rFonts w:eastAsiaTheme="minorHAnsi"/>
          <w:lang w:eastAsia="en-US"/>
        </w:rPr>
      </w:pPr>
      <w:r w:rsidRPr="00A318F4">
        <w:rPr>
          <w:bCs/>
        </w:rPr>
        <w:t xml:space="preserve">Водозаборные скважины </w:t>
      </w:r>
      <w:r>
        <w:rPr>
          <w:bCs/>
        </w:rPr>
        <w:t>п. Де-Кастри</w:t>
      </w:r>
      <w:r w:rsidRPr="00A318F4">
        <w:rPr>
          <w:bCs/>
        </w:rPr>
        <w:t xml:space="preserve"> оснащены насосами ЭЦВ 6-1</w:t>
      </w:r>
      <w:r>
        <w:rPr>
          <w:bCs/>
        </w:rPr>
        <w:t>0</w:t>
      </w:r>
      <w:r w:rsidRPr="00A318F4">
        <w:rPr>
          <w:bCs/>
        </w:rPr>
        <w:t>-1</w:t>
      </w:r>
      <w:r>
        <w:rPr>
          <w:bCs/>
        </w:rPr>
        <w:t xml:space="preserve">15 </w:t>
      </w:r>
      <w:r w:rsidRPr="00A318F4">
        <w:rPr>
          <w:bCs/>
        </w:rPr>
        <w:t>(подача 1</w:t>
      </w:r>
      <w:r>
        <w:rPr>
          <w:bCs/>
        </w:rPr>
        <w:t>0</w:t>
      </w:r>
      <w:r w:rsidRPr="00A318F4">
        <w:rPr>
          <w:bCs/>
        </w:rPr>
        <w:t xml:space="preserve"> м</w:t>
      </w:r>
      <w:r w:rsidRPr="00A318F4">
        <w:rPr>
          <w:bCs/>
          <w:vertAlign w:val="superscript"/>
        </w:rPr>
        <w:t>3</w:t>
      </w:r>
      <w:r w:rsidRPr="00A318F4">
        <w:rPr>
          <w:bCs/>
        </w:rPr>
        <w:t>/сут, напор 1</w:t>
      </w:r>
      <w:r>
        <w:rPr>
          <w:bCs/>
        </w:rPr>
        <w:t>15</w:t>
      </w:r>
      <w:r w:rsidRPr="00A318F4">
        <w:rPr>
          <w:bCs/>
        </w:rPr>
        <w:t xml:space="preserve"> м)</w:t>
      </w:r>
      <w:r>
        <w:rPr>
          <w:bCs/>
        </w:rPr>
        <w:t xml:space="preserve"> , </w:t>
      </w:r>
      <w:r w:rsidRPr="00A318F4">
        <w:rPr>
          <w:bCs/>
        </w:rPr>
        <w:t xml:space="preserve">ЭЦВ </w:t>
      </w:r>
      <w:r>
        <w:rPr>
          <w:bCs/>
        </w:rPr>
        <w:t>8</w:t>
      </w:r>
      <w:r w:rsidRPr="00A318F4">
        <w:rPr>
          <w:bCs/>
        </w:rPr>
        <w:t>-</w:t>
      </w:r>
      <w:r>
        <w:rPr>
          <w:bCs/>
        </w:rPr>
        <w:t>16</w:t>
      </w:r>
      <w:r w:rsidRPr="00A318F4">
        <w:rPr>
          <w:bCs/>
        </w:rPr>
        <w:t>-1</w:t>
      </w:r>
      <w:r>
        <w:rPr>
          <w:bCs/>
        </w:rPr>
        <w:t>8</w:t>
      </w:r>
      <w:r w:rsidRPr="00A318F4">
        <w:rPr>
          <w:bCs/>
        </w:rPr>
        <w:t xml:space="preserve">0 (подача </w:t>
      </w:r>
      <w:r>
        <w:rPr>
          <w:bCs/>
        </w:rPr>
        <w:t>16</w:t>
      </w:r>
      <w:r w:rsidRPr="00A318F4">
        <w:rPr>
          <w:bCs/>
        </w:rPr>
        <w:t xml:space="preserve"> м</w:t>
      </w:r>
      <w:r w:rsidRPr="00A318F4">
        <w:rPr>
          <w:bCs/>
          <w:vertAlign w:val="superscript"/>
        </w:rPr>
        <w:t>3</w:t>
      </w:r>
      <w:r w:rsidRPr="00A318F4">
        <w:rPr>
          <w:bCs/>
        </w:rPr>
        <w:t>/сут, напор 1</w:t>
      </w:r>
      <w:r>
        <w:rPr>
          <w:bCs/>
        </w:rPr>
        <w:t>8</w:t>
      </w:r>
      <w:r w:rsidRPr="00A318F4">
        <w:rPr>
          <w:bCs/>
        </w:rPr>
        <w:t>0 м)</w:t>
      </w:r>
      <w:r>
        <w:rPr>
          <w:bCs/>
        </w:rPr>
        <w:t xml:space="preserve">, </w:t>
      </w:r>
      <w:r w:rsidRPr="00A318F4">
        <w:rPr>
          <w:bCs/>
        </w:rPr>
        <w:t xml:space="preserve">ЭЦВ </w:t>
      </w:r>
      <w:r>
        <w:rPr>
          <w:bCs/>
        </w:rPr>
        <w:t>6</w:t>
      </w:r>
      <w:r w:rsidRPr="00A318F4">
        <w:rPr>
          <w:bCs/>
        </w:rPr>
        <w:t>-</w:t>
      </w:r>
      <w:r>
        <w:rPr>
          <w:bCs/>
        </w:rPr>
        <w:t>10</w:t>
      </w:r>
      <w:r w:rsidRPr="00A318F4">
        <w:rPr>
          <w:bCs/>
        </w:rPr>
        <w:t>-1</w:t>
      </w:r>
      <w:r>
        <w:rPr>
          <w:bCs/>
        </w:rPr>
        <w:t>4</w:t>
      </w:r>
      <w:r w:rsidRPr="00A318F4">
        <w:rPr>
          <w:bCs/>
        </w:rPr>
        <w:t xml:space="preserve">0 (подача </w:t>
      </w:r>
      <w:r>
        <w:rPr>
          <w:bCs/>
        </w:rPr>
        <w:t>10</w:t>
      </w:r>
      <w:r w:rsidRPr="00A318F4">
        <w:rPr>
          <w:bCs/>
        </w:rPr>
        <w:t xml:space="preserve"> м</w:t>
      </w:r>
      <w:r w:rsidRPr="00A318F4">
        <w:rPr>
          <w:bCs/>
          <w:vertAlign w:val="superscript"/>
        </w:rPr>
        <w:t>3</w:t>
      </w:r>
      <w:r w:rsidRPr="00A318F4">
        <w:rPr>
          <w:bCs/>
        </w:rPr>
        <w:t>/сут, напор 1</w:t>
      </w:r>
      <w:r>
        <w:rPr>
          <w:bCs/>
        </w:rPr>
        <w:t>8</w:t>
      </w:r>
      <w:r w:rsidRPr="00A318F4">
        <w:rPr>
          <w:bCs/>
        </w:rPr>
        <w:t>0 м)</w:t>
      </w:r>
      <w:r>
        <w:rPr>
          <w:bCs/>
        </w:rPr>
        <w:t>,</w:t>
      </w:r>
      <w:r w:rsidRPr="009C32C9">
        <w:rPr>
          <w:bCs/>
        </w:rPr>
        <w:t xml:space="preserve"> </w:t>
      </w:r>
      <w:r w:rsidRPr="00A318F4">
        <w:rPr>
          <w:bCs/>
        </w:rPr>
        <w:t xml:space="preserve">ЭЦВ </w:t>
      </w:r>
      <w:r>
        <w:rPr>
          <w:bCs/>
        </w:rPr>
        <w:t>6</w:t>
      </w:r>
      <w:r w:rsidRPr="00A318F4">
        <w:rPr>
          <w:bCs/>
        </w:rPr>
        <w:t>-</w:t>
      </w:r>
      <w:r>
        <w:rPr>
          <w:bCs/>
        </w:rPr>
        <w:t>16</w:t>
      </w:r>
      <w:r w:rsidRPr="00A318F4">
        <w:rPr>
          <w:bCs/>
        </w:rPr>
        <w:t>-1</w:t>
      </w:r>
      <w:r>
        <w:rPr>
          <w:bCs/>
        </w:rPr>
        <w:t>35</w:t>
      </w:r>
      <w:r w:rsidRPr="00A318F4">
        <w:rPr>
          <w:bCs/>
        </w:rPr>
        <w:t xml:space="preserve"> (подача </w:t>
      </w:r>
      <w:r>
        <w:rPr>
          <w:bCs/>
        </w:rPr>
        <w:t>16</w:t>
      </w:r>
      <w:r w:rsidRPr="00A318F4">
        <w:rPr>
          <w:bCs/>
        </w:rPr>
        <w:t xml:space="preserve"> м</w:t>
      </w:r>
      <w:r w:rsidRPr="00A318F4">
        <w:rPr>
          <w:bCs/>
          <w:vertAlign w:val="superscript"/>
        </w:rPr>
        <w:t>3</w:t>
      </w:r>
      <w:r w:rsidRPr="00A318F4">
        <w:rPr>
          <w:bCs/>
        </w:rPr>
        <w:t>/сут, напор 1</w:t>
      </w:r>
      <w:r>
        <w:rPr>
          <w:bCs/>
        </w:rPr>
        <w:t>35</w:t>
      </w:r>
      <w:r w:rsidRPr="00A318F4">
        <w:rPr>
          <w:bCs/>
        </w:rPr>
        <w:t xml:space="preserve"> м)</w:t>
      </w:r>
      <w:r w:rsidRPr="009C32C9">
        <w:rPr>
          <w:bCs/>
        </w:rPr>
        <w:t xml:space="preserve"> </w:t>
      </w:r>
      <w:r>
        <w:rPr>
          <w:bCs/>
        </w:rPr>
        <w:t>,</w:t>
      </w:r>
      <w:r w:rsidRPr="00A318F4">
        <w:rPr>
          <w:bCs/>
        </w:rPr>
        <w:t xml:space="preserve">ЭЦВ </w:t>
      </w:r>
      <w:r>
        <w:rPr>
          <w:bCs/>
        </w:rPr>
        <w:t>6</w:t>
      </w:r>
      <w:r w:rsidRPr="00A318F4">
        <w:rPr>
          <w:bCs/>
        </w:rPr>
        <w:t>-</w:t>
      </w:r>
      <w:r>
        <w:rPr>
          <w:bCs/>
        </w:rPr>
        <w:t>16</w:t>
      </w:r>
      <w:r w:rsidRPr="00A318F4">
        <w:rPr>
          <w:bCs/>
        </w:rPr>
        <w:t>-1</w:t>
      </w:r>
      <w:r>
        <w:rPr>
          <w:bCs/>
        </w:rPr>
        <w:t>9</w:t>
      </w:r>
      <w:r w:rsidRPr="00A318F4">
        <w:rPr>
          <w:bCs/>
        </w:rPr>
        <w:t xml:space="preserve">0 (подача </w:t>
      </w:r>
      <w:r>
        <w:rPr>
          <w:bCs/>
        </w:rPr>
        <w:t>16</w:t>
      </w:r>
      <w:r w:rsidRPr="00A318F4">
        <w:rPr>
          <w:bCs/>
        </w:rPr>
        <w:t xml:space="preserve"> м</w:t>
      </w:r>
      <w:r w:rsidRPr="00A318F4">
        <w:rPr>
          <w:bCs/>
          <w:vertAlign w:val="superscript"/>
        </w:rPr>
        <w:t>3</w:t>
      </w:r>
      <w:r w:rsidRPr="00A318F4">
        <w:rPr>
          <w:bCs/>
        </w:rPr>
        <w:t>/сут, напор 1</w:t>
      </w:r>
      <w:r>
        <w:rPr>
          <w:bCs/>
        </w:rPr>
        <w:t>9</w:t>
      </w:r>
      <w:r w:rsidRPr="00A318F4">
        <w:rPr>
          <w:bCs/>
        </w:rPr>
        <w:t>0 м).</w:t>
      </w:r>
    </w:p>
    <w:p w:rsidR="004E5D13" w:rsidRPr="00A318F4" w:rsidRDefault="004E5D13" w:rsidP="004E5D13">
      <w:pPr>
        <w:spacing w:line="360" w:lineRule="auto"/>
        <w:ind w:firstLine="567"/>
        <w:jc w:val="both"/>
      </w:pPr>
      <w:r w:rsidRPr="00A318F4">
        <w:t>При подборе насосного оборудования насосных станций следует учитывать, что основным условием эффективной и надежной эксплуатации насосного оборудования является согласованная работа насоса в системе. Это условие выполняется в том случае, если рабочая точка, определяемая пересечением характеристики системы и насоса, находится в пределах рабочего диапазона насоса, то есть в области максимального КПД.</w:t>
      </w:r>
    </w:p>
    <w:p w:rsidR="004E5D13" w:rsidRPr="00A318F4" w:rsidRDefault="004E5D13" w:rsidP="004E5D13">
      <w:pPr>
        <w:spacing w:line="360" w:lineRule="auto"/>
        <w:ind w:firstLine="567"/>
        <w:jc w:val="both"/>
      </w:pPr>
      <w:r w:rsidRPr="00A318F4">
        <w:t>Среди основных причин неэффективной эксплуатации насосного оборудования можно выделить две основные:</w:t>
      </w:r>
    </w:p>
    <w:p w:rsidR="004E5D13" w:rsidRPr="00A318F4" w:rsidRDefault="004E5D13" w:rsidP="004E5D13">
      <w:pPr>
        <w:tabs>
          <w:tab w:val="num" w:pos="851"/>
        </w:tabs>
        <w:spacing w:line="360" w:lineRule="auto"/>
        <w:ind w:firstLine="567"/>
        <w:jc w:val="both"/>
      </w:pPr>
      <w:r w:rsidRPr="00A318F4">
        <w:t>- Переразмеривание насосов, то есть установка насосов с параметрами подачи и напора большими, чем требуется для обеспечения работы насосной системы;</w:t>
      </w:r>
    </w:p>
    <w:p w:rsidR="004E5D13" w:rsidRPr="00A318F4" w:rsidRDefault="004E5D13" w:rsidP="004E5D13">
      <w:pPr>
        <w:tabs>
          <w:tab w:val="num" w:pos="851"/>
        </w:tabs>
        <w:spacing w:line="360" w:lineRule="auto"/>
        <w:ind w:firstLine="567"/>
        <w:jc w:val="both"/>
      </w:pPr>
      <w:r w:rsidRPr="00A318F4">
        <w:t>- Регулирование режима работы насоса при помощи задвижек.</w:t>
      </w:r>
    </w:p>
    <w:p w:rsidR="004E5D13" w:rsidRPr="00A318F4" w:rsidRDefault="004E5D13" w:rsidP="004E5D13">
      <w:pPr>
        <w:spacing w:line="360" w:lineRule="auto"/>
        <w:ind w:firstLine="567"/>
        <w:jc w:val="both"/>
      </w:pPr>
      <w:r w:rsidRPr="00A318F4">
        <w:t>Для оптимизации энергопотребления существует множество способов, основные из которых приведены в таблице 1.7.</w:t>
      </w:r>
    </w:p>
    <w:p w:rsidR="004E5D13" w:rsidRPr="00A318F4" w:rsidRDefault="004E5D13" w:rsidP="00987D8B">
      <w:pPr>
        <w:spacing w:line="360" w:lineRule="auto"/>
        <w:ind w:firstLine="567"/>
        <w:jc w:val="both"/>
      </w:pPr>
      <w:r w:rsidRPr="00A318F4">
        <w:lastRenderedPageBreak/>
        <w:t xml:space="preserve">Эффективность того или иного способа регулирования во многом определяется характеристикой системы и графиком ее изменения во времени. В каждом случае необходимо принимать решение в зависимости от конкретных особенностей условий эксплуатации. Задачи снижения энергопотребления насосного оборудования решаются, прежде всего, путем обеспечения согласованной работы насоса и системы. </w:t>
      </w:r>
    </w:p>
    <w:p w:rsidR="004E5D13" w:rsidRPr="00A318F4" w:rsidRDefault="004E5D13" w:rsidP="004E5D13">
      <w:pPr>
        <w:spacing w:line="360" w:lineRule="auto"/>
        <w:ind w:firstLine="567"/>
      </w:pPr>
    </w:p>
    <w:p w:rsidR="004E5D13" w:rsidRPr="00A318F4" w:rsidRDefault="004E5D13" w:rsidP="004E5D13">
      <w:pPr>
        <w:spacing w:line="360" w:lineRule="auto"/>
        <w:ind w:firstLine="567"/>
      </w:pPr>
      <w:r w:rsidRPr="00A318F4">
        <w:t>Таблица 1.7− Методы снижения энергопотребления насосных систем</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CCCCCC"/>
          <w:insideV w:val="single" w:sz="6" w:space="0" w:color="CCCCCC"/>
        </w:tblBorders>
        <w:shd w:val="clear" w:color="auto" w:fill="FFFFFF"/>
        <w:tblCellMar>
          <w:left w:w="0" w:type="dxa"/>
          <w:right w:w="0" w:type="dxa"/>
        </w:tblCellMar>
        <w:tblLook w:val="04A0"/>
      </w:tblPr>
      <w:tblGrid>
        <w:gridCol w:w="7796"/>
        <w:gridCol w:w="2261"/>
      </w:tblGrid>
      <w:tr w:rsidR="004E5D13" w:rsidRPr="00A318F4" w:rsidTr="000B23D3">
        <w:trPr>
          <w:tblHeader/>
        </w:trPr>
        <w:tc>
          <w:tcPr>
            <w:tcW w:w="3876" w:type="pct"/>
            <w:tcBorders>
              <w:top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Методы снижения энергопотребления насосных систем</w:t>
            </w:r>
          </w:p>
        </w:tc>
        <w:tc>
          <w:tcPr>
            <w:tcW w:w="1124" w:type="pct"/>
            <w:tcBorders>
              <w:top w:val="single" w:sz="12"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Снижение</w:t>
            </w:r>
          </w:p>
          <w:p w:rsidR="004E5D13" w:rsidRPr="00A318F4" w:rsidRDefault="004E5D13" w:rsidP="000B23D3">
            <w:pPr>
              <w:pStyle w:val="aff2"/>
              <w:ind w:firstLine="0"/>
              <w:jc w:val="center"/>
              <w:rPr>
                <w:color w:val="auto"/>
                <w:sz w:val="24"/>
                <w:szCs w:val="24"/>
              </w:rPr>
            </w:pPr>
            <w:r w:rsidRPr="00A318F4">
              <w:rPr>
                <w:color w:val="auto"/>
                <w:sz w:val="24"/>
                <w:szCs w:val="24"/>
              </w:rPr>
              <w:t>энергопотребления</w:t>
            </w:r>
          </w:p>
        </w:tc>
      </w:tr>
      <w:tr w:rsidR="004E5D13" w:rsidRPr="00A318F4" w:rsidTr="000B23D3">
        <w:trPr>
          <w:trHeight w:val="242"/>
        </w:trPr>
        <w:tc>
          <w:tcPr>
            <w:tcW w:w="3876" w:type="pct"/>
            <w:tcBorders>
              <w:top w:val="single" w:sz="12"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Замена регулирования подачи задвижкой на регулирование частотой вращения</w:t>
            </w:r>
          </w:p>
        </w:tc>
        <w:tc>
          <w:tcPr>
            <w:tcW w:w="1124" w:type="pct"/>
            <w:tcBorders>
              <w:top w:val="single" w:sz="12"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10 - 60%</w:t>
            </w:r>
          </w:p>
        </w:tc>
      </w:tr>
      <w:tr w:rsidR="004E5D13" w:rsidRPr="00A318F4" w:rsidTr="000B23D3">
        <w:trPr>
          <w:trHeight w:val="125"/>
        </w:trPr>
        <w:tc>
          <w:tcPr>
            <w:tcW w:w="3876" w:type="pct"/>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Снижение частоты вращения насосов, при неизменных параметрах сети</w:t>
            </w:r>
          </w:p>
        </w:tc>
        <w:tc>
          <w:tcPr>
            <w:tcW w:w="1124" w:type="pct"/>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5 - 40%</w:t>
            </w:r>
          </w:p>
        </w:tc>
      </w:tr>
      <w:tr w:rsidR="004E5D13" w:rsidRPr="00A318F4" w:rsidTr="000B23D3">
        <w:trPr>
          <w:trHeight w:val="16"/>
        </w:trPr>
        <w:tc>
          <w:tcPr>
            <w:tcW w:w="3876" w:type="pct"/>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Регулирование путем изменения количества параллельно работающих насосов</w:t>
            </w:r>
          </w:p>
        </w:tc>
        <w:tc>
          <w:tcPr>
            <w:tcW w:w="1124" w:type="pct"/>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10 - 30%</w:t>
            </w:r>
          </w:p>
        </w:tc>
      </w:tr>
      <w:tr w:rsidR="004E5D13" w:rsidRPr="00A318F4" w:rsidTr="000B23D3">
        <w:trPr>
          <w:trHeight w:val="307"/>
        </w:trPr>
        <w:tc>
          <w:tcPr>
            <w:tcW w:w="3876" w:type="pct"/>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Подрезка рабочего колеса</w:t>
            </w:r>
          </w:p>
        </w:tc>
        <w:tc>
          <w:tcPr>
            <w:tcW w:w="1124" w:type="pct"/>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до 20%, в среднем 10%</w:t>
            </w:r>
          </w:p>
        </w:tc>
      </w:tr>
      <w:tr w:rsidR="004E5D13" w:rsidRPr="00A318F4" w:rsidTr="000B23D3">
        <w:trPr>
          <w:trHeight w:val="373"/>
        </w:trPr>
        <w:tc>
          <w:tcPr>
            <w:tcW w:w="3876" w:type="pct"/>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Использование дополнительных резервуаров для работы во время пиковых нагрузок</w:t>
            </w:r>
          </w:p>
        </w:tc>
        <w:tc>
          <w:tcPr>
            <w:tcW w:w="1124" w:type="pct"/>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10 - 20%</w:t>
            </w:r>
          </w:p>
        </w:tc>
      </w:tr>
      <w:tr w:rsidR="004E5D13" w:rsidRPr="00A318F4" w:rsidTr="000B23D3">
        <w:trPr>
          <w:trHeight w:val="16"/>
        </w:trPr>
        <w:tc>
          <w:tcPr>
            <w:tcW w:w="3876" w:type="pct"/>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Замена электродвигателей на более эффективные</w:t>
            </w:r>
          </w:p>
        </w:tc>
        <w:tc>
          <w:tcPr>
            <w:tcW w:w="1124" w:type="pct"/>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1 - 3%</w:t>
            </w:r>
          </w:p>
        </w:tc>
      </w:tr>
      <w:tr w:rsidR="004E5D13" w:rsidRPr="00A318F4" w:rsidTr="000B23D3">
        <w:trPr>
          <w:trHeight w:val="176"/>
        </w:trPr>
        <w:tc>
          <w:tcPr>
            <w:tcW w:w="3876" w:type="pct"/>
            <w:tcBorders>
              <w:top w:val="single" w:sz="4"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Замена насосов на более эффективные</w:t>
            </w:r>
          </w:p>
        </w:tc>
        <w:tc>
          <w:tcPr>
            <w:tcW w:w="1124" w:type="pct"/>
            <w:tcBorders>
              <w:top w:val="single" w:sz="4"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center"/>
              <w:rPr>
                <w:color w:val="auto"/>
                <w:sz w:val="24"/>
                <w:szCs w:val="24"/>
              </w:rPr>
            </w:pPr>
            <w:r w:rsidRPr="00A318F4">
              <w:rPr>
                <w:color w:val="auto"/>
                <w:sz w:val="24"/>
                <w:szCs w:val="24"/>
              </w:rPr>
              <w:t>1 - 2%</w:t>
            </w:r>
          </w:p>
        </w:tc>
      </w:tr>
    </w:tbl>
    <w:p w:rsidR="004E5D13" w:rsidRPr="00A318F4" w:rsidRDefault="004E5D13" w:rsidP="004E5D13">
      <w:pPr>
        <w:spacing w:line="360" w:lineRule="auto"/>
        <w:ind w:firstLine="567"/>
      </w:pPr>
    </w:p>
    <w:p w:rsidR="004E5D13" w:rsidRPr="00A318F4" w:rsidRDefault="004E5D13" w:rsidP="004E5D13">
      <w:pPr>
        <w:spacing w:line="360" w:lineRule="auto"/>
        <w:ind w:firstLine="567"/>
      </w:pPr>
      <w:r w:rsidRPr="00A318F4">
        <w:t>Для снижения энергопотребления при эксплуатации насосных систем рекомендуется применять мероприятия, приведенные в таблице 1.8.</w:t>
      </w:r>
      <w:r w:rsidRPr="00A318F4">
        <w:br w:type="page"/>
      </w:r>
    </w:p>
    <w:p w:rsidR="004E5D13" w:rsidRPr="00A318F4" w:rsidRDefault="004E5D13" w:rsidP="004E5D13">
      <w:pPr>
        <w:spacing w:line="360" w:lineRule="auto"/>
        <w:ind w:firstLine="567"/>
      </w:pPr>
      <w:r w:rsidRPr="00A318F4">
        <w:lastRenderedPageBreak/>
        <w:t>Таблица 1.8 − Причины повышенного энергопотребления и меры по его снижению</w:t>
      </w:r>
    </w:p>
    <w:tbl>
      <w:tblPr>
        <w:tblW w:w="500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19"/>
        <w:gridCol w:w="4756"/>
        <w:gridCol w:w="2198"/>
      </w:tblGrid>
      <w:tr w:rsidR="004E5D13" w:rsidRPr="00A318F4" w:rsidTr="000B23D3">
        <w:trPr>
          <w:tblHeader/>
        </w:trPr>
        <w:tc>
          <w:tcPr>
            <w:tcW w:w="1548"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Причины высокого энергопотребления</w:t>
            </w:r>
          </w:p>
        </w:tc>
        <w:tc>
          <w:tcPr>
            <w:tcW w:w="2361"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Рекомендуемые мероприятия по снижению энергопотребления</w:t>
            </w:r>
          </w:p>
        </w:tc>
        <w:tc>
          <w:tcPr>
            <w:tcW w:w="1091"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4E5D13" w:rsidRPr="00A318F4" w:rsidRDefault="004E5D13" w:rsidP="000B23D3">
            <w:pPr>
              <w:pStyle w:val="aff2"/>
              <w:ind w:firstLine="0"/>
              <w:jc w:val="left"/>
              <w:rPr>
                <w:color w:val="auto"/>
                <w:sz w:val="24"/>
                <w:szCs w:val="24"/>
              </w:rPr>
            </w:pPr>
            <w:r w:rsidRPr="00A318F4">
              <w:rPr>
                <w:color w:val="auto"/>
                <w:sz w:val="24"/>
                <w:szCs w:val="24"/>
              </w:rPr>
              <w:t>Ориентировочный срок окупаемости мероприятий</w:t>
            </w:r>
          </w:p>
        </w:tc>
      </w:tr>
      <w:tr w:rsidR="004E5D13" w:rsidRPr="00A318F4" w:rsidTr="000B23D3">
        <w:tc>
          <w:tcPr>
            <w:tcW w:w="1548"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Наличие в системах периодического действия насосов, работающих в постоянном режиме независимо от потребностей системы, технологического процесса и т.п.</w:t>
            </w:r>
          </w:p>
        </w:tc>
        <w:tc>
          <w:tcPr>
            <w:tcW w:w="2361"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 Определение необходимости в постоянной работе насосов.</w:t>
            </w:r>
          </w:p>
          <w:p w:rsidR="004E5D13" w:rsidRPr="00A318F4" w:rsidRDefault="004E5D13" w:rsidP="000B23D3">
            <w:pPr>
              <w:pStyle w:val="aff2"/>
              <w:ind w:firstLine="103"/>
              <w:jc w:val="left"/>
              <w:rPr>
                <w:color w:val="auto"/>
                <w:sz w:val="22"/>
                <w:szCs w:val="22"/>
              </w:rPr>
            </w:pPr>
            <w:r w:rsidRPr="00A318F4">
              <w:rPr>
                <w:color w:val="auto"/>
                <w:sz w:val="22"/>
                <w:szCs w:val="22"/>
              </w:rPr>
              <w:t>- Включение и выключение насоса в ручном или автоматическом режиме только в промежутки времени.</w:t>
            </w:r>
          </w:p>
        </w:tc>
        <w:tc>
          <w:tcPr>
            <w:tcW w:w="1091"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0"/>
              <w:jc w:val="left"/>
              <w:rPr>
                <w:color w:val="auto"/>
                <w:sz w:val="22"/>
                <w:szCs w:val="22"/>
              </w:rPr>
            </w:pPr>
            <w:r w:rsidRPr="00A318F4">
              <w:rPr>
                <w:color w:val="auto"/>
                <w:sz w:val="22"/>
                <w:szCs w:val="22"/>
              </w:rPr>
              <w:t>От нескольких дней до нескольких месяцев</w:t>
            </w:r>
          </w:p>
        </w:tc>
      </w:tr>
      <w:tr w:rsidR="004E5D13" w:rsidRPr="00A318F4" w:rsidTr="000B23D3">
        <w:tc>
          <w:tcPr>
            <w:tcW w:w="1548"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Системы с меняющейся во времени величиной требуемого расхода</w:t>
            </w:r>
          </w:p>
        </w:tc>
        <w:tc>
          <w:tcPr>
            <w:tcW w:w="2361"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 Использование привода с регулируемой частотой вращения для систем с преимущественными потерями на трение</w:t>
            </w:r>
          </w:p>
          <w:p w:rsidR="004E5D13" w:rsidRPr="00A318F4" w:rsidRDefault="004E5D13" w:rsidP="000B23D3">
            <w:pPr>
              <w:pStyle w:val="aff2"/>
              <w:ind w:firstLine="103"/>
              <w:jc w:val="left"/>
              <w:rPr>
                <w:color w:val="auto"/>
                <w:sz w:val="22"/>
                <w:szCs w:val="22"/>
              </w:rPr>
            </w:pPr>
            <w:r w:rsidRPr="00A318F4">
              <w:rPr>
                <w:color w:val="auto"/>
                <w:sz w:val="22"/>
                <w:szCs w:val="22"/>
              </w:rPr>
              <w:t>- Применение насосных станций с двумя и более параллельно установленными насосами для систем с преимущественно статической составляющей характеристики.</w:t>
            </w:r>
          </w:p>
        </w:tc>
        <w:tc>
          <w:tcPr>
            <w:tcW w:w="1091"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0"/>
              <w:jc w:val="left"/>
              <w:rPr>
                <w:color w:val="auto"/>
                <w:sz w:val="22"/>
                <w:szCs w:val="22"/>
              </w:rPr>
            </w:pPr>
            <w:r w:rsidRPr="00A318F4">
              <w:rPr>
                <w:color w:val="auto"/>
                <w:sz w:val="22"/>
                <w:szCs w:val="22"/>
              </w:rPr>
              <w:t>Месяцы, годы</w:t>
            </w:r>
          </w:p>
        </w:tc>
      </w:tr>
      <w:tr w:rsidR="004E5D13" w:rsidRPr="00A318F4" w:rsidTr="000B23D3">
        <w:tc>
          <w:tcPr>
            <w:tcW w:w="1548"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Переразмеривание насоса</w:t>
            </w:r>
          </w:p>
        </w:tc>
        <w:tc>
          <w:tcPr>
            <w:tcW w:w="2361"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 Подрезка рабочего колеса.</w:t>
            </w:r>
          </w:p>
          <w:p w:rsidR="004E5D13" w:rsidRPr="00A318F4" w:rsidRDefault="004E5D13" w:rsidP="000B23D3">
            <w:pPr>
              <w:pStyle w:val="aff2"/>
              <w:ind w:firstLine="103"/>
              <w:jc w:val="left"/>
              <w:rPr>
                <w:color w:val="auto"/>
                <w:sz w:val="22"/>
                <w:szCs w:val="22"/>
              </w:rPr>
            </w:pPr>
            <w:r w:rsidRPr="00A318F4">
              <w:rPr>
                <w:color w:val="auto"/>
                <w:sz w:val="22"/>
                <w:szCs w:val="22"/>
              </w:rPr>
              <w:t>- Замена рабочего колеса.</w:t>
            </w:r>
          </w:p>
          <w:p w:rsidR="004E5D13" w:rsidRPr="00A318F4" w:rsidRDefault="004E5D13" w:rsidP="000B23D3">
            <w:pPr>
              <w:pStyle w:val="aff2"/>
              <w:ind w:firstLine="103"/>
              <w:jc w:val="left"/>
              <w:rPr>
                <w:color w:val="auto"/>
                <w:sz w:val="22"/>
                <w:szCs w:val="22"/>
              </w:rPr>
            </w:pPr>
            <w:r w:rsidRPr="00A318F4">
              <w:rPr>
                <w:color w:val="auto"/>
                <w:sz w:val="22"/>
                <w:szCs w:val="22"/>
              </w:rPr>
              <w:t>- Применение электродвигателей с меньшей частотой вращения.</w:t>
            </w:r>
          </w:p>
          <w:p w:rsidR="004E5D13" w:rsidRPr="00A318F4" w:rsidRDefault="004E5D13" w:rsidP="000B23D3">
            <w:pPr>
              <w:pStyle w:val="aff2"/>
              <w:ind w:firstLine="103"/>
              <w:jc w:val="left"/>
              <w:rPr>
                <w:color w:val="auto"/>
                <w:sz w:val="22"/>
                <w:szCs w:val="22"/>
              </w:rPr>
            </w:pPr>
            <w:r w:rsidRPr="00A318F4">
              <w:rPr>
                <w:color w:val="auto"/>
                <w:sz w:val="22"/>
                <w:szCs w:val="22"/>
              </w:rPr>
              <w:t>- Замена насоса на насос меньшего типоразмера.</w:t>
            </w:r>
          </w:p>
        </w:tc>
        <w:tc>
          <w:tcPr>
            <w:tcW w:w="1091"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0"/>
              <w:jc w:val="left"/>
              <w:rPr>
                <w:color w:val="auto"/>
                <w:sz w:val="22"/>
                <w:szCs w:val="22"/>
              </w:rPr>
            </w:pPr>
            <w:r w:rsidRPr="00A318F4">
              <w:rPr>
                <w:color w:val="auto"/>
                <w:sz w:val="22"/>
                <w:szCs w:val="22"/>
              </w:rPr>
              <w:t>Недели - годы</w:t>
            </w:r>
          </w:p>
        </w:tc>
      </w:tr>
      <w:tr w:rsidR="004E5D13" w:rsidRPr="00A318F4" w:rsidTr="000B23D3">
        <w:tc>
          <w:tcPr>
            <w:tcW w:w="1548"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Износ основных элементов насоса</w:t>
            </w:r>
          </w:p>
        </w:tc>
        <w:tc>
          <w:tcPr>
            <w:tcW w:w="2361"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 Ремонт и замена элементов насоса в случае снижения его рабочих параметров.</w:t>
            </w:r>
          </w:p>
        </w:tc>
        <w:tc>
          <w:tcPr>
            <w:tcW w:w="1091"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0"/>
              <w:jc w:val="left"/>
              <w:rPr>
                <w:color w:val="auto"/>
                <w:sz w:val="22"/>
                <w:szCs w:val="22"/>
              </w:rPr>
            </w:pPr>
            <w:r w:rsidRPr="00A318F4">
              <w:rPr>
                <w:color w:val="auto"/>
                <w:sz w:val="22"/>
                <w:szCs w:val="22"/>
              </w:rPr>
              <w:t>Недели</w:t>
            </w:r>
          </w:p>
        </w:tc>
      </w:tr>
      <w:tr w:rsidR="004E5D13" w:rsidRPr="00A318F4" w:rsidTr="000B23D3">
        <w:tc>
          <w:tcPr>
            <w:tcW w:w="1548"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Засорение и коррозия труб</w:t>
            </w:r>
          </w:p>
        </w:tc>
        <w:tc>
          <w:tcPr>
            <w:tcW w:w="2361"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 Очистка труб</w:t>
            </w:r>
          </w:p>
          <w:p w:rsidR="004E5D13" w:rsidRPr="00A318F4" w:rsidRDefault="004E5D13" w:rsidP="000B23D3">
            <w:pPr>
              <w:pStyle w:val="aff2"/>
              <w:ind w:firstLine="103"/>
              <w:jc w:val="left"/>
              <w:rPr>
                <w:color w:val="auto"/>
                <w:sz w:val="22"/>
                <w:szCs w:val="22"/>
              </w:rPr>
            </w:pPr>
            <w:r w:rsidRPr="00A318F4">
              <w:rPr>
                <w:color w:val="auto"/>
                <w:sz w:val="22"/>
                <w:szCs w:val="22"/>
              </w:rPr>
              <w:t>- Применение фильтров, сепараторов и подобной арматуры для предотвращения засорения.</w:t>
            </w:r>
          </w:p>
          <w:p w:rsidR="004E5D13" w:rsidRPr="00A318F4" w:rsidRDefault="004E5D13" w:rsidP="000B23D3">
            <w:pPr>
              <w:pStyle w:val="aff2"/>
              <w:ind w:firstLine="103"/>
              <w:jc w:val="left"/>
              <w:rPr>
                <w:color w:val="auto"/>
                <w:sz w:val="22"/>
                <w:szCs w:val="22"/>
              </w:rPr>
            </w:pPr>
            <w:r w:rsidRPr="00A318F4">
              <w:rPr>
                <w:color w:val="auto"/>
                <w:sz w:val="22"/>
                <w:szCs w:val="22"/>
              </w:rPr>
              <w:t>- Замена трубопроводов на трубы из современных полимерных материалов, трубы с защитным покрытием</w:t>
            </w:r>
          </w:p>
        </w:tc>
        <w:tc>
          <w:tcPr>
            <w:tcW w:w="1091"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0"/>
              <w:jc w:val="left"/>
              <w:rPr>
                <w:color w:val="auto"/>
                <w:sz w:val="22"/>
                <w:szCs w:val="22"/>
              </w:rPr>
            </w:pPr>
            <w:r w:rsidRPr="00A318F4">
              <w:rPr>
                <w:color w:val="auto"/>
                <w:sz w:val="22"/>
                <w:szCs w:val="22"/>
              </w:rPr>
              <w:t>Недели, месяцы</w:t>
            </w:r>
          </w:p>
        </w:tc>
      </w:tr>
      <w:tr w:rsidR="004E5D13" w:rsidRPr="00A318F4" w:rsidTr="000B23D3">
        <w:tc>
          <w:tcPr>
            <w:tcW w:w="1548"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Большие затраты на ремонт (замена торцовых уплотнений, подшипников)</w:t>
            </w:r>
          </w:p>
          <w:p w:rsidR="004E5D13" w:rsidRPr="00A318F4" w:rsidRDefault="004E5D13" w:rsidP="000B23D3">
            <w:pPr>
              <w:pStyle w:val="aff2"/>
              <w:ind w:firstLine="103"/>
              <w:jc w:val="left"/>
              <w:rPr>
                <w:color w:val="auto"/>
                <w:sz w:val="22"/>
                <w:szCs w:val="22"/>
              </w:rPr>
            </w:pPr>
            <w:r w:rsidRPr="00A318F4">
              <w:rPr>
                <w:color w:val="auto"/>
                <w:sz w:val="22"/>
                <w:szCs w:val="22"/>
              </w:rPr>
              <w:t>- Работа насоса за пределами рабочей зоны, (переразмеривание насоса)</w:t>
            </w:r>
          </w:p>
        </w:tc>
        <w:tc>
          <w:tcPr>
            <w:tcW w:w="2361"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 Подрезка рабочего колеса.</w:t>
            </w:r>
          </w:p>
          <w:p w:rsidR="004E5D13" w:rsidRPr="00A318F4" w:rsidRDefault="004E5D13" w:rsidP="000B23D3">
            <w:pPr>
              <w:pStyle w:val="aff2"/>
              <w:ind w:firstLine="103"/>
              <w:jc w:val="left"/>
              <w:rPr>
                <w:color w:val="auto"/>
                <w:sz w:val="22"/>
                <w:szCs w:val="22"/>
              </w:rPr>
            </w:pPr>
            <w:r w:rsidRPr="00A318F4">
              <w:rPr>
                <w:color w:val="auto"/>
                <w:sz w:val="22"/>
                <w:szCs w:val="22"/>
              </w:rPr>
              <w:t>- Применение электродвигателей с меньшей частотой вращения или редукторов в тех случаях, когда параметры насоса значительно превосходят потребности системы.</w:t>
            </w:r>
          </w:p>
          <w:p w:rsidR="004E5D13" w:rsidRPr="00A318F4" w:rsidRDefault="004E5D13" w:rsidP="000B23D3">
            <w:pPr>
              <w:pStyle w:val="aff2"/>
              <w:ind w:firstLine="103"/>
              <w:jc w:val="left"/>
              <w:rPr>
                <w:color w:val="auto"/>
                <w:sz w:val="22"/>
                <w:szCs w:val="22"/>
              </w:rPr>
            </w:pPr>
            <w:r w:rsidRPr="00A318F4">
              <w:rPr>
                <w:color w:val="auto"/>
                <w:sz w:val="22"/>
                <w:szCs w:val="22"/>
              </w:rPr>
              <w:t>- Замена насоса на насос меньшего типоразмера.</w:t>
            </w:r>
          </w:p>
        </w:tc>
        <w:tc>
          <w:tcPr>
            <w:tcW w:w="1091"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0"/>
              <w:jc w:val="left"/>
              <w:rPr>
                <w:color w:val="auto"/>
                <w:sz w:val="22"/>
                <w:szCs w:val="22"/>
              </w:rPr>
            </w:pPr>
            <w:r w:rsidRPr="00A318F4">
              <w:rPr>
                <w:color w:val="auto"/>
                <w:sz w:val="22"/>
                <w:szCs w:val="22"/>
              </w:rPr>
              <w:t>Недели-годы</w:t>
            </w:r>
          </w:p>
        </w:tc>
      </w:tr>
      <w:tr w:rsidR="004E5D13" w:rsidRPr="00A318F4" w:rsidTr="000B23D3">
        <w:tc>
          <w:tcPr>
            <w:tcW w:w="1548"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Работа нескольких насосов, установленных параллельно в постоянном режиме</w:t>
            </w:r>
          </w:p>
        </w:tc>
        <w:tc>
          <w:tcPr>
            <w:tcW w:w="2361"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103"/>
              <w:jc w:val="left"/>
              <w:rPr>
                <w:color w:val="auto"/>
                <w:sz w:val="22"/>
                <w:szCs w:val="22"/>
              </w:rPr>
            </w:pPr>
            <w:r w:rsidRPr="00A318F4">
              <w:rPr>
                <w:color w:val="auto"/>
                <w:sz w:val="22"/>
                <w:szCs w:val="22"/>
              </w:rPr>
              <w:t>- Установка системы управления или наладка существующей</w:t>
            </w:r>
          </w:p>
        </w:tc>
        <w:tc>
          <w:tcPr>
            <w:tcW w:w="1091"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4E5D13" w:rsidRPr="00A318F4" w:rsidRDefault="004E5D13" w:rsidP="000B23D3">
            <w:pPr>
              <w:pStyle w:val="aff2"/>
              <w:ind w:firstLine="0"/>
              <w:jc w:val="left"/>
              <w:rPr>
                <w:color w:val="auto"/>
                <w:sz w:val="22"/>
                <w:szCs w:val="22"/>
              </w:rPr>
            </w:pPr>
            <w:r w:rsidRPr="00A318F4">
              <w:rPr>
                <w:color w:val="auto"/>
                <w:sz w:val="22"/>
                <w:szCs w:val="22"/>
              </w:rPr>
              <w:t>Недели</w:t>
            </w:r>
          </w:p>
        </w:tc>
      </w:tr>
    </w:tbl>
    <w:p w:rsidR="004E5D13" w:rsidRPr="00A318F4" w:rsidRDefault="004E5D13" w:rsidP="004E5D13">
      <w:pPr>
        <w:pStyle w:val="S"/>
      </w:pPr>
    </w:p>
    <w:p w:rsidR="004E5D13" w:rsidRPr="00A318F4" w:rsidRDefault="004E5D13" w:rsidP="004E5D13">
      <w:pPr>
        <w:pStyle w:val="3"/>
      </w:pPr>
      <w:r w:rsidRPr="00A318F4">
        <w:lastRenderedPageBreak/>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4E5D13" w:rsidRPr="00A318F4" w:rsidRDefault="004E5D13" w:rsidP="004E5D13">
      <w:pPr>
        <w:pStyle w:val="21"/>
        <w:spacing w:after="0" w:line="360" w:lineRule="auto"/>
        <w:ind w:left="0" w:firstLine="567"/>
        <w:jc w:val="both"/>
        <w:rPr>
          <w:rFonts w:eastAsiaTheme="minorHAnsi"/>
          <w:sz w:val="28"/>
          <w:szCs w:val="28"/>
          <w:lang w:eastAsia="en-US"/>
        </w:rPr>
      </w:pPr>
      <w:r w:rsidRPr="00A318F4">
        <w:rPr>
          <w:rFonts w:eastAsiaTheme="minorHAnsi"/>
          <w:sz w:val="28"/>
          <w:szCs w:val="28"/>
          <w:lang w:eastAsia="en-US"/>
        </w:rPr>
        <w:t xml:space="preserve">Существующая система хозяйственно-питьевого водоснабжения поселения является достаточно разветвленной, протяженность водопроводных магистралей составляет </w:t>
      </w:r>
      <w:r>
        <w:rPr>
          <w:rFonts w:eastAsiaTheme="minorHAnsi"/>
          <w:sz w:val="28"/>
          <w:szCs w:val="28"/>
          <w:lang w:eastAsia="en-US"/>
        </w:rPr>
        <w:t>25,2369</w:t>
      </w:r>
      <w:r w:rsidRPr="00A318F4">
        <w:rPr>
          <w:rFonts w:eastAsiaTheme="minorHAnsi"/>
          <w:sz w:val="28"/>
          <w:szCs w:val="28"/>
          <w:lang w:eastAsia="en-US"/>
        </w:rPr>
        <w:t xml:space="preserve"> м. Материал трубопроводов – чугун, сталь.</w:t>
      </w:r>
    </w:p>
    <w:p w:rsidR="004E5D13" w:rsidRPr="00A318F4" w:rsidRDefault="004E5D13" w:rsidP="004E5D13">
      <w:pPr>
        <w:pStyle w:val="3"/>
      </w:pPr>
      <w:r w:rsidRPr="00A318F4">
        <w:t>1.4.5 Описание существующих технических и технологических проблем, возникающих при водоснабжении городских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По состоянию на </w:t>
      </w:r>
      <w:r>
        <w:rPr>
          <w:rFonts w:ascii="Times New Roman" w:hAnsi="Times New Roman" w:cs="Times New Roman"/>
          <w:sz w:val="28"/>
          <w:szCs w:val="28"/>
        </w:rPr>
        <w:t>2016</w:t>
      </w:r>
      <w:r w:rsidRPr="00A318F4">
        <w:rPr>
          <w:rFonts w:ascii="Times New Roman" w:hAnsi="Times New Roman" w:cs="Times New Roman"/>
          <w:sz w:val="28"/>
          <w:szCs w:val="28"/>
        </w:rPr>
        <w:t xml:space="preserve"> год в системе водоснабжения наблюдаются следующие технические и технологические проблемы:</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отсутствие сооружений для водоподготовки</w:t>
      </w:r>
      <w:r>
        <w:rPr>
          <w:rFonts w:ascii="Times New Roman" w:hAnsi="Times New Roman" w:cs="Times New Roman"/>
          <w:sz w:val="28"/>
          <w:szCs w:val="28"/>
        </w:rPr>
        <w:t>.</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4E5D13" w:rsidRPr="00A318F4" w:rsidRDefault="004E5D13" w:rsidP="004E5D13">
      <w:pPr>
        <w:pStyle w:val="3"/>
      </w:pPr>
      <w:r w:rsidRPr="00A318F4">
        <w:t>1.4.6 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p w:rsidR="004E5D13" w:rsidRPr="00A318F4" w:rsidRDefault="004E5D13" w:rsidP="004E5D13">
      <w:pPr>
        <w:spacing w:line="360" w:lineRule="auto"/>
        <w:ind w:firstLine="567"/>
        <w:jc w:val="both"/>
      </w:pPr>
      <w:r w:rsidRPr="00A318F4">
        <w:t xml:space="preserve">В настоящее время централизованные системы горячего водоснабжения с использованием закрытых систем горячего водоснабжения не применяются. </w:t>
      </w:r>
    </w:p>
    <w:p w:rsidR="004E5D13" w:rsidRPr="00A318F4" w:rsidRDefault="004E5D13" w:rsidP="004E5D13">
      <w:pPr>
        <w:pStyle w:val="3"/>
      </w:pPr>
      <w:r w:rsidRPr="00A318F4">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4E5D13" w:rsidRPr="00A318F4" w:rsidRDefault="004E5D13" w:rsidP="004E5D13">
      <w:pPr>
        <w:spacing w:line="360" w:lineRule="auto"/>
        <w:ind w:firstLine="567"/>
        <w:jc w:val="both"/>
      </w:pPr>
      <w:r w:rsidRPr="00A318F4">
        <w:t>Сельское поселение «</w:t>
      </w:r>
      <w:r>
        <w:t>Де-Кастри</w:t>
      </w:r>
      <w:r w:rsidRPr="00A318F4">
        <w:t>» не относится к территориям распространения вечномерзлых грунтов.</w:t>
      </w:r>
    </w:p>
    <w:p w:rsidR="004E5D13" w:rsidRPr="00A318F4" w:rsidRDefault="004E5D13" w:rsidP="004E5D13">
      <w:pPr>
        <w:pStyle w:val="3"/>
      </w:pPr>
      <w:r w:rsidRPr="00A318F4">
        <w:lastRenderedPageBreak/>
        <w:t>1.4.8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 (границ зон, в которых расположены такие объекты)</w:t>
      </w:r>
    </w:p>
    <w:p w:rsidR="004E5D13" w:rsidRPr="00A318F4" w:rsidRDefault="004E5D13" w:rsidP="004E5D13">
      <w:pPr>
        <w:pStyle w:val="21"/>
        <w:spacing w:after="0" w:line="360" w:lineRule="auto"/>
        <w:ind w:left="0" w:firstLine="567"/>
        <w:jc w:val="both"/>
        <w:rPr>
          <w:sz w:val="28"/>
          <w:szCs w:val="28"/>
        </w:rPr>
      </w:pPr>
      <w:r w:rsidRPr="00A318F4">
        <w:rPr>
          <w:sz w:val="28"/>
          <w:szCs w:val="28"/>
        </w:rPr>
        <w:t xml:space="preserve">Все существующие объекты и сооружения системы водоснабжения принадлежат на праве собственности </w:t>
      </w:r>
      <w:r w:rsidR="00E765CA">
        <w:rPr>
          <w:sz w:val="28"/>
          <w:szCs w:val="28"/>
        </w:rPr>
        <w:t>администрации Ульчского муниципального района.</w:t>
      </w:r>
    </w:p>
    <w:p w:rsidR="004E5D13" w:rsidRPr="007D4B3E" w:rsidRDefault="004E5D13" w:rsidP="004E5D13">
      <w:pPr>
        <w:pStyle w:val="21"/>
        <w:spacing w:after="0" w:line="360" w:lineRule="auto"/>
        <w:ind w:left="0" w:firstLine="567"/>
        <w:jc w:val="both"/>
        <w:rPr>
          <w:sz w:val="28"/>
          <w:szCs w:val="28"/>
        </w:rPr>
      </w:pPr>
      <w:r>
        <w:rPr>
          <w:sz w:val="28"/>
          <w:szCs w:val="28"/>
        </w:rPr>
        <w:t xml:space="preserve">ООО </w:t>
      </w:r>
      <w:r w:rsidRPr="007D4B3E">
        <w:rPr>
          <w:sz w:val="28"/>
          <w:szCs w:val="28"/>
        </w:rPr>
        <w:t>«</w:t>
      </w:r>
      <w:r>
        <w:rPr>
          <w:sz w:val="28"/>
          <w:szCs w:val="28"/>
        </w:rPr>
        <w:t>Прометей</w:t>
      </w:r>
      <w:r w:rsidRPr="007D4B3E">
        <w:rPr>
          <w:sz w:val="28"/>
          <w:szCs w:val="28"/>
        </w:rPr>
        <w:t xml:space="preserve">» - гарантирующая организация, предоставляет 100% услуг водоснабжения населению, предприятиям, организациям, учреждениям, юридическим лицам в </w:t>
      </w:r>
      <w:r>
        <w:rPr>
          <w:sz w:val="28"/>
          <w:szCs w:val="28"/>
        </w:rPr>
        <w:t>п. Де-Кастри</w:t>
      </w:r>
      <w:r w:rsidRPr="007D4B3E">
        <w:rPr>
          <w:sz w:val="28"/>
          <w:szCs w:val="28"/>
        </w:rPr>
        <w:t>.</w:t>
      </w:r>
    </w:p>
    <w:p w:rsidR="004E5D13" w:rsidRPr="00A318F4" w:rsidRDefault="004E5D13" w:rsidP="004E5D13">
      <w:pPr>
        <w:pStyle w:val="21"/>
        <w:spacing w:after="0" w:line="360" w:lineRule="auto"/>
        <w:ind w:left="0" w:firstLine="567"/>
        <w:jc w:val="both"/>
        <w:rPr>
          <w:sz w:val="28"/>
          <w:szCs w:val="28"/>
        </w:rPr>
      </w:pPr>
    </w:p>
    <w:p w:rsidR="004E5D13" w:rsidRPr="00A318F4" w:rsidRDefault="004E5D13" w:rsidP="004E5D13">
      <w:pPr>
        <w:pStyle w:val="21"/>
        <w:spacing w:after="0" w:line="360" w:lineRule="auto"/>
        <w:ind w:left="0" w:firstLine="567"/>
        <w:jc w:val="both"/>
        <w:rPr>
          <w:sz w:val="28"/>
          <w:szCs w:val="28"/>
        </w:rPr>
      </w:pPr>
    </w:p>
    <w:p w:rsidR="004E5D13" w:rsidRPr="00A318F4" w:rsidRDefault="004E5D13" w:rsidP="004E5D13">
      <w:pPr>
        <w:jc w:val="both"/>
        <w:rPr>
          <w:b/>
          <w:bCs/>
        </w:rPr>
      </w:pPr>
      <w:r w:rsidRPr="00A318F4">
        <w:br w:type="page"/>
      </w:r>
    </w:p>
    <w:p w:rsidR="004E5D13" w:rsidRPr="00A318F4" w:rsidRDefault="004E5D13" w:rsidP="004E5D13">
      <w:pPr>
        <w:pStyle w:val="1"/>
      </w:pPr>
      <w:r w:rsidRPr="00A318F4">
        <w:lastRenderedPageBreak/>
        <w:t>РАЗДЕЛ 2 НАПРАВЛЕНИЯ РАЗВИТИЯ ЦЕНТРАЛИЗОВАННЫХ СИСТЕМ ВОДОСНАБЖЕНИЯ</w:t>
      </w:r>
    </w:p>
    <w:p w:rsidR="004E5D13" w:rsidRPr="00A318F4" w:rsidRDefault="004E5D13" w:rsidP="004E5D13">
      <w:pPr>
        <w:pStyle w:val="2"/>
        <w:rPr>
          <w:szCs w:val="28"/>
        </w:rPr>
      </w:pPr>
      <w:r w:rsidRPr="00A318F4">
        <w:rPr>
          <w:caps/>
          <w:szCs w:val="28"/>
        </w:rPr>
        <w:t xml:space="preserve">2.1 </w:t>
      </w:r>
      <w:r w:rsidRPr="00A318F4">
        <w:rPr>
          <w:szCs w:val="28"/>
        </w:rPr>
        <w:t>Основные направления, принципы, задачи и целевые показатели развития централизованных систем водоснабжения</w:t>
      </w:r>
    </w:p>
    <w:p w:rsidR="004E5D13" w:rsidRPr="00A318F4" w:rsidRDefault="004E5D13" w:rsidP="004E5D13">
      <w:pPr>
        <w:pStyle w:val="21"/>
        <w:spacing w:after="0" w:line="360" w:lineRule="auto"/>
        <w:ind w:firstLine="567"/>
        <w:jc w:val="both"/>
        <w:rPr>
          <w:sz w:val="28"/>
          <w:szCs w:val="28"/>
        </w:rPr>
      </w:pPr>
      <w:r w:rsidRPr="00A318F4">
        <w:rPr>
          <w:sz w:val="28"/>
          <w:szCs w:val="28"/>
        </w:rPr>
        <w:t>Схемой водоснабжения предусматривается развитие системы водоснабжения с учетом требований:</w:t>
      </w:r>
    </w:p>
    <w:p w:rsidR="004E5D13" w:rsidRPr="00A318F4" w:rsidRDefault="004E5D13" w:rsidP="004E5D13">
      <w:pPr>
        <w:pStyle w:val="21"/>
        <w:spacing w:after="0" w:line="360" w:lineRule="auto"/>
        <w:ind w:left="0" w:firstLine="567"/>
        <w:jc w:val="both"/>
        <w:rPr>
          <w:sz w:val="28"/>
          <w:szCs w:val="28"/>
        </w:rPr>
      </w:pPr>
      <w:r w:rsidRPr="00A318F4">
        <w:rPr>
          <w:sz w:val="28"/>
          <w:szCs w:val="28"/>
        </w:rPr>
        <w:t>– Схема территориального планирования Ульчского муниципального района Хабаровского края;</w:t>
      </w:r>
    </w:p>
    <w:p w:rsidR="004E5D13" w:rsidRPr="00A318F4" w:rsidRDefault="004E5D13" w:rsidP="004E5D13">
      <w:pPr>
        <w:pStyle w:val="21"/>
        <w:spacing w:after="0" w:line="360" w:lineRule="auto"/>
        <w:ind w:left="0" w:firstLine="567"/>
        <w:jc w:val="both"/>
        <w:rPr>
          <w:sz w:val="28"/>
          <w:szCs w:val="28"/>
        </w:rPr>
      </w:pPr>
      <w:r w:rsidRPr="00A318F4">
        <w:rPr>
          <w:sz w:val="28"/>
          <w:szCs w:val="28"/>
        </w:rPr>
        <w:t>− Генеральный план СП «</w:t>
      </w:r>
      <w:r>
        <w:rPr>
          <w:sz w:val="28"/>
          <w:szCs w:val="28"/>
        </w:rPr>
        <w:t>Де-Кастри</w:t>
      </w:r>
      <w:r w:rsidRPr="00A318F4">
        <w:rPr>
          <w:sz w:val="28"/>
          <w:szCs w:val="28"/>
        </w:rPr>
        <w:t>» Ульчского муниципального района Хабаровского края;</w:t>
      </w:r>
    </w:p>
    <w:p w:rsidR="004E5D13" w:rsidRPr="00A318F4" w:rsidRDefault="004E5D13" w:rsidP="004E5D13">
      <w:pPr>
        <w:pStyle w:val="21"/>
        <w:spacing w:after="0" w:line="360" w:lineRule="auto"/>
        <w:ind w:left="0" w:firstLine="567"/>
        <w:jc w:val="both"/>
        <w:rPr>
          <w:sz w:val="28"/>
          <w:szCs w:val="28"/>
        </w:rPr>
      </w:pPr>
      <w:r w:rsidRPr="00A318F4">
        <w:rPr>
          <w:sz w:val="28"/>
          <w:szCs w:val="28"/>
        </w:rPr>
        <w:t>– СП 31.13330.2012 «Водоснабжение. Наружные сети и сооружения»;</w:t>
      </w:r>
    </w:p>
    <w:p w:rsidR="004E5D13" w:rsidRPr="00A318F4" w:rsidRDefault="004E5D13" w:rsidP="004E5D13">
      <w:pPr>
        <w:pStyle w:val="21"/>
        <w:spacing w:after="0" w:line="360" w:lineRule="auto"/>
        <w:ind w:left="0" w:firstLine="567"/>
        <w:jc w:val="both"/>
        <w:rPr>
          <w:sz w:val="28"/>
          <w:szCs w:val="28"/>
        </w:rPr>
      </w:pPr>
      <w:r w:rsidRPr="00A318F4">
        <w:rPr>
          <w:sz w:val="28"/>
          <w:szCs w:val="28"/>
        </w:rPr>
        <w:t>– СП 42.13330.2011 «Градостроительство. Планировка и застройка городских и сельских поселений»;</w:t>
      </w:r>
    </w:p>
    <w:p w:rsidR="004E5D13" w:rsidRPr="00A318F4" w:rsidRDefault="004E5D13" w:rsidP="004E5D13">
      <w:pPr>
        <w:pStyle w:val="21"/>
        <w:spacing w:after="0" w:line="360" w:lineRule="auto"/>
        <w:ind w:left="0" w:firstLine="567"/>
        <w:jc w:val="both"/>
        <w:rPr>
          <w:sz w:val="28"/>
          <w:szCs w:val="28"/>
        </w:rPr>
      </w:pPr>
      <w:r w:rsidRPr="00A318F4">
        <w:rPr>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4E5D13" w:rsidRPr="00A318F4" w:rsidRDefault="004E5D13" w:rsidP="004E5D13">
      <w:pPr>
        <w:pStyle w:val="21"/>
        <w:spacing w:after="0" w:line="360" w:lineRule="auto"/>
        <w:ind w:left="0" w:firstLine="567"/>
        <w:jc w:val="both"/>
        <w:rPr>
          <w:sz w:val="28"/>
          <w:szCs w:val="28"/>
        </w:rPr>
      </w:pPr>
      <w:r w:rsidRPr="00A318F4">
        <w:rPr>
          <w:sz w:val="28"/>
          <w:szCs w:val="28"/>
        </w:rPr>
        <w:t>– ГОСТ Р 51232-98 «Вода питьевая. Общие требования к организации и методам контроля качества».</w:t>
      </w:r>
    </w:p>
    <w:p w:rsidR="004E5D13" w:rsidRPr="00A318F4" w:rsidRDefault="004E5D13" w:rsidP="004E5D13">
      <w:pPr>
        <w:pStyle w:val="af4"/>
        <w:spacing w:before="0" w:beforeAutospacing="0" w:after="0" w:afterAutospacing="0" w:line="360" w:lineRule="auto"/>
        <w:ind w:firstLine="567"/>
        <w:jc w:val="both"/>
        <w:rPr>
          <w:rFonts w:ascii="Times New Roman" w:eastAsiaTheme="minorHAnsi" w:hAnsi="Times New Roman"/>
          <w:sz w:val="28"/>
          <w:szCs w:val="28"/>
          <w:lang w:eastAsia="en-US"/>
        </w:rPr>
      </w:pPr>
      <w:r w:rsidRPr="00A318F4">
        <w:rPr>
          <w:rFonts w:ascii="Times New Roman" w:eastAsiaTheme="minorHAnsi" w:hAnsi="Times New Roman"/>
          <w:sz w:val="28"/>
          <w:szCs w:val="28"/>
          <w:lang w:eastAsia="en-US"/>
        </w:rPr>
        <w:t>Схемой водоснабжения предполагается обеспечение объектов поселения надежным централизованным водоснабжением.</w:t>
      </w:r>
    </w:p>
    <w:p w:rsidR="004E5D13" w:rsidRPr="00A318F4" w:rsidRDefault="004E5D13" w:rsidP="004E5D13">
      <w:pPr>
        <w:pStyle w:val="2"/>
        <w:rPr>
          <w:szCs w:val="28"/>
        </w:rPr>
      </w:pPr>
      <w:r w:rsidRPr="00A318F4">
        <w:rPr>
          <w:szCs w:val="28"/>
        </w:rPr>
        <w:t>2.2 Различные сценарии развития централизованных систем водоснабжения в зависимости от различных сценариев развития поселений</w:t>
      </w:r>
    </w:p>
    <w:p w:rsidR="004E5D13" w:rsidRPr="002133EC" w:rsidRDefault="004E5D13" w:rsidP="004E5D13">
      <w:pPr>
        <w:spacing w:line="360" w:lineRule="auto"/>
        <w:ind w:firstLine="567"/>
        <w:jc w:val="both"/>
      </w:pPr>
      <w:r w:rsidRPr="002133EC">
        <w:t xml:space="preserve">Приоритетными направлениями развития </w:t>
      </w:r>
      <w:r w:rsidR="00987D8B">
        <w:t xml:space="preserve">Де-Кастринского сельского поселения </w:t>
      </w:r>
      <w:r>
        <w:t xml:space="preserve">п.Де-Кастри </w:t>
      </w:r>
      <w:r w:rsidRPr="002133EC">
        <w:t>являются:</w:t>
      </w:r>
    </w:p>
    <w:p w:rsidR="004E5D13" w:rsidRPr="002133EC" w:rsidRDefault="004E5D13" w:rsidP="004E5D13">
      <w:pPr>
        <w:spacing w:line="360" w:lineRule="auto"/>
        <w:ind w:firstLine="567"/>
        <w:jc w:val="both"/>
      </w:pPr>
      <w:r w:rsidRPr="002133EC">
        <w:t>-</w:t>
      </w:r>
      <w:r w:rsidRPr="002133EC">
        <w:tab/>
        <w:t>поддерживание существующих и развитие новых производств сельскохозяйственной отрасли;</w:t>
      </w:r>
    </w:p>
    <w:p w:rsidR="004E5D13" w:rsidRPr="002133EC" w:rsidRDefault="004E5D13" w:rsidP="004E5D13">
      <w:pPr>
        <w:spacing w:line="360" w:lineRule="auto"/>
        <w:ind w:firstLine="567"/>
        <w:jc w:val="both"/>
      </w:pPr>
      <w:r w:rsidRPr="002133EC">
        <w:t>-</w:t>
      </w:r>
      <w:r w:rsidRPr="002133EC">
        <w:tab/>
        <w:t>развитие социально-бытовой инфраструктуры;</w:t>
      </w:r>
    </w:p>
    <w:p w:rsidR="004E5D13" w:rsidRPr="002133EC" w:rsidRDefault="004E5D13" w:rsidP="004E5D13">
      <w:pPr>
        <w:spacing w:line="360" w:lineRule="auto"/>
        <w:ind w:firstLine="567"/>
        <w:jc w:val="both"/>
      </w:pPr>
      <w:r w:rsidRPr="002133EC">
        <w:t>-</w:t>
      </w:r>
      <w:r w:rsidRPr="002133EC">
        <w:tab/>
        <w:t>улучшение условий жизни населения;</w:t>
      </w:r>
    </w:p>
    <w:p w:rsidR="004E5D13" w:rsidRPr="002133EC" w:rsidRDefault="004E5D13" w:rsidP="004E5D13">
      <w:pPr>
        <w:spacing w:line="360" w:lineRule="auto"/>
        <w:ind w:firstLine="567"/>
        <w:jc w:val="both"/>
      </w:pPr>
      <w:r w:rsidRPr="002133EC">
        <w:t>-</w:t>
      </w:r>
      <w:r w:rsidRPr="002133EC">
        <w:tab/>
        <w:t>развитие транспортной инфраструктуры.</w:t>
      </w:r>
    </w:p>
    <w:p w:rsidR="004E5D13" w:rsidRPr="002133EC" w:rsidRDefault="004E5D13" w:rsidP="004E5D13">
      <w:pPr>
        <w:spacing w:line="360" w:lineRule="auto"/>
        <w:ind w:firstLine="567"/>
        <w:jc w:val="both"/>
      </w:pPr>
      <w:r w:rsidRPr="002133EC">
        <w:t xml:space="preserve">По состоянию на </w:t>
      </w:r>
      <w:r>
        <w:t>2016</w:t>
      </w:r>
      <w:r w:rsidRPr="002133EC">
        <w:t xml:space="preserve"> год в </w:t>
      </w:r>
      <w:r>
        <w:t>п.Де-Кастри</w:t>
      </w:r>
      <w:r w:rsidRPr="002133EC">
        <w:t xml:space="preserve"> отсутствуют утвержденные проекты объектов нового строительства. </w:t>
      </w:r>
    </w:p>
    <w:p w:rsidR="004E5D13" w:rsidRPr="002133EC" w:rsidRDefault="004E5D13" w:rsidP="004E5D13">
      <w:pPr>
        <w:spacing w:line="360" w:lineRule="auto"/>
        <w:ind w:firstLine="567"/>
        <w:jc w:val="both"/>
      </w:pPr>
      <w:r w:rsidRPr="002133EC">
        <w:lastRenderedPageBreak/>
        <w:t xml:space="preserve">Схемой водоснабжения предлагается обеспечение: </w:t>
      </w:r>
    </w:p>
    <w:p w:rsidR="004E5D13" w:rsidRPr="0094571F" w:rsidRDefault="004E5D13" w:rsidP="004E5D13">
      <w:pPr>
        <w:pStyle w:val="S"/>
      </w:pPr>
      <w:r w:rsidRPr="0094571F">
        <w:t>- централизованным</w:t>
      </w:r>
      <w:r>
        <w:t xml:space="preserve"> водоснабжением 100% населения сельского</w:t>
      </w:r>
      <w:r w:rsidRPr="0094571F">
        <w:t xml:space="preserve"> поселения, а так же объектов нового строительства;</w:t>
      </w:r>
    </w:p>
    <w:p w:rsidR="004E5D13" w:rsidRPr="0094571F" w:rsidRDefault="004E5D13" w:rsidP="004E5D13">
      <w:pPr>
        <w:pStyle w:val="S"/>
      </w:pPr>
      <w:r w:rsidRPr="0094571F">
        <w:t>- расчетного водопотребления при условии обеспечения централизованного горячего водоснабжения, холодного водоснабжения и водоотведения;</w:t>
      </w:r>
    </w:p>
    <w:p w:rsidR="004E5D13" w:rsidRPr="006A7BAA" w:rsidRDefault="004E5D13" w:rsidP="004E5D13">
      <w:pPr>
        <w:spacing w:line="360" w:lineRule="auto"/>
        <w:ind w:firstLine="567"/>
        <w:jc w:val="both"/>
      </w:pPr>
      <w:r w:rsidRPr="006A7BAA">
        <w:t>- нормативного качества питьевой воды, добываемой существующими скважными водозаборами;</w:t>
      </w:r>
    </w:p>
    <w:p w:rsidR="004E5D13" w:rsidRPr="006A7BAA" w:rsidRDefault="004E5D13" w:rsidP="004E5D13">
      <w:pPr>
        <w:spacing w:line="360" w:lineRule="auto"/>
        <w:ind w:firstLine="567"/>
        <w:jc w:val="both"/>
      </w:pPr>
      <w:r w:rsidRPr="006A7BAA">
        <w:t>- бесперебойного водоснабжения потребителей.</w:t>
      </w:r>
    </w:p>
    <w:p w:rsidR="004E5D13" w:rsidRDefault="004E5D13" w:rsidP="004E5D13">
      <w:pPr>
        <w:pStyle w:val="1"/>
        <w:sectPr w:rsidR="004E5D13" w:rsidSect="005A11E7">
          <w:headerReference w:type="default" r:id="rId16"/>
          <w:footerReference w:type="even" r:id="rId17"/>
          <w:footerReference w:type="default" r:id="rId18"/>
          <w:pgSz w:w="11906" w:h="16838"/>
          <w:pgMar w:top="216" w:right="709" w:bottom="567" w:left="1276" w:header="277" w:footer="283" w:gutter="0"/>
          <w:pgNumType w:start="2"/>
          <w:cols w:space="708"/>
          <w:docGrid w:linePitch="360"/>
        </w:sectPr>
      </w:pPr>
    </w:p>
    <w:p w:rsidR="004E5D13" w:rsidRPr="00A318F4" w:rsidRDefault="004E5D13" w:rsidP="004E5D13">
      <w:pPr>
        <w:pStyle w:val="1"/>
      </w:pPr>
      <w:r w:rsidRPr="00A318F4">
        <w:lastRenderedPageBreak/>
        <w:t>РАЗДЕЛ 3 БАЛАНС ВОДОСНАБЖЕНИЯ И ПОТРЕБЛЕНИЯ ГОРЯЧЕЙ, ПИТЬЕВОЙ, ТЕХНИЧЕСКОЙ ВОДЫ</w:t>
      </w:r>
    </w:p>
    <w:p w:rsidR="004E5D13" w:rsidRPr="00A318F4" w:rsidRDefault="004E5D13" w:rsidP="004E5D13">
      <w:pPr>
        <w:pStyle w:val="2"/>
        <w:rPr>
          <w:szCs w:val="20"/>
        </w:rPr>
      </w:pPr>
      <w:r w:rsidRPr="00A318F4">
        <w:rPr>
          <w:szCs w:val="20"/>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4E5D13" w:rsidRPr="006A7BAA" w:rsidRDefault="004E5D13" w:rsidP="004E5D13">
      <w:pPr>
        <w:spacing w:line="360" w:lineRule="auto"/>
        <w:ind w:firstLine="567"/>
      </w:pPr>
      <w:r w:rsidRPr="006A7BAA">
        <w:t xml:space="preserve">Водопотребителями </w:t>
      </w:r>
      <w:r>
        <w:t>сельского поселение п.Де-Кастри</w:t>
      </w:r>
      <w:r w:rsidRPr="006A7BAA">
        <w:t xml:space="preserve"> являются:</w:t>
      </w:r>
    </w:p>
    <w:p w:rsidR="004E5D13" w:rsidRPr="006A7BAA" w:rsidRDefault="004E5D13" w:rsidP="004E5D13">
      <w:pPr>
        <w:spacing w:line="360" w:lineRule="auto"/>
        <w:ind w:firstLine="567"/>
      </w:pPr>
      <w:r w:rsidRPr="006A7BAA">
        <w:t>- население;</w:t>
      </w:r>
    </w:p>
    <w:p w:rsidR="004E5D13" w:rsidRPr="006A7BAA" w:rsidRDefault="004E5D13" w:rsidP="004E5D13">
      <w:pPr>
        <w:spacing w:line="360" w:lineRule="auto"/>
        <w:ind w:firstLine="567"/>
      </w:pPr>
      <w:r w:rsidRPr="006A7BAA">
        <w:t>- объекты соцкультбыта и общественно-делового назначения;</w:t>
      </w:r>
    </w:p>
    <w:p w:rsidR="004E5D13" w:rsidRPr="006A7BAA" w:rsidRDefault="004E5D13" w:rsidP="004E5D13">
      <w:pPr>
        <w:spacing w:line="360" w:lineRule="auto"/>
        <w:ind w:firstLine="567"/>
      </w:pPr>
      <w:r w:rsidRPr="006A7BAA">
        <w:t>- предприятия местной промышленности;</w:t>
      </w:r>
    </w:p>
    <w:p w:rsidR="004E5D13" w:rsidRPr="006A7BAA" w:rsidRDefault="004E5D13" w:rsidP="004E5D13">
      <w:pPr>
        <w:spacing w:line="360" w:lineRule="auto"/>
        <w:ind w:firstLine="567"/>
      </w:pPr>
      <w:r w:rsidRPr="006A7BAA">
        <w:t>- котельная.</w:t>
      </w:r>
    </w:p>
    <w:p w:rsidR="004E5D13" w:rsidRPr="0038234A" w:rsidRDefault="004E5D13" w:rsidP="004E5D13">
      <w:pPr>
        <w:spacing w:line="360" w:lineRule="auto"/>
        <w:ind w:firstLine="567"/>
        <w:jc w:val="both"/>
        <w:rPr>
          <w:color w:val="000000"/>
        </w:rPr>
      </w:pPr>
      <w:r w:rsidRPr="006A7BAA">
        <w:t xml:space="preserve">Таблица 3.1 − </w:t>
      </w:r>
      <w:r w:rsidRPr="0038234A">
        <w:rPr>
          <w:rFonts w:eastAsia="Calibri"/>
        </w:rPr>
        <w:t xml:space="preserve">Баланс подачи и реализации воды </w:t>
      </w:r>
      <w:r>
        <w:rPr>
          <w:rFonts w:eastAsia="Calibri"/>
        </w:rPr>
        <w:t xml:space="preserve">в </w:t>
      </w:r>
      <w:r w:rsidR="00987D8B">
        <w:t>Де-Кастринском сельском поселении</w:t>
      </w:r>
      <w:r w:rsidRPr="0038234A">
        <w:rPr>
          <w:color w:val="000000"/>
        </w:rPr>
        <w:t>, тыс. м</w:t>
      </w:r>
      <w:r w:rsidRPr="0038234A">
        <w:rPr>
          <w:color w:val="000000"/>
          <w:vertAlign w:val="superscript"/>
        </w:rPr>
        <w:t>3</w:t>
      </w:r>
      <w:r w:rsidRPr="0038234A">
        <w:rPr>
          <w:color w:val="000000"/>
        </w:rPr>
        <w:t>/год</w:t>
      </w:r>
    </w:p>
    <w:tbl>
      <w:tblPr>
        <w:tblW w:w="990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2445"/>
        <w:gridCol w:w="2804"/>
        <w:gridCol w:w="2653"/>
        <w:gridCol w:w="2001"/>
      </w:tblGrid>
      <w:tr w:rsidR="004E5D13" w:rsidRPr="0038234A" w:rsidTr="000B23D3">
        <w:trPr>
          <w:trHeight w:val="961"/>
        </w:trPr>
        <w:tc>
          <w:tcPr>
            <w:tcW w:w="2445" w:type="dxa"/>
            <w:shd w:val="clear" w:color="auto" w:fill="auto"/>
            <w:noWrap/>
            <w:vAlign w:val="center"/>
            <w:hideMark/>
          </w:tcPr>
          <w:p w:rsidR="004E5D13" w:rsidRPr="00FF7ED3" w:rsidRDefault="004E5D13" w:rsidP="000B23D3">
            <w:pPr>
              <w:jc w:val="center"/>
              <w:rPr>
                <w:b/>
                <w:color w:val="000000"/>
                <w:sz w:val="24"/>
                <w:szCs w:val="24"/>
              </w:rPr>
            </w:pPr>
            <w:r w:rsidRPr="00FF7ED3">
              <w:rPr>
                <w:b/>
                <w:color w:val="000000"/>
                <w:sz w:val="24"/>
                <w:szCs w:val="24"/>
              </w:rPr>
              <w:t>Подъем воды, м3/сут, тыс. м3/год</w:t>
            </w:r>
          </w:p>
        </w:tc>
        <w:tc>
          <w:tcPr>
            <w:tcW w:w="2804" w:type="dxa"/>
            <w:shd w:val="clear" w:color="auto" w:fill="auto"/>
            <w:noWrap/>
            <w:vAlign w:val="center"/>
            <w:hideMark/>
          </w:tcPr>
          <w:p w:rsidR="004E5D13" w:rsidRPr="00FF7ED3" w:rsidRDefault="004E5D13" w:rsidP="000B23D3">
            <w:pPr>
              <w:jc w:val="center"/>
              <w:rPr>
                <w:b/>
                <w:color w:val="000000"/>
                <w:sz w:val="24"/>
                <w:szCs w:val="24"/>
              </w:rPr>
            </w:pPr>
            <w:r w:rsidRPr="00FF7ED3">
              <w:rPr>
                <w:b/>
                <w:color w:val="000000"/>
                <w:sz w:val="24"/>
                <w:szCs w:val="24"/>
              </w:rPr>
              <w:t>На собственные нужды, м3/сут, тыс. м3/год</w:t>
            </w:r>
          </w:p>
        </w:tc>
        <w:tc>
          <w:tcPr>
            <w:tcW w:w="2653" w:type="dxa"/>
            <w:shd w:val="clear" w:color="auto" w:fill="auto"/>
            <w:noWrap/>
            <w:vAlign w:val="center"/>
            <w:hideMark/>
          </w:tcPr>
          <w:p w:rsidR="004E5D13" w:rsidRPr="00FF7ED3" w:rsidRDefault="004E5D13" w:rsidP="000B23D3">
            <w:pPr>
              <w:jc w:val="center"/>
              <w:rPr>
                <w:b/>
                <w:color w:val="000000"/>
                <w:sz w:val="24"/>
                <w:szCs w:val="24"/>
              </w:rPr>
            </w:pPr>
            <w:r w:rsidRPr="00FF7ED3">
              <w:rPr>
                <w:b/>
                <w:color w:val="000000"/>
                <w:sz w:val="24"/>
                <w:szCs w:val="24"/>
              </w:rPr>
              <w:t>Отпущено в сеть, м3/сут, тыс. м3/год</w:t>
            </w:r>
          </w:p>
        </w:tc>
        <w:tc>
          <w:tcPr>
            <w:tcW w:w="2001" w:type="dxa"/>
            <w:shd w:val="clear" w:color="auto" w:fill="auto"/>
            <w:noWrap/>
            <w:vAlign w:val="center"/>
            <w:hideMark/>
          </w:tcPr>
          <w:p w:rsidR="004E5D13" w:rsidRPr="00FF7ED3" w:rsidRDefault="004E5D13" w:rsidP="000B23D3">
            <w:pPr>
              <w:jc w:val="center"/>
              <w:rPr>
                <w:b/>
                <w:color w:val="000000"/>
                <w:sz w:val="24"/>
                <w:szCs w:val="24"/>
              </w:rPr>
            </w:pPr>
            <w:r w:rsidRPr="00FF7ED3">
              <w:rPr>
                <w:b/>
                <w:color w:val="000000"/>
                <w:sz w:val="24"/>
                <w:szCs w:val="24"/>
              </w:rPr>
              <w:t>Потери, м3/сут, тыс. м3/год</w:t>
            </w:r>
          </w:p>
        </w:tc>
      </w:tr>
      <w:tr w:rsidR="004E5D13" w:rsidRPr="0038234A" w:rsidTr="000B23D3">
        <w:trPr>
          <w:trHeight w:val="423"/>
        </w:trPr>
        <w:tc>
          <w:tcPr>
            <w:tcW w:w="2445" w:type="dxa"/>
            <w:shd w:val="clear" w:color="auto" w:fill="auto"/>
            <w:noWrap/>
            <w:vAlign w:val="center"/>
            <w:hideMark/>
          </w:tcPr>
          <w:p w:rsidR="004E5D13" w:rsidRDefault="004E5D13" w:rsidP="000B23D3">
            <w:pPr>
              <w:jc w:val="center"/>
              <w:rPr>
                <w:color w:val="000000"/>
                <w:sz w:val="24"/>
                <w:szCs w:val="24"/>
              </w:rPr>
            </w:pPr>
          </w:p>
          <w:p w:rsidR="004E5D13" w:rsidRDefault="004E5D13" w:rsidP="000B23D3">
            <w:pPr>
              <w:jc w:val="center"/>
              <w:rPr>
                <w:color w:val="000000"/>
                <w:sz w:val="24"/>
                <w:szCs w:val="24"/>
              </w:rPr>
            </w:pPr>
            <w:r>
              <w:rPr>
                <w:color w:val="000000"/>
                <w:sz w:val="24"/>
                <w:szCs w:val="24"/>
              </w:rPr>
              <w:t>271,23</w:t>
            </w:r>
          </w:p>
          <w:p w:rsidR="004E5D13" w:rsidRPr="00FF7ED3" w:rsidRDefault="004E5D13" w:rsidP="000B23D3">
            <w:pPr>
              <w:jc w:val="center"/>
              <w:rPr>
                <w:color w:val="000000"/>
                <w:sz w:val="24"/>
                <w:szCs w:val="24"/>
              </w:rPr>
            </w:pPr>
            <w:r>
              <w:rPr>
                <w:color w:val="000000"/>
                <w:sz w:val="24"/>
                <w:szCs w:val="24"/>
              </w:rPr>
              <w:t>99</w:t>
            </w:r>
            <w:r w:rsidRPr="00FF7ED3">
              <w:rPr>
                <w:color w:val="000000"/>
                <w:sz w:val="24"/>
                <w:szCs w:val="24"/>
              </w:rPr>
              <w:t>,</w:t>
            </w:r>
            <w:r>
              <w:rPr>
                <w:color w:val="000000"/>
                <w:sz w:val="24"/>
                <w:szCs w:val="24"/>
              </w:rPr>
              <w:t>0</w:t>
            </w:r>
          </w:p>
        </w:tc>
        <w:tc>
          <w:tcPr>
            <w:tcW w:w="2804" w:type="dxa"/>
            <w:shd w:val="clear" w:color="auto" w:fill="auto"/>
            <w:noWrap/>
            <w:vAlign w:val="center"/>
            <w:hideMark/>
          </w:tcPr>
          <w:p w:rsidR="004E5D13" w:rsidRDefault="004E5D13" w:rsidP="000B23D3">
            <w:pPr>
              <w:jc w:val="center"/>
              <w:rPr>
                <w:color w:val="000000"/>
                <w:sz w:val="24"/>
                <w:szCs w:val="24"/>
              </w:rPr>
            </w:pPr>
          </w:p>
          <w:p w:rsidR="004E5D13" w:rsidRDefault="004E5D13" w:rsidP="000B23D3">
            <w:pPr>
              <w:jc w:val="center"/>
              <w:rPr>
                <w:color w:val="000000"/>
                <w:sz w:val="24"/>
                <w:szCs w:val="24"/>
              </w:rPr>
            </w:pPr>
            <w:r>
              <w:rPr>
                <w:color w:val="000000"/>
                <w:sz w:val="24"/>
                <w:szCs w:val="24"/>
              </w:rPr>
              <w:t>-</w:t>
            </w:r>
          </w:p>
          <w:p w:rsidR="004E5D13" w:rsidRPr="00FF7ED3" w:rsidRDefault="004E5D13" w:rsidP="000B23D3">
            <w:pPr>
              <w:jc w:val="center"/>
              <w:rPr>
                <w:color w:val="000000"/>
                <w:sz w:val="24"/>
                <w:szCs w:val="24"/>
              </w:rPr>
            </w:pPr>
            <w:r>
              <w:rPr>
                <w:color w:val="000000"/>
                <w:sz w:val="24"/>
                <w:szCs w:val="24"/>
              </w:rPr>
              <w:t>-</w:t>
            </w:r>
          </w:p>
        </w:tc>
        <w:tc>
          <w:tcPr>
            <w:tcW w:w="2653" w:type="dxa"/>
            <w:shd w:val="clear" w:color="auto" w:fill="auto"/>
            <w:noWrap/>
            <w:vAlign w:val="center"/>
            <w:hideMark/>
          </w:tcPr>
          <w:p w:rsidR="004E5D13" w:rsidRDefault="004E5D13" w:rsidP="000B23D3">
            <w:pPr>
              <w:jc w:val="center"/>
              <w:rPr>
                <w:color w:val="000000"/>
                <w:sz w:val="24"/>
                <w:szCs w:val="24"/>
              </w:rPr>
            </w:pPr>
          </w:p>
          <w:p w:rsidR="004E5D13" w:rsidRDefault="004E5D13" w:rsidP="000B23D3">
            <w:pPr>
              <w:jc w:val="center"/>
              <w:rPr>
                <w:color w:val="000000"/>
                <w:sz w:val="24"/>
                <w:szCs w:val="24"/>
              </w:rPr>
            </w:pPr>
            <w:r>
              <w:rPr>
                <w:color w:val="000000"/>
                <w:sz w:val="24"/>
                <w:szCs w:val="24"/>
              </w:rPr>
              <w:t>271,23</w:t>
            </w:r>
          </w:p>
          <w:p w:rsidR="004E5D13" w:rsidRPr="00FF7ED3" w:rsidRDefault="004E5D13" w:rsidP="000B23D3">
            <w:pPr>
              <w:jc w:val="center"/>
              <w:rPr>
                <w:color w:val="000000"/>
                <w:sz w:val="24"/>
                <w:szCs w:val="24"/>
              </w:rPr>
            </w:pPr>
            <w:r>
              <w:rPr>
                <w:color w:val="000000"/>
                <w:sz w:val="24"/>
                <w:szCs w:val="24"/>
              </w:rPr>
              <w:t>99</w:t>
            </w:r>
            <w:r w:rsidRPr="00FF7ED3">
              <w:rPr>
                <w:color w:val="000000"/>
                <w:sz w:val="24"/>
                <w:szCs w:val="24"/>
              </w:rPr>
              <w:t>,</w:t>
            </w:r>
            <w:r>
              <w:rPr>
                <w:color w:val="000000"/>
                <w:sz w:val="24"/>
                <w:szCs w:val="24"/>
              </w:rPr>
              <w:t>0</w:t>
            </w:r>
          </w:p>
        </w:tc>
        <w:tc>
          <w:tcPr>
            <w:tcW w:w="2001" w:type="dxa"/>
            <w:shd w:val="clear" w:color="auto" w:fill="auto"/>
            <w:noWrap/>
            <w:vAlign w:val="center"/>
            <w:hideMark/>
          </w:tcPr>
          <w:p w:rsidR="004E5D13" w:rsidRDefault="004E5D13" w:rsidP="000B23D3">
            <w:pPr>
              <w:jc w:val="center"/>
              <w:rPr>
                <w:color w:val="000000"/>
                <w:sz w:val="24"/>
                <w:szCs w:val="24"/>
              </w:rPr>
            </w:pPr>
          </w:p>
          <w:p w:rsidR="004E5D13" w:rsidRDefault="004E5D13" w:rsidP="000B23D3">
            <w:pPr>
              <w:jc w:val="center"/>
              <w:rPr>
                <w:color w:val="000000"/>
                <w:sz w:val="24"/>
                <w:szCs w:val="24"/>
              </w:rPr>
            </w:pPr>
            <w:r>
              <w:rPr>
                <w:color w:val="000000"/>
                <w:sz w:val="24"/>
                <w:szCs w:val="24"/>
              </w:rPr>
              <w:t>20,82</w:t>
            </w:r>
          </w:p>
          <w:p w:rsidR="004E5D13" w:rsidRPr="00FF7ED3" w:rsidRDefault="004E5D13" w:rsidP="000B23D3">
            <w:pPr>
              <w:jc w:val="center"/>
              <w:rPr>
                <w:color w:val="000000"/>
                <w:sz w:val="24"/>
                <w:szCs w:val="24"/>
              </w:rPr>
            </w:pPr>
            <w:r>
              <w:rPr>
                <w:color w:val="000000"/>
                <w:sz w:val="24"/>
                <w:szCs w:val="24"/>
              </w:rPr>
              <w:t>7,6</w:t>
            </w:r>
          </w:p>
        </w:tc>
      </w:tr>
    </w:tbl>
    <w:p w:rsidR="004E5D13" w:rsidRDefault="004E5D13" w:rsidP="004E5D13">
      <w:pPr>
        <w:spacing w:line="360" w:lineRule="auto"/>
        <w:ind w:firstLine="567"/>
        <w:jc w:val="both"/>
        <w:rPr>
          <w:color w:val="000000"/>
        </w:rPr>
      </w:pPr>
      <w:r>
        <w:rPr>
          <w:noProof/>
        </w:rPr>
        <w:drawing>
          <wp:inline distT="0" distB="0" distL="0" distR="0">
            <wp:extent cx="5145546" cy="3194685"/>
            <wp:effectExtent l="6097" t="0" r="2017"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5D13" w:rsidRPr="009B696D" w:rsidRDefault="004E5D13" w:rsidP="004E5D13">
      <w:pPr>
        <w:spacing w:line="360" w:lineRule="auto"/>
        <w:ind w:firstLine="567"/>
        <w:jc w:val="both"/>
        <w:rPr>
          <w:color w:val="000000"/>
        </w:rPr>
      </w:pPr>
      <w:r w:rsidRPr="0038234A">
        <w:rPr>
          <w:color w:val="000000"/>
        </w:rPr>
        <w:t xml:space="preserve">Рисунок 3.1 − </w:t>
      </w:r>
      <w:r w:rsidRPr="0038234A">
        <w:rPr>
          <w:rFonts w:eastAsia="Calibri"/>
        </w:rPr>
        <w:t>Баланс</w:t>
      </w:r>
      <w:r>
        <w:rPr>
          <w:rFonts w:eastAsia="Calibri"/>
        </w:rPr>
        <w:t xml:space="preserve"> водопотребления в </w:t>
      </w:r>
      <w:r>
        <w:t>п.Де-Кастри</w:t>
      </w:r>
    </w:p>
    <w:p w:rsidR="004E5D13" w:rsidRPr="00A318F4" w:rsidRDefault="004E5D13" w:rsidP="004E5D13">
      <w:pPr>
        <w:spacing w:line="360" w:lineRule="auto"/>
        <w:ind w:firstLine="567"/>
      </w:pPr>
    </w:p>
    <w:p w:rsidR="004E5D13" w:rsidRPr="00A318F4" w:rsidRDefault="004E5D13" w:rsidP="004E5D13">
      <w:pPr>
        <w:pStyle w:val="2"/>
        <w:rPr>
          <w:szCs w:val="20"/>
        </w:rPr>
      </w:pPr>
      <w:r w:rsidRPr="00A318F4">
        <w:rPr>
          <w:szCs w:val="20"/>
        </w:rPr>
        <w:lastRenderedPageBreak/>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4E5D13" w:rsidRPr="00A318F4" w:rsidRDefault="004E5D13" w:rsidP="004E5D13">
      <w:pPr>
        <w:spacing w:line="360" w:lineRule="auto"/>
        <w:ind w:firstLine="567"/>
      </w:pPr>
      <w:r w:rsidRPr="00FF7ED3">
        <w:t xml:space="preserve">Отсутствует возможность приведения территориального баланса подачи питьевой воды </w:t>
      </w:r>
      <w:r w:rsidR="00987D8B">
        <w:t>Де-Кастринского сельского поселения</w:t>
      </w:r>
      <w:r w:rsidRPr="00FF7ED3">
        <w:t xml:space="preserve"> по причине отсутствия такого деления</w:t>
      </w:r>
      <w:r w:rsidRPr="00A318F4">
        <w:t xml:space="preserve">. Общий объем подачи воды в сеть составляет </w:t>
      </w:r>
      <w:r>
        <w:t>99</w:t>
      </w:r>
      <w:r w:rsidRPr="00A318F4">
        <w:t>,</w:t>
      </w:r>
      <w:r>
        <w:t xml:space="preserve">0 </w:t>
      </w:r>
      <w:r w:rsidRPr="00A318F4">
        <w:t>тыс. м</w:t>
      </w:r>
      <w:r w:rsidRPr="00A318F4">
        <w:rPr>
          <w:vertAlign w:val="superscript"/>
        </w:rPr>
        <w:t>3</w:t>
      </w:r>
      <w:r w:rsidRPr="00A318F4">
        <w:t>/год.</w:t>
      </w:r>
    </w:p>
    <w:p w:rsidR="004E5D13" w:rsidRPr="0091791C" w:rsidRDefault="004E5D13" w:rsidP="004E5D13">
      <w:pPr>
        <w:pStyle w:val="2"/>
        <w:rPr>
          <w:szCs w:val="20"/>
        </w:rPr>
      </w:pPr>
      <w:r w:rsidRPr="00A318F4">
        <w:rPr>
          <w:szCs w:val="20"/>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w:t>
      </w:r>
    </w:p>
    <w:p w:rsidR="004E5D13" w:rsidRDefault="004E5D13" w:rsidP="004E5D13">
      <w:pPr>
        <w:spacing w:line="360" w:lineRule="auto"/>
        <w:ind w:firstLine="567"/>
      </w:pPr>
      <w:r w:rsidRPr="00FF7ED3">
        <w:t xml:space="preserve">Структурный баланс питьевой и технической воды по группам абонентов с разбивкой на хозяйственно-питьевые нужды населения, бюджетные организации и другие потребители </w:t>
      </w:r>
      <w:r>
        <w:t>сельского</w:t>
      </w:r>
      <w:r w:rsidRPr="00FF7ED3">
        <w:t xml:space="preserve"> поселения </w:t>
      </w:r>
      <w:r>
        <w:t>Де-Кастри</w:t>
      </w:r>
      <w:r w:rsidRPr="00FF7ED3">
        <w:t xml:space="preserve"> за 201</w:t>
      </w:r>
      <w:r>
        <w:t>6</w:t>
      </w:r>
      <w:r w:rsidRPr="00FF7ED3">
        <w:t xml:space="preserve"> год, на основании данных, предоставленных эксплуатирующей организацией,  приведен в таблице 3.2 и отображен на рисунке 3.2.</w:t>
      </w:r>
    </w:p>
    <w:p w:rsidR="004E5D13" w:rsidRPr="00FF7ED3" w:rsidRDefault="004E5D13" w:rsidP="004E5D13">
      <w:pPr>
        <w:spacing w:line="360" w:lineRule="auto"/>
        <w:ind w:firstLine="567"/>
      </w:pPr>
      <w:r w:rsidRPr="00FF7ED3">
        <w:t>Таблица 3.2 - Структурный баланс питьевой воды по группам абонентов</w:t>
      </w:r>
    </w:p>
    <w:tbl>
      <w:tblPr>
        <w:tblpPr w:leftFromText="180" w:rightFromText="180" w:vertAnchor="text" w:horzAnchor="margin" w:tblpY="117"/>
        <w:tblW w:w="490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2015"/>
        <w:gridCol w:w="1273"/>
        <w:gridCol w:w="1702"/>
        <w:gridCol w:w="1702"/>
        <w:gridCol w:w="1600"/>
        <w:gridCol w:w="1489"/>
      </w:tblGrid>
      <w:tr w:rsidR="004E5D13" w:rsidRPr="00FF7ED3" w:rsidTr="000B23D3">
        <w:trPr>
          <w:trHeight w:val="226"/>
        </w:trPr>
        <w:tc>
          <w:tcPr>
            <w:tcW w:w="1030" w:type="pct"/>
            <w:vMerge w:val="restart"/>
            <w:vAlign w:val="center"/>
          </w:tcPr>
          <w:p w:rsidR="004E5D13" w:rsidRPr="00FF7ED3" w:rsidRDefault="004E5D13" w:rsidP="000B23D3">
            <w:pPr>
              <w:rPr>
                <w:b/>
                <w:sz w:val="24"/>
                <w:szCs w:val="24"/>
              </w:rPr>
            </w:pPr>
            <w:r w:rsidRPr="00FF7ED3">
              <w:rPr>
                <w:b/>
                <w:sz w:val="24"/>
                <w:szCs w:val="24"/>
              </w:rPr>
              <w:t>Производство (наименование источника)</w:t>
            </w:r>
          </w:p>
        </w:tc>
        <w:tc>
          <w:tcPr>
            <w:tcW w:w="3970" w:type="pct"/>
            <w:gridSpan w:val="5"/>
            <w:shd w:val="clear" w:color="auto" w:fill="auto"/>
            <w:vAlign w:val="center"/>
          </w:tcPr>
          <w:p w:rsidR="004E5D13" w:rsidRPr="00FF7ED3" w:rsidRDefault="004E5D13" w:rsidP="000B23D3">
            <w:pPr>
              <w:jc w:val="center"/>
              <w:rPr>
                <w:b/>
                <w:sz w:val="24"/>
                <w:szCs w:val="24"/>
              </w:rPr>
            </w:pPr>
            <w:r w:rsidRPr="00FF7ED3">
              <w:rPr>
                <w:b/>
                <w:sz w:val="24"/>
                <w:szCs w:val="24"/>
              </w:rPr>
              <w:t>Водопотребление, в том числе, м</w:t>
            </w:r>
            <w:r w:rsidRPr="00FF7ED3">
              <w:rPr>
                <w:b/>
                <w:sz w:val="24"/>
                <w:szCs w:val="24"/>
                <w:vertAlign w:val="superscript"/>
              </w:rPr>
              <w:t>3</w:t>
            </w:r>
            <w:r w:rsidRPr="00FF7ED3">
              <w:rPr>
                <w:b/>
                <w:sz w:val="24"/>
                <w:szCs w:val="24"/>
              </w:rPr>
              <w:t>/сут, тыс. м</w:t>
            </w:r>
            <w:r w:rsidRPr="00FF7ED3">
              <w:rPr>
                <w:b/>
                <w:sz w:val="24"/>
                <w:szCs w:val="24"/>
                <w:vertAlign w:val="superscript"/>
              </w:rPr>
              <w:t>3</w:t>
            </w:r>
            <w:r w:rsidRPr="00FF7ED3">
              <w:rPr>
                <w:b/>
                <w:sz w:val="24"/>
                <w:szCs w:val="24"/>
              </w:rPr>
              <w:t>/год</w:t>
            </w:r>
          </w:p>
        </w:tc>
      </w:tr>
      <w:tr w:rsidR="004E5D13" w:rsidRPr="00FF7ED3" w:rsidTr="000B23D3">
        <w:trPr>
          <w:trHeight w:val="1420"/>
        </w:trPr>
        <w:tc>
          <w:tcPr>
            <w:tcW w:w="1030" w:type="pct"/>
            <w:vMerge/>
            <w:vAlign w:val="center"/>
          </w:tcPr>
          <w:p w:rsidR="004E5D13" w:rsidRPr="00FF7ED3" w:rsidRDefault="004E5D13" w:rsidP="000B23D3">
            <w:pPr>
              <w:jc w:val="center"/>
              <w:rPr>
                <w:b/>
                <w:sz w:val="24"/>
                <w:szCs w:val="24"/>
              </w:rPr>
            </w:pPr>
          </w:p>
        </w:tc>
        <w:tc>
          <w:tcPr>
            <w:tcW w:w="651" w:type="pct"/>
            <w:vAlign w:val="center"/>
          </w:tcPr>
          <w:p w:rsidR="004E5D13" w:rsidRPr="00FF7ED3" w:rsidRDefault="004E5D13" w:rsidP="000B23D3">
            <w:pPr>
              <w:jc w:val="center"/>
              <w:rPr>
                <w:b/>
                <w:sz w:val="24"/>
                <w:szCs w:val="24"/>
              </w:rPr>
            </w:pPr>
            <w:r w:rsidRPr="00FF7ED3">
              <w:rPr>
                <w:b/>
                <w:sz w:val="24"/>
                <w:szCs w:val="24"/>
              </w:rPr>
              <w:t>Всего</w:t>
            </w:r>
          </w:p>
        </w:tc>
        <w:tc>
          <w:tcPr>
            <w:tcW w:w="870" w:type="pct"/>
            <w:vAlign w:val="center"/>
          </w:tcPr>
          <w:p w:rsidR="004E5D13" w:rsidRPr="00FF7ED3" w:rsidRDefault="004E5D13" w:rsidP="000B23D3">
            <w:pPr>
              <w:jc w:val="center"/>
              <w:rPr>
                <w:b/>
                <w:sz w:val="24"/>
                <w:szCs w:val="24"/>
              </w:rPr>
            </w:pPr>
            <w:r w:rsidRPr="00FF7ED3">
              <w:rPr>
                <w:b/>
                <w:sz w:val="24"/>
                <w:szCs w:val="24"/>
              </w:rPr>
              <w:t>Население</w:t>
            </w:r>
          </w:p>
        </w:tc>
        <w:tc>
          <w:tcPr>
            <w:tcW w:w="870" w:type="pct"/>
            <w:vAlign w:val="center"/>
          </w:tcPr>
          <w:p w:rsidR="004E5D13" w:rsidRPr="00FF7ED3" w:rsidRDefault="004E5D13" w:rsidP="000B23D3">
            <w:pPr>
              <w:rPr>
                <w:b/>
                <w:sz w:val="24"/>
                <w:szCs w:val="24"/>
              </w:rPr>
            </w:pPr>
            <w:r w:rsidRPr="00FF7ED3">
              <w:rPr>
                <w:b/>
                <w:sz w:val="24"/>
                <w:szCs w:val="24"/>
              </w:rPr>
              <w:t>Бюджетные потребители</w:t>
            </w:r>
          </w:p>
        </w:tc>
        <w:tc>
          <w:tcPr>
            <w:tcW w:w="818" w:type="pct"/>
            <w:vAlign w:val="center"/>
          </w:tcPr>
          <w:p w:rsidR="004E5D13" w:rsidRPr="00FF7ED3" w:rsidRDefault="004E5D13" w:rsidP="000B23D3">
            <w:pPr>
              <w:jc w:val="center"/>
              <w:rPr>
                <w:b/>
                <w:sz w:val="24"/>
                <w:szCs w:val="24"/>
              </w:rPr>
            </w:pPr>
            <w:r w:rsidRPr="00FF7ED3">
              <w:rPr>
                <w:b/>
                <w:sz w:val="24"/>
                <w:szCs w:val="24"/>
              </w:rPr>
              <w:t>Прочие потребители</w:t>
            </w:r>
          </w:p>
        </w:tc>
        <w:tc>
          <w:tcPr>
            <w:tcW w:w="761" w:type="pct"/>
            <w:vAlign w:val="center"/>
          </w:tcPr>
          <w:p w:rsidR="004E5D13" w:rsidRPr="00FF7ED3" w:rsidRDefault="004E5D13" w:rsidP="000B23D3">
            <w:pPr>
              <w:jc w:val="center"/>
              <w:rPr>
                <w:b/>
                <w:sz w:val="24"/>
                <w:szCs w:val="24"/>
              </w:rPr>
            </w:pPr>
            <w:r w:rsidRPr="00FF7ED3">
              <w:rPr>
                <w:b/>
                <w:sz w:val="24"/>
                <w:szCs w:val="24"/>
              </w:rPr>
              <w:t>Производственные нужды</w:t>
            </w:r>
          </w:p>
        </w:tc>
      </w:tr>
      <w:tr w:rsidR="004E5D13" w:rsidRPr="00FF7ED3" w:rsidTr="000B23D3">
        <w:trPr>
          <w:trHeight w:val="226"/>
        </w:trPr>
        <w:tc>
          <w:tcPr>
            <w:tcW w:w="1030" w:type="pct"/>
            <w:tcBorders>
              <w:bottom w:val="single" w:sz="12" w:space="0" w:color="auto"/>
            </w:tcBorders>
            <w:vAlign w:val="center"/>
          </w:tcPr>
          <w:p w:rsidR="004E5D13" w:rsidRPr="00FF7ED3" w:rsidRDefault="004E5D13" w:rsidP="000B23D3">
            <w:pPr>
              <w:jc w:val="center"/>
              <w:rPr>
                <w:sz w:val="24"/>
                <w:szCs w:val="24"/>
              </w:rPr>
            </w:pPr>
            <w:r w:rsidRPr="00FF7ED3">
              <w:rPr>
                <w:sz w:val="24"/>
                <w:szCs w:val="24"/>
              </w:rPr>
              <w:t>1</w:t>
            </w:r>
          </w:p>
        </w:tc>
        <w:tc>
          <w:tcPr>
            <w:tcW w:w="651" w:type="pct"/>
            <w:tcBorders>
              <w:bottom w:val="single" w:sz="12" w:space="0" w:color="auto"/>
            </w:tcBorders>
            <w:vAlign w:val="center"/>
          </w:tcPr>
          <w:p w:rsidR="004E5D13" w:rsidRPr="00FF7ED3" w:rsidRDefault="004E5D13" w:rsidP="000B23D3">
            <w:pPr>
              <w:jc w:val="center"/>
              <w:rPr>
                <w:sz w:val="24"/>
                <w:szCs w:val="24"/>
              </w:rPr>
            </w:pPr>
            <w:r w:rsidRPr="00FF7ED3">
              <w:rPr>
                <w:sz w:val="24"/>
                <w:szCs w:val="24"/>
              </w:rPr>
              <w:t>2</w:t>
            </w:r>
          </w:p>
        </w:tc>
        <w:tc>
          <w:tcPr>
            <w:tcW w:w="870" w:type="pct"/>
            <w:tcBorders>
              <w:bottom w:val="single" w:sz="12" w:space="0" w:color="auto"/>
            </w:tcBorders>
            <w:vAlign w:val="center"/>
          </w:tcPr>
          <w:p w:rsidR="004E5D13" w:rsidRPr="00FF7ED3" w:rsidRDefault="004E5D13" w:rsidP="000B23D3">
            <w:pPr>
              <w:jc w:val="center"/>
              <w:rPr>
                <w:sz w:val="24"/>
                <w:szCs w:val="24"/>
              </w:rPr>
            </w:pPr>
            <w:r w:rsidRPr="00FF7ED3">
              <w:rPr>
                <w:sz w:val="24"/>
                <w:szCs w:val="24"/>
              </w:rPr>
              <w:t>3</w:t>
            </w:r>
          </w:p>
        </w:tc>
        <w:tc>
          <w:tcPr>
            <w:tcW w:w="870" w:type="pct"/>
            <w:tcBorders>
              <w:bottom w:val="single" w:sz="12" w:space="0" w:color="auto"/>
            </w:tcBorders>
            <w:vAlign w:val="center"/>
          </w:tcPr>
          <w:p w:rsidR="004E5D13" w:rsidRPr="00FF7ED3" w:rsidRDefault="004E5D13" w:rsidP="000B23D3">
            <w:pPr>
              <w:jc w:val="center"/>
              <w:rPr>
                <w:sz w:val="24"/>
                <w:szCs w:val="24"/>
              </w:rPr>
            </w:pPr>
            <w:r w:rsidRPr="00FF7ED3">
              <w:rPr>
                <w:sz w:val="24"/>
                <w:szCs w:val="24"/>
              </w:rPr>
              <w:t>4</w:t>
            </w:r>
          </w:p>
        </w:tc>
        <w:tc>
          <w:tcPr>
            <w:tcW w:w="818" w:type="pct"/>
            <w:tcBorders>
              <w:bottom w:val="single" w:sz="12" w:space="0" w:color="auto"/>
            </w:tcBorders>
            <w:vAlign w:val="center"/>
          </w:tcPr>
          <w:p w:rsidR="004E5D13" w:rsidRPr="00FF7ED3" w:rsidRDefault="004E5D13" w:rsidP="000B23D3">
            <w:pPr>
              <w:jc w:val="center"/>
              <w:rPr>
                <w:sz w:val="24"/>
                <w:szCs w:val="24"/>
              </w:rPr>
            </w:pPr>
            <w:r w:rsidRPr="00FF7ED3">
              <w:rPr>
                <w:sz w:val="24"/>
                <w:szCs w:val="24"/>
              </w:rPr>
              <w:t>5</w:t>
            </w:r>
          </w:p>
        </w:tc>
        <w:tc>
          <w:tcPr>
            <w:tcW w:w="761" w:type="pct"/>
            <w:tcBorders>
              <w:bottom w:val="single" w:sz="12" w:space="0" w:color="auto"/>
            </w:tcBorders>
            <w:vAlign w:val="center"/>
          </w:tcPr>
          <w:p w:rsidR="004E5D13" w:rsidRPr="00FF7ED3" w:rsidRDefault="004E5D13" w:rsidP="000B23D3">
            <w:pPr>
              <w:jc w:val="center"/>
              <w:rPr>
                <w:sz w:val="24"/>
                <w:szCs w:val="24"/>
              </w:rPr>
            </w:pPr>
            <w:r w:rsidRPr="00FF7ED3">
              <w:rPr>
                <w:sz w:val="24"/>
                <w:szCs w:val="24"/>
              </w:rPr>
              <w:t>6</w:t>
            </w:r>
          </w:p>
        </w:tc>
      </w:tr>
      <w:tr w:rsidR="004E5D13" w:rsidRPr="00FF7ED3" w:rsidTr="000B23D3">
        <w:trPr>
          <w:trHeight w:val="226"/>
        </w:trPr>
        <w:tc>
          <w:tcPr>
            <w:tcW w:w="1030" w:type="pct"/>
            <w:tcBorders>
              <w:top w:val="single" w:sz="4" w:space="0" w:color="auto"/>
            </w:tcBorders>
            <w:vAlign w:val="center"/>
          </w:tcPr>
          <w:p w:rsidR="004E5D13" w:rsidRDefault="004E5D13" w:rsidP="000B23D3">
            <w:pPr>
              <w:jc w:val="center"/>
              <w:rPr>
                <w:sz w:val="24"/>
                <w:szCs w:val="24"/>
              </w:rPr>
            </w:pPr>
            <w:r w:rsidRPr="00FF7ED3">
              <w:rPr>
                <w:sz w:val="24"/>
                <w:szCs w:val="24"/>
              </w:rPr>
              <w:t xml:space="preserve">Водозаборные сооружения </w:t>
            </w:r>
          </w:p>
          <w:p w:rsidR="004E5D13" w:rsidRPr="00FF7ED3" w:rsidRDefault="004E5D13" w:rsidP="000B23D3">
            <w:pPr>
              <w:jc w:val="center"/>
              <w:rPr>
                <w:sz w:val="24"/>
                <w:szCs w:val="24"/>
              </w:rPr>
            </w:pPr>
            <w:r>
              <w:rPr>
                <w:sz w:val="24"/>
                <w:szCs w:val="24"/>
              </w:rPr>
              <w:t>п.Де-Кастри</w:t>
            </w:r>
          </w:p>
        </w:tc>
        <w:tc>
          <w:tcPr>
            <w:tcW w:w="651" w:type="pct"/>
            <w:tcBorders>
              <w:top w:val="single" w:sz="4" w:space="0" w:color="auto"/>
            </w:tcBorders>
            <w:vAlign w:val="center"/>
          </w:tcPr>
          <w:p w:rsidR="004E5D13" w:rsidRPr="00FF7ED3" w:rsidRDefault="004E5D13" w:rsidP="000B23D3">
            <w:pPr>
              <w:jc w:val="center"/>
              <w:rPr>
                <w:sz w:val="24"/>
                <w:szCs w:val="24"/>
              </w:rPr>
            </w:pPr>
            <w:r>
              <w:rPr>
                <w:sz w:val="24"/>
                <w:szCs w:val="24"/>
              </w:rPr>
              <w:t>250</w:t>
            </w:r>
            <w:r w:rsidRPr="00FF7ED3">
              <w:rPr>
                <w:sz w:val="24"/>
                <w:szCs w:val="24"/>
              </w:rPr>
              <w:t>,</w:t>
            </w:r>
            <w:r>
              <w:rPr>
                <w:sz w:val="24"/>
                <w:szCs w:val="24"/>
              </w:rPr>
              <w:t>41</w:t>
            </w:r>
          </w:p>
          <w:p w:rsidR="004E5D13" w:rsidRPr="00FF7ED3" w:rsidRDefault="004E5D13" w:rsidP="000B23D3">
            <w:pPr>
              <w:jc w:val="center"/>
              <w:rPr>
                <w:sz w:val="24"/>
                <w:szCs w:val="24"/>
              </w:rPr>
            </w:pPr>
          </w:p>
          <w:p w:rsidR="004E5D13" w:rsidRPr="00FF7ED3" w:rsidRDefault="004E5D13" w:rsidP="000B23D3">
            <w:pPr>
              <w:jc w:val="center"/>
              <w:rPr>
                <w:sz w:val="24"/>
                <w:szCs w:val="24"/>
              </w:rPr>
            </w:pPr>
            <w:r>
              <w:rPr>
                <w:sz w:val="24"/>
                <w:szCs w:val="24"/>
              </w:rPr>
              <w:t>91,4</w:t>
            </w:r>
          </w:p>
        </w:tc>
        <w:tc>
          <w:tcPr>
            <w:tcW w:w="870" w:type="pct"/>
            <w:tcBorders>
              <w:top w:val="single" w:sz="4" w:space="0" w:color="auto"/>
            </w:tcBorders>
            <w:vAlign w:val="center"/>
          </w:tcPr>
          <w:p w:rsidR="004E5D13" w:rsidRPr="00FF7ED3" w:rsidRDefault="004E5D13" w:rsidP="000B23D3">
            <w:pPr>
              <w:jc w:val="center"/>
              <w:rPr>
                <w:sz w:val="24"/>
                <w:szCs w:val="24"/>
              </w:rPr>
            </w:pPr>
            <w:r>
              <w:rPr>
                <w:sz w:val="24"/>
                <w:szCs w:val="24"/>
              </w:rPr>
              <w:t>187</w:t>
            </w:r>
            <w:r w:rsidRPr="00FF7ED3">
              <w:rPr>
                <w:sz w:val="24"/>
                <w:szCs w:val="24"/>
              </w:rPr>
              <w:t>,</w:t>
            </w:r>
            <w:r>
              <w:rPr>
                <w:sz w:val="24"/>
                <w:szCs w:val="24"/>
              </w:rPr>
              <w:t>39</w:t>
            </w:r>
          </w:p>
          <w:p w:rsidR="004E5D13" w:rsidRPr="00FF7ED3" w:rsidRDefault="004E5D13" w:rsidP="000B23D3">
            <w:pPr>
              <w:jc w:val="center"/>
              <w:rPr>
                <w:sz w:val="24"/>
                <w:szCs w:val="24"/>
              </w:rPr>
            </w:pPr>
          </w:p>
          <w:p w:rsidR="004E5D13" w:rsidRPr="00FF7ED3" w:rsidRDefault="004E5D13" w:rsidP="000B23D3">
            <w:pPr>
              <w:jc w:val="center"/>
              <w:rPr>
                <w:sz w:val="24"/>
                <w:szCs w:val="24"/>
              </w:rPr>
            </w:pPr>
            <w:r>
              <w:rPr>
                <w:sz w:val="24"/>
                <w:szCs w:val="24"/>
              </w:rPr>
              <w:t>68</w:t>
            </w:r>
            <w:r w:rsidRPr="00FF7ED3">
              <w:rPr>
                <w:sz w:val="24"/>
                <w:szCs w:val="24"/>
              </w:rPr>
              <w:t>,</w:t>
            </w:r>
            <w:r>
              <w:rPr>
                <w:sz w:val="24"/>
                <w:szCs w:val="24"/>
              </w:rPr>
              <w:t>4</w:t>
            </w:r>
          </w:p>
        </w:tc>
        <w:tc>
          <w:tcPr>
            <w:tcW w:w="870" w:type="pct"/>
            <w:tcBorders>
              <w:top w:val="single" w:sz="4" w:space="0" w:color="auto"/>
            </w:tcBorders>
            <w:vAlign w:val="center"/>
          </w:tcPr>
          <w:p w:rsidR="004E5D13" w:rsidRPr="00FF7ED3" w:rsidRDefault="004E5D13" w:rsidP="000B23D3">
            <w:pPr>
              <w:jc w:val="center"/>
              <w:rPr>
                <w:sz w:val="24"/>
                <w:szCs w:val="24"/>
              </w:rPr>
            </w:pPr>
            <w:r>
              <w:rPr>
                <w:sz w:val="24"/>
                <w:szCs w:val="24"/>
              </w:rPr>
              <w:t>19</w:t>
            </w:r>
            <w:r w:rsidRPr="00FF7ED3">
              <w:rPr>
                <w:sz w:val="24"/>
                <w:szCs w:val="24"/>
              </w:rPr>
              <w:t>,</w:t>
            </w:r>
            <w:r>
              <w:rPr>
                <w:sz w:val="24"/>
                <w:szCs w:val="24"/>
              </w:rPr>
              <w:t>18</w:t>
            </w:r>
          </w:p>
          <w:p w:rsidR="004E5D13" w:rsidRPr="00FF7ED3" w:rsidRDefault="004E5D13" w:rsidP="000B23D3">
            <w:pPr>
              <w:jc w:val="center"/>
              <w:rPr>
                <w:sz w:val="24"/>
                <w:szCs w:val="24"/>
              </w:rPr>
            </w:pPr>
          </w:p>
          <w:p w:rsidR="004E5D13" w:rsidRPr="00FF7ED3" w:rsidRDefault="004E5D13" w:rsidP="000B23D3">
            <w:pPr>
              <w:jc w:val="center"/>
              <w:rPr>
                <w:sz w:val="24"/>
                <w:szCs w:val="24"/>
              </w:rPr>
            </w:pPr>
            <w:r>
              <w:rPr>
                <w:sz w:val="24"/>
                <w:szCs w:val="24"/>
              </w:rPr>
              <w:t>7</w:t>
            </w:r>
            <w:r w:rsidRPr="00FF7ED3">
              <w:rPr>
                <w:sz w:val="24"/>
                <w:szCs w:val="24"/>
              </w:rPr>
              <w:t>,</w:t>
            </w:r>
            <w:r>
              <w:rPr>
                <w:sz w:val="24"/>
                <w:szCs w:val="24"/>
              </w:rPr>
              <w:t>0</w:t>
            </w:r>
          </w:p>
        </w:tc>
        <w:tc>
          <w:tcPr>
            <w:tcW w:w="818" w:type="pct"/>
            <w:tcBorders>
              <w:top w:val="single" w:sz="4" w:space="0" w:color="auto"/>
            </w:tcBorders>
            <w:vAlign w:val="center"/>
          </w:tcPr>
          <w:p w:rsidR="004E5D13" w:rsidRPr="00FF7ED3" w:rsidRDefault="004E5D13" w:rsidP="000B23D3">
            <w:pPr>
              <w:jc w:val="center"/>
              <w:rPr>
                <w:sz w:val="24"/>
                <w:szCs w:val="24"/>
              </w:rPr>
            </w:pPr>
            <w:r>
              <w:rPr>
                <w:sz w:val="24"/>
                <w:szCs w:val="24"/>
              </w:rPr>
              <w:t>43</w:t>
            </w:r>
            <w:r w:rsidRPr="00FF7ED3">
              <w:rPr>
                <w:sz w:val="24"/>
                <w:szCs w:val="24"/>
              </w:rPr>
              <w:t>,</w:t>
            </w:r>
            <w:r>
              <w:rPr>
                <w:sz w:val="24"/>
                <w:szCs w:val="24"/>
              </w:rPr>
              <w:t>62</w:t>
            </w:r>
          </w:p>
          <w:p w:rsidR="004E5D13" w:rsidRPr="00FF7ED3" w:rsidRDefault="004E5D13" w:rsidP="000B23D3">
            <w:pPr>
              <w:jc w:val="center"/>
              <w:rPr>
                <w:sz w:val="24"/>
                <w:szCs w:val="24"/>
              </w:rPr>
            </w:pPr>
          </w:p>
          <w:p w:rsidR="004E5D13" w:rsidRPr="00FF7ED3" w:rsidRDefault="004E5D13" w:rsidP="000B23D3">
            <w:pPr>
              <w:jc w:val="center"/>
              <w:rPr>
                <w:sz w:val="24"/>
                <w:szCs w:val="24"/>
              </w:rPr>
            </w:pPr>
            <w:r>
              <w:rPr>
                <w:sz w:val="24"/>
                <w:szCs w:val="24"/>
              </w:rPr>
              <w:t>15</w:t>
            </w:r>
            <w:r w:rsidRPr="00FF7ED3">
              <w:rPr>
                <w:sz w:val="24"/>
                <w:szCs w:val="24"/>
              </w:rPr>
              <w:t>,</w:t>
            </w:r>
            <w:r>
              <w:rPr>
                <w:sz w:val="24"/>
                <w:szCs w:val="24"/>
              </w:rPr>
              <w:t>92</w:t>
            </w:r>
          </w:p>
        </w:tc>
        <w:tc>
          <w:tcPr>
            <w:tcW w:w="761" w:type="pct"/>
            <w:tcBorders>
              <w:top w:val="single" w:sz="4" w:space="0" w:color="auto"/>
            </w:tcBorders>
            <w:vAlign w:val="center"/>
          </w:tcPr>
          <w:p w:rsidR="004E5D13" w:rsidRPr="00FF7ED3" w:rsidRDefault="004E5D13" w:rsidP="000B23D3">
            <w:pPr>
              <w:jc w:val="center"/>
              <w:rPr>
                <w:sz w:val="24"/>
                <w:szCs w:val="24"/>
              </w:rPr>
            </w:pPr>
            <w:r>
              <w:rPr>
                <w:sz w:val="24"/>
                <w:szCs w:val="24"/>
              </w:rPr>
              <w:t>0</w:t>
            </w:r>
            <w:r w:rsidRPr="00FF7ED3">
              <w:rPr>
                <w:sz w:val="24"/>
                <w:szCs w:val="24"/>
              </w:rPr>
              <w:t>,</w:t>
            </w:r>
            <w:r>
              <w:rPr>
                <w:sz w:val="24"/>
                <w:szCs w:val="24"/>
              </w:rPr>
              <w:t>219</w:t>
            </w:r>
          </w:p>
          <w:p w:rsidR="004E5D13" w:rsidRPr="00FF7ED3" w:rsidRDefault="004E5D13" w:rsidP="000B23D3">
            <w:pPr>
              <w:jc w:val="center"/>
              <w:rPr>
                <w:sz w:val="24"/>
                <w:szCs w:val="24"/>
              </w:rPr>
            </w:pPr>
          </w:p>
          <w:p w:rsidR="004E5D13" w:rsidRPr="00FF7ED3" w:rsidRDefault="004E5D13" w:rsidP="000B23D3">
            <w:pPr>
              <w:jc w:val="center"/>
              <w:rPr>
                <w:color w:val="FF0000"/>
                <w:sz w:val="24"/>
                <w:szCs w:val="24"/>
              </w:rPr>
            </w:pPr>
            <w:r>
              <w:rPr>
                <w:sz w:val="24"/>
                <w:szCs w:val="24"/>
              </w:rPr>
              <w:t>0,08</w:t>
            </w:r>
          </w:p>
        </w:tc>
      </w:tr>
    </w:tbl>
    <w:p w:rsidR="004E5D13" w:rsidRPr="0091791C" w:rsidRDefault="004E5D13" w:rsidP="004E5D13"/>
    <w:p w:rsidR="004E5D13" w:rsidRPr="00A318F4" w:rsidRDefault="004E5D13" w:rsidP="004E5D13">
      <w:pPr>
        <w:spacing w:line="360" w:lineRule="auto"/>
        <w:ind w:firstLine="567"/>
        <w:jc w:val="center"/>
      </w:pPr>
      <w:r>
        <w:rPr>
          <w:noProof/>
        </w:rPr>
        <w:lastRenderedPageBreak/>
        <w:drawing>
          <wp:inline distT="0" distB="0" distL="0" distR="0">
            <wp:extent cx="4957697" cy="3408045"/>
            <wp:effectExtent l="6098"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5D13" w:rsidRPr="009B696D" w:rsidRDefault="004E5D13" w:rsidP="004E5D13">
      <w:pPr>
        <w:spacing w:line="360" w:lineRule="auto"/>
        <w:ind w:firstLine="567"/>
      </w:pPr>
      <w:r w:rsidRPr="009B696D">
        <w:t>Рисунок 3.2 − Структурный баланс пит</w:t>
      </w:r>
      <w:r>
        <w:t>ьевой воды по группам абонентов</w:t>
      </w:r>
    </w:p>
    <w:p w:rsidR="004E5D13" w:rsidRPr="00A318F4" w:rsidRDefault="004E5D13" w:rsidP="004E5D13">
      <w:pPr>
        <w:spacing w:line="360" w:lineRule="auto"/>
        <w:ind w:firstLine="567"/>
        <w:jc w:val="center"/>
        <w:rPr>
          <w:b/>
        </w:rPr>
      </w:pPr>
    </w:p>
    <w:p w:rsidR="004E5D13" w:rsidRPr="00A318F4" w:rsidRDefault="004E5D13" w:rsidP="004E5D13">
      <w:pPr>
        <w:pStyle w:val="2"/>
        <w:rPr>
          <w:szCs w:val="20"/>
        </w:rPr>
      </w:pPr>
      <w:r w:rsidRPr="00A318F4">
        <w:rPr>
          <w:szCs w:val="20"/>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4E5D13" w:rsidRPr="009B696D" w:rsidRDefault="004E5D13" w:rsidP="004E5D13">
      <w:pPr>
        <w:spacing w:line="360" w:lineRule="auto"/>
        <w:ind w:firstLine="567"/>
        <w:jc w:val="both"/>
      </w:pPr>
      <w:r w:rsidRPr="009B696D">
        <w:t xml:space="preserve">Согласно данных, предоставленных </w:t>
      </w:r>
      <w:r>
        <w:t>заказчиком</w:t>
      </w:r>
      <w:r w:rsidRPr="009B696D">
        <w:t xml:space="preserve"> в 201</w:t>
      </w:r>
      <w:r>
        <w:t>6</w:t>
      </w:r>
      <w:r w:rsidRPr="009B696D">
        <w:t xml:space="preserve"> году:</w:t>
      </w:r>
    </w:p>
    <w:p w:rsidR="004E5D13" w:rsidRDefault="004E5D13" w:rsidP="004E5D13">
      <w:pPr>
        <w:spacing w:line="360" w:lineRule="auto"/>
        <w:ind w:firstLine="567"/>
        <w:jc w:val="both"/>
      </w:pPr>
      <w:r w:rsidRPr="009B696D">
        <w:t xml:space="preserve">Подъем воды – </w:t>
      </w:r>
      <w:r w:rsidR="000B23D3">
        <w:t xml:space="preserve">118,75 </w:t>
      </w:r>
      <w:r w:rsidRPr="009B696D">
        <w:t>тыс. куб.м;</w:t>
      </w:r>
    </w:p>
    <w:p w:rsidR="004E5D13" w:rsidRPr="009B696D" w:rsidRDefault="004E5D13" w:rsidP="004E5D13">
      <w:pPr>
        <w:spacing w:line="360" w:lineRule="auto"/>
        <w:ind w:firstLine="567"/>
        <w:jc w:val="both"/>
      </w:pPr>
      <w:r w:rsidRPr="009B696D">
        <w:t xml:space="preserve">Отпуск в сеть – </w:t>
      </w:r>
      <w:r w:rsidR="000B23D3">
        <w:t>118</w:t>
      </w:r>
      <w:r w:rsidRPr="009B696D">
        <w:t>,</w:t>
      </w:r>
      <w:r w:rsidR="000B23D3">
        <w:t>75</w:t>
      </w:r>
      <w:r w:rsidRPr="009B696D">
        <w:t xml:space="preserve"> тыс. куб.м;</w:t>
      </w:r>
    </w:p>
    <w:p w:rsidR="004E5D13" w:rsidRPr="009B696D" w:rsidRDefault="004E5D13" w:rsidP="004E5D13">
      <w:pPr>
        <w:spacing w:line="360" w:lineRule="auto"/>
        <w:ind w:firstLine="567"/>
        <w:jc w:val="both"/>
      </w:pPr>
      <w:r w:rsidRPr="009B696D">
        <w:t xml:space="preserve">Населению – </w:t>
      </w:r>
      <w:r w:rsidR="000B23D3">
        <w:t>82,00</w:t>
      </w:r>
      <w:r w:rsidRPr="009B696D">
        <w:t xml:space="preserve"> тыс. куб.м;</w:t>
      </w:r>
    </w:p>
    <w:p w:rsidR="004E5D13" w:rsidRPr="00A318F4" w:rsidRDefault="004E5D13" w:rsidP="004E5D13">
      <w:pPr>
        <w:pStyle w:val="2"/>
        <w:rPr>
          <w:szCs w:val="20"/>
        </w:rPr>
      </w:pPr>
      <w:r w:rsidRPr="00A318F4">
        <w:rPr>
          <w:szCs w:val="20"/>
        </w:rPr>
        <w:t>3.5 Описание существующей системы коммерческого учета горячей, питьевой, технической воды и планов по установке приборов учета</w:t>
      </w:r>
    </w:p>
    <w:p w:rsidR="004E5D13" w:rsidRDefault="004E5D13" w:rsidP="004E5D13">
      <w:pPr>
        <w:pStyle w:val="S"/>
        <w:rPr>
          <w:rFonts w:eastAsia="Calibri"/>
          <w:lang w:eastAsia="en-US"/>
        </w:rPr>
      </w:pPr>
      <w:r w:rsidRPr="0094571F">
        <w:t xml:space="preserve">Коммерческий учет потребляемой воды в </w:t>
      </w:r>
      <w:r>
        <w:t>п. Де-Кастри</w:t>
      </w:r>
      <w:r w:rsidRPr="0094571F">
        <w:t xml:space="preserve"> </w:t>
      </w:r>
      <w:r>
        <w:t xml:space="preserve"> не </w:t>
      </w:r>
      <w:r w:rsidRPr="0094571F">
        <w:t>организован</w:t>
      </w:r>
      <w:r>
        <w:t xml:space="preserve"> </w:t>
      </w:r>
      <w:r w:rsidRPr="0094571F">
        <w:t xml:space="preserve">, </w:t>
      </w:r>
      <w:r>
        <w:t>отсутсутствуют</w:t>
      </w:r>
      <w:r w:rsidRPr="0094571F">
        <w:t xml:space="preserve"> индивидуальные и общедомовые приб</w:t>
      </w:r>
      <w:r>
        <w:t>оры учета воды у потребителей</w:t>
      </w:r>
      <w:r w:rsidRPr="0094571F">
        <w:t xml:space="preserve">. </w:t>
      </w:r>
    </w:p>
    <w:p w:rsidR="004E5D13" w:rsidRPr="0094571F" w:rsidRDefault="004E5D13" w:rsidP="004E5D13">
      <w:pPr>
        <w:pStyle w:val="S"/>
      </w:pPr>
      <w:r w:rsidRPr="0094571F">
        <w:t>Для потребителей, у которых отсутствует прибор учета, неисправен прибор учета,  или нарушен срок представления показаний прибора учета в течение более шести месяцев коммерческий учет осуществляется расчетным способом согласно п. 10 ст. 20 ФЗ №416 «О водоснабжении и водоотведении».</w:t>
      </w:r>
    </w:p>
    <w:p w:rsidR="004E5D13" w:rsidRPr="0094571F" w:rsidRDefault="004E5D13" w:rsidP="004E5D13">
      <w:pPr>
        <w:pStyle w:val="S"/>
      </w:pPr>
      <w:r w:rsidRPr="0094571F">
        <w:lastRenderedPageBreak/>
        <w:t>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согласно п. 6 ст. 20 ФЗ №416 «О водоснабжении и водоотведении».</w:t>
      </w:r>
    </w:p>
    <w:p w:rsidR="004E5D13" w:rsidRPr="00A318F4" w:rsidRDefault="004E5D13" w:rsidP="004E5D13">
      <w:pPr>
        <w:pStyle w:val="2"/>
        <w:rPr>
          <w:szCs w:val="20"/>
        </w:rPr>
      </w:pPr>
      <w:r w:rsidRPr="00A318F4">
        <w:rPr>
          <w:szCs w:val="20"/>
        </w:rPr>
        <w:t>3.6 Анализ резервов и дефицитов производственных мощностей системы водоснабжения поселения</w:t>
      </w:r>
    </w:p>
    <w:p w:rsidR="004E5D13" w:rsidRPr="0094571F" w:rsidRDefault="004E5D13" w:rsidP="004E5D13">
      <w:pPr>
        <w:pStyle w:val="S"/>
      </w:pPr>
      <w:r w:rsidRPr="0094571F">
        <w:t>Для осуществления анализа резервов и дефицитов производственных мощностей системы водоснабжения поселения составлена таблица 3.</w:t>
      </w:r>
      <w:r>
        <w:t>3</w:t>
      </w:r>
      <w:r w:rsidRPr="0094571F">
        <w:t>.</w:t>
      </w:r>
    </w:p>
    <w:p w:rsidR="004E5D13" w:rsidRPr="002133EC" w:rsidRDefault="004E5D13" w:rsidP="004E5D13">
      <w:pPr>
        <w:pStyle w:val="S"/>
      </w:pPr>
      <w:r w:rsidRPr="002133EC">
        <w:t>Таблица 3.</w:t>
      </w:r>
      <w:r>
        <w:t>3</w:t>
      </w:r>
      <w:r w:rsidRPr="002133EC">
        <w:t xml:space="preserve"> – Анализ дефицита и избытка производительности системы водоснабжения</w:t>
      </w:r>
    </w:p>
    <w:tbl>
      <w:tblPr>
        <w:tblW w:w="101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1668"/>
        <w:gridCol w:w="1559"/>
        <w:gridCol w:w="1843"/>
        <w:gridCol w:w="1869"/>
        <w:gridCol w:w="1770"/>
        <w:gridCol w:w="1480"/>
      </w:tblGrid>
      <w:tr w:rsidR="004E5D13" w:rsidRPr="00E165C7" w:rsidTr="000B23D3">
        <w:trPr>
          <w:trHeight w:val="1809"/>
        </w:trPr>
        <w:tc>
          <w:tcPr>
            <w:tcW w:w="1668" w:type="dxa"/>
            <w:tcBorders>
              <w:top w:val="single" w:sz="12" w:space="0" w:color="auto"/>
              <w:bottom w:val="single" w:sz="12" w:space="0" w:color="auto"/>
              <w:right w:val="single" w:sz="12" w:space="0" w:color="auto"/>
            </w:tcBorders>
            <w:shd w:val="clear" w:color="auto" w:fill="auto"/>
            <w:vAlign w:val="center"/>
          </w:tcPr>
          <w:p w:rsidR="004E5D13" w:rsidRPr="00E165C7" w:rsidRDefault="004E5D13" w:rsidP="000B23D3">
            <w:pPr>
              <w:jc w:val="center"/>
              <w:rPr>
                <w:b/>
                <w:sz w:val="24"/>
                <w:szCs w:val="24"/>
              </w:rPr>
            </w:pPr>
            <w:r w:rsidRPr="00E165C7">
              <w:rPr>
                <w:b/>
                <w:sz w:val="24"/>
                <w:szCs w:val="24"/>
              </w:rPr>
              <w:t>Наименование населенного пункта</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4E5D13" w:rsidRPr="00E165C7" w:rsidRDefault="004E5D13" w:rsidP="000B23D3">
            <w:pPr>
              <w:jc w:val="center"/>
              <w:rPr>
                <w:b/>
                <w:sz w:val="24"/>
                <w:szCs w:val="24"/>
              </w:rPr>
            </w:pPr>
            <w:r w:rsidRPr="00E165C7">
              <w:rPr>
                <w:b/>
                <w:sz w:val="24"/>
                <w:szCs w:val="24"/>
              </w:rPr>
              <w:t>Количество потребителей по состоянию на 1 января 201</w:t>
            </w:r>
            <w:r>
              <w:rPr>
                <w:b/>
                <w:sz w:val="24"/>
                <w:szCs w:val="24"/>
              </w:rPr>
              <w:t>5</w:t>
            </w:r>
            <w:r w:rsidRPr="00E165C7">
              <w:rPr>
                <w:b/>
                <w:sz w:val="24"/>
                <w:szCs w:val="24"/>
              </w:rPr>
              <w:t xml:space="preserve"> г.,</w:t>
            </w:r>
          </w:p>
          <w:p w:rsidR="004E5D13" w:rsidRPr="00E165C7" w:rsidRDefault="004E5D13" w:rsidP="000B23D3">
            <w:pPr>
              <w:jc w:val="center"/>
              <w:rPr>
                <w:b/>
                <w:sz w:val="24"/>
                <w:szCs w:val="24"/>
              </w:rPr>
            </w:pPr>
            <w:r w:rsidRPr="00E165C7">
              <w:rPr>
                <w:b/>
                <w:sz w:val="24"/>
                <w:szCs w:val="24"/>
              </w:rPr>
              <w:t>чел.</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E5D13" w:rsidRPr="00E165C7" w:rsidRDefault="004E5D13" w:rsidP="000B23D3">
            <w:pPr>
              <w:jc w:val="center"/>
              <w:rPr>
                <w:b/>
                <w:sz w:val="24"/>
                <w:szCs w:val="24"/>
              </w:rPr>
            </w:pPr>
            <w:r w:rsidRPr="00E165C7">
              <w:rPr>
                <w:b/>
                <w:sz w:val="24"/>
                <w:szCs w:val="24"/>
              </w:rPr>
              <w:t>Требуемый расход воды при норме водопотребления</w:t>
            </w:r>
            <w:r>
              <w:rPr>
                <w:b/>
                <w:sz w:val="24"/>
                <w:szCs w:val="24"/>
              </w:rPr>
              <w:t xml:space="preserve"> 250</w:t>
            </w:r>
            <w:r w:rsidRPr="00E165C7">
              <w:rPr>
                <w:b/>
                <w:sz w:val="24"/>
                <w:szCs w:val="24"/>
              </w:rPr>
              <w:t xml:space="preserve"> </w:t>
            </w:r>
            <w:r>
              <w:rPr>
                <w:b/>
                <w:sz w:val="24"/>
                <w:szCs w:val="24"/>
              </w:rPr>
              <w:t>л</w:t>
            </w:r>
            <w:r w:rsidRPr="00E165C7">
              <w:rPr>
                <w:b/>
                <w:sz w:val="24"/>
                <w:szCs w:val="24"/>
              </w:rPr>
              <w:t>/</w:t>
            </w:r>
            <w:r>
              <w:rPr>
                <w:b/>
                <w:sz w:val="24"/>
                <w:szCs w:val="24"/>
              </w:rPr>
              <w:t xml:space="preserve">сут </w:t>
            </w:r>
            <w:r w:rsidRPr="00E165C7">
              <w:rPr>
                <w:b/>
                <w:sz w:val="24"/>
                <w:szCs w:val="24"/>
              </w:rPr>
              <w:t>на 1чел.,</w:t>
            </w:r>
          </w:p>
          <w:p w:rsidR="004E5D13" w:rsidRPr="00E165C7" w:rsidRDefault="004E5D13" w:rsidP="000B23D3">
            <w:pPr>
              <w:jc w:val="center"/>
              <w:rPr>
                <w:b/>
                <w:sz w:val="24"/>
                <w:szCs w:val="24"/>
              </w:rPr>
            </w:pPr>
            <w:r w:rsidRPr="00E165C7">
              <w:rPr>
                <w:b/>
                <w:sz w:val="24"/>
                <w:szCs w:val="24"/>
              </w:rPr>
              <w:t>тыс. куб м/год</w:t>
            </w:r>
          </w:p>
        </w:tc>
        <w:tc>
          <w:tcPr>
            <w:tcW w:w="1869" w:type="dxa"/>
            <w:tcBorders>
              <w:top w:val="single" w:sz="12" w:space="0" w:color="auto"/>
              <w:left w:val="single" w:sz="12" w:space="0" w:color="auto"/>
              <w:bottom w:val="single" w:sz="12" w:space="0" w:color="auto"/>
              <w:right w:val="single" w:sz="12" w:space="0" w:color="auto"/>
            </w:tcBorders>
            <w:shd w:val="clear" w:color="auto" w:fill="auto"/>
            <w:vAlign w:val="center"/>
          </w:tcPr>
          <w:p w:rsidR="004E5D13" w:rsidRPr="00E165C7" w:rsidRDefault="004E5D13" w:rsidP="000B23D3">
            <w:pPr>
              <w:jc w:val="center"/>
              <w:rPr>
                <w:b/>
                <w:sz w:val="24"/>
                <w:szCs w:val="24"/>
              </w:rPr>
            </w:pPr>
            <w:r w:rsidRPr="00E165C7">
              <w:rPr>
                <w:b/>
                <w:sz w:val="24"/>
                <w:szCs w:val="24"/>
              </w:rPr>
              <w:t>Производительность водозаборных сооружений,</w:t>
            </w:r>
          </w:p>
          <w:p w:rsidR="004E5D13" w:rsidRPr="00E165C7" w:rsidRDefault="004E5D13" w:rsidP="000B23D3">
            <w:pPr>
              <w:jc w:val="center"/>
              <w:rPr>
                <w:b/>
                <w:sz w:val="24"/>
                <w:szCs w:val="24"/>
              </w:rPr>
            </w:pPr>
            <w:r w:rsidRPr="00E165C7">
              <w:rPr>
                <w:b/>
                <w:sz w:val="24"/>
                <w:szCs w:val="24"/>
              </w:rPr>
              <w:t>тыс. куб м/год</w:t>
            </w:r>
          </w:p>
        </w:tc>
        <w:tc>
          <w:tcPr>
            <w:tcW w:w="1770" w:type="dxa"/>
            <w:tcBorders>
              <w:top w:val="single" w:sz="12" w:space="0" w:color="auto"/>
              <w:left w:val="single" w:sz="12" w:space="0" w:color="auto"/>
              <w:bottom w:val="single" w:sz="12" w:space="0" w:color="auto"/>
              <w:right w:val="single" w:sz="12" w:space="0" w:color="auto"/>
            </w:tcBorders>
            <w:shd w:val="clear" w:color="auto" w:fill="auto"/>
            <w:vAlign w:val="center"/>
          </w:tcPr>
          <w:p w:rsidR="004E5D13" w:rsidRPr="00E165C7" w:rsidRDefault="004E5D13" w:rsidP="000B23D3">
            <w:pPr>
              <w:jc w:val="center"/>
              <w:rPr>
                <w:b/>
                <w:sz w:val="24"/>
                <w:szCs w:val="24"/>
              </w:rPr>
            </w:pPr>
            <w:r w:rsidRPr="00E165C7">
              <w:rPr>
                <w:b/>
                <w:sz w:val="24"/>
                <w:szCs w:val="24"/>
              </w:rPr>
              <w:t>Дефицит производительности водозаборных сооружений,</w:t>
            </w:r>
          </w:p>
          <w:p w:rsidR="004E5D13" w:rsidRPr="00E165C7" w:rsidRDefault="004E5D13" w:rsidP="000B23D3">
            <w:pPr>
              <w:jc w:val="center"/>
              <w:rPr>
                <w:b/>
                <w:sz w:val="24"/>
                <w:szCs w:val="24"/>
              </w:rPr>
            </w:pPr>
            <w:r w:rsidRPr="00E165C7">
              <w:rPr>
                <w:b/>
                <w:sz w:val="24"/>
                <w:szCs w:val="24"/>
              </w:rPr>
              <w:t>тыс. куб м/год</w:t>
            </w:r>
          </w:p>
        </w:tc>
        <w:tc>
          <w:tcPr>
            <w:tcW w:w="1480" w:type="dxa"/>
            <w:tcBorders>
              <w:top w:val="single" w:sz="12" w:space="0" w:color="auto"/>
              <w:left w:val="single" w:sz="12" w:space="0" w:color="auto"/>
              <w:bottom w:val="single" w:sz="12" w:space="0" w:color="auto"/>
              <w:right w:val="single" w:sz="12" w:space="0" w:color="auto"/>
            </w:tcBorders>
            <w:shd w:val="clear" w:color="auto" w:fill="auto"/>
            <w:vAlign w:val="center"/>
          </w:tcPr>
          <w:p w:rsidR="004E5D13" w:rsidRPr="00E165C7" w:rsidRDefault="004E5D13" w:rsidP="000B23D3">
            <w:pPr>
              <w:jc w:val="center"/>
              <w:rPr>
                <w:b/>
                <w:sz w:val="24"/>
                <w:szCs w:val="24"/>
              </w:rPr>
            </w:pPr>
            <w:r w:rsidRPr="00E165C7">
              <w:rPr>
                <w:b/>
                <w:sz w:val="24"/>
                <w:szCs w:val="24"/>
              </w:rPr>
              <w:t>Избыток производительности водозаборных сооружений,</w:t>
            </w:r>
          </w:p>
          <w:p w:rsidR="004E5D13" w:rsidRPr="00E165C7" w:rsidRDefault="004E5D13" w:rsidP="000B23D3">
            <w:pPr>
              <w:jc w:val="center"/>
              <w:rPr>
                <w:b/>
                <w:sz w:val="24"/>
                <w:szCs w:val="24"/>
              </w:rPr>
            </w:pPr>
            <w:r w:rsidRPr="00E165C7">
              <w:rPr>
                <w:b/>
                <w:sz w:val="24"/>
                <w:szCs w:val="24"/>
              </w:rPr>
              <w:t>тыс. куб м/год</w:t>
            </w:r>
          </w:p>
        </w:tc>
      </w:tr>
      <w:tr w:rsidR="004E5D13" w:rsidRPr="00E165C7" w:rsidTr="000B23D3">
        <w:trPr>
          <w:trHeight w:val="730"/>
        </w:trPr>
        <w:tc>
          <w:tcPr>
            <w:tcW w:w="1668" w:type="dxa"/>
            <w:tcBorders>
              <w:top w:val="single" w:sz="12" w:space="0" w:color="auto"/>
              <w:right w:val="single" w:sz="12" w:space="0" w:color="auto"/>
            </w:tcBorders>
            <w:shd w:val="clear" w:color="auto" w:fill="auto"/>
            <w:vAlign w:val="center"/>
          </w:tcPr>
          <w:p w:rsidR="004E5D13" w:rsidRPr="00987D8B" w:rsidRDefault="00C319F2" w:rsidP="00987D8B">
            <w:pPr>
              <w:jc w:val="center"/>
              <w:rPr>
                <w:sz w:val="24"/>
                <w:szCs w:val="24"/>
              </w:rPr>
            </w:pPr>
            <w:r w:rsidRPr="00C319F2">
              <w:fldChar w:fldCharType="begin"/>
            </w:r>
            <w:r w:rsidR="006B093F" w:rsidRPr="00987D8B">
              <w:instrText xml:space="preserve"> REF  ацмо  \* MERGEFORMAT </w:instrText>
            </w:r>
            <w:r w:rsidRPr="00C319F2">
              <w:fldChar w:fldCharType="separate"/>
            </w:r>
            <w:r w:rsidR="00413E04">
              <w:rPr>
                <w:b/>
                <w:bCs/>
              </w:rPr>
              <w:t>Ошибка! Источник ссылки не найден.</w:t>
            </w:r>
            <w:r w:rsidRPr="00987D8B">
              <w:rPr>
                <w:bCs/>
              </w:rPr>
              <w:fldChar w:fldCharType="end"/>
            </w:r>
          </w:p>
        </w:tc>
        <w:tc>
          <w:tcPr>
            <w:tcW w:w="1559" w:type="dxa"/>
            <w:tcBorders>
              <w:top w:val="single" w:sz="12" w:space="0" w:color="auto"/>
              <w:left w:val="single" w:sz="12" w:space="0" w:color="auto"/>
              <w:right w:val="single" w:sz="12" w:space="0" w:color="auto"/>
            </w:tcBorders>
            <w:shd w:val="clear" w:color="auto" w:fill="auto"/>
            <w:vAlign w:val="center"/>
          </w:tcPr>
          <w:p w:rsidR="004E5D13" w:rsidRPr="00E165C7" w:rsidRDefault="004E5D13" w:rsidP="000B23D3">
            <w:pPr>
              <w:pStyle w:val="af2"/>
              <w:spacing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3361</w:t>
            </w:r>
          </w:p>
        </w:tc>
        <w:tc>
          <w:tcPr>
            <w:tcW w:w="1843" w:type="dxa"/>
            <w:tcBorders>
              <w:top w:val="single" w:sz="12" w:space="0" w:color="auto"/>
              <w:left w:val="single" w:sz="12" w:space="0" w:color="auto"/>
              <w:right w:val="single" w:sz="12" w:space="0" w:color="auto"/>
            </w:tcBorders>
            <w:shd w:val="clear" w:color="auto" w:fill="auto"/>
            <w:vAlign w:val="center"/>
          </w:tcPr>
          <w:p w:rsidR="004E5D13" w:rsidRPr="00E165C7" w:rsidRDefault="004E5D13" w:rsidP="000B23D3">
            <w:pPr>
              <w:pStyle w:val="af2"/>
              <w:spacing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306</w:t>
            </w:r>
            <w:r w:rsidRPr="00E165C7">
              <w:rPr>
                <w:rFonts w:ascii="Times New Roman" w:hAnsi="Times New Roman" w:cs="Times New Roman"/>
                <w:sz w:val="24"/>
                <w:szCs w:val="24"/>
              </w:rPr>
              <w:t>,</w:t>
            </w:r>
            <w:r>
              <w:rPr>
                <w:rFonts w:ascii="Times New Roman" w:hAnsi="Times New Roman" w:cs="Times New Roman"/>
                <w:sz w:val="24"/>
                <w:szCs w:val="24"/>
              </w:rPr>
              <w:t>669</w:t>
            </w:r>
          </w:p>
        </w:tc>
        <w:tc>
          <w:tcPr>
            <w:tcW w:w="1869" w:type="dxa"/>
            <w:tcBorders>
              <w:top w:val="single" w:sz="12" w:space="0" w:color="auto"/>
              <w:left w:val="single" w:sz="12" w:space="0" w:color="auto"/>
              <w:right w:val="single" w:sz="12" w:space="0" w:color="auto"/>
            </w:tcBorders>
            <w:shd w:val="clear" w:color="auto" w:fill="auto"/>
            <w:vAlign w:val="center"/>
          </w:tcPr>
          <w:p w:rsidR="004E5D13" w:rsidRPr="00E165C7" w:rsidRDefault="004E5D13" w:rsidP="000B23D3">
            <w:pPr>
              <w:pStyle w:val="af2"/>
              <w:spacing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735</w:t>
            </w:r>
            <w:r w:rsidRPr="00E165C7">
              <w:rPr>
                <w:rFonts w:ascii="Times New Roman" w:hAnsi="Times New Roman" w:cs="Times New Roman"/>
                <w:sz w:val="24"/>
                <w:szCs w:val="24"/>
              </w:rPr>
              <w:t>,</w:t>
            </w:r>
            <w:r>
              <w:rPr>
                <w:rFonts w:ascii="Times New Roman" w:hAnsi="Times New Roman" w:cs="Times New Roman"/>
                <w:sz w:val="24"/>
                <w:szCs w:val="24"/>
              </w:rPr>
              <w:t>840</w:t>
            </w:r>
          </w:p>
        </w:tc>
        <w:tc>
          <w:tcPr>
            <w:tcW w:w="1770" w:type="dxa"/>
            <w:tcBorders>
              <w:top w:val="single" w:sz="12" w:space="0" w:color="auto"/>
              <w:left w:val="single" w:sz="12" w:space="0" w:color="auto"/>
              <w:right w:val="single" w:sz="12" w:space="0" w:color="auto"/>
            </w:tcBorders>
            <w:shd w:val="clear" w:color="auto" w:fill="auto"/>
            <w:vAlign w:val="center"/>
          </w:tcPr>
          <w:p w:rsidR="004E5D13" w:rsidRPr="00E165C7" w:rsidRDefault="004E5D13" w:rsidP="000B23D3">
            <w:pPr>
              <w:pStyle w:val="af2"/>
              <w:spacing w:line="240" w:lineRule="auto"/>
              <w:ind w:left="0"/>
              <w:contextualSpacing w:val="0"/>
              <w:jc w:val="center"/>
              <w:rPr>
                <w:rFonts w:ascii="Times New Roman" w:hAnsi="Times New Roman" w:cs="Times New Roman"/>
                <w:sz w:val="24"/>
                <w:szCs w:val="24"/>
              </w:rPr>
            </w:pPr>
            <w:r w:rsidRPr="00E165C7">
              <w:rPr>
                <w:rFonts w:ascii="Times New Roman" w:hAnsi="Times New Roman" w:cs="Times New Roman"/>
                <w:sz w:val="24"/>
                <w:szCs w:val="24"/>
              </w:rPr>
              <w:t>-</w:t>
            </w:r>
          </w:p>
        </w:tc>
        <w:tc>
          <w:tcPr>
            <w:tcW w:w="1480" w:type="dxa"/>
            <w:tcBorders>
              <w:top w:val="single" w:sz="12" w:space="0" w:color="auto"/>
              <w:left w:val="single" w:sz="12" w:space="0" w:color="auto"/>
              <w:right w:val="single" w:sz="12" w:space="0" w:color="auto"/>
            </w:tcBorders>
            <w:shd w:val="clear" w:color="auto" w:fill="auto"/>
            <w:vAlign w:val="center"/>
          </w:tcPr>
          <w:p w:rsidR="004E5D13" w:rsidRPr="00E165C7" w:rsidRDefault="004E5D13" w:rsidP="000B23D3">
            <w:pPr>
              <w:pStyle w:val="af2"/>
              <w:spacing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429</w:t>
            </w:r>
            <w:r w:rsidRPr="00E165C7">
              <w:rPr>
                <w:rFonts w:ascii="Times New Roman" w:hAnsi="Times New Roman" w:cs="Times New Roman"/>
                <w:sz w:val="24"/>
                <w:szCs w:val="24"/>
              </w:rPr>
              <w:t>,</w:t>
            </w:r>
            <w:r>
              <w:rPr>
                <w:rFonts w:ascii="Times New Roman" w:hAnsi="Times New Roman" w:cs="Times New Roman"/>
                <w:sz w:val="24"/>
                <w:szCs w:val="24"/>
              </w:rPr>
              <w:t>171</w:t>
            </w:r>
          </w:p>
        </w:tc>
      </w:tr>
    </w:tbl>
    <w:p w:rsidR="004E5D13" w:rsidRDefault="004E5D13" w:rsidP="004E5D13">
      <w:pPr>
        <w:pStyle w:val="S"/>
      </w:pPr>
    </w:p>
    <w:p w:rsidR="004E5D13" w:rsidRPr="002133EC" w:rsidRDefault="004E5D13" w:rsidP="004E5D13">
      <w:pPr>
        <w:pStyle w:val="S"/>
      </w:pPr>
      <w:r w:rsidRPr="0094571F">
        <w:t xml:space="preserve">Избыток производительности водозаборных сооружений в </w:t>
      </w:r>
      <w:r>
        <w:t>п. Де-Кастри</w:t>
      </w:r>
      <w:r w:rsidRPr="0094571F">
        <w:t xml:space="preserve"> составляет </w:t>
      </w:r>
      <w:r>
        <w:t>429</w:t>
      </w:r>
      <w:r w:rsidRPr="0094571F">
        <w:t>,</w:t>
      </w:r>
      <w:r>
        <w:t>171</w:t>
      </w:r>
      <w:r w:rsidRPr="0094571F">
        <w:t xml:space="preserve"> тыс. м</w:t>
      </w:r>
      <w:r w:rsidRPr="008C633C">
        <w:t>3</w:t>
      </w:r>
      <w:r>
        <w:t>/год.</w:t>
      </w:r>
    </w:p>
    <w:p w:rsidR="004E5D13" w:rsidRPr="00A318F4" w:rsidRDefault="004E5D13" w:rsidP="004E5D13">
      <w:pPr>
        <w:pStyle w:val="2"/>
        <w:rPr>
          <w:szCs w:val="20"/>
        </w:rPr>
      </w:pPr>
      <w:r w:rsidRPr="00A318F4">
        <w:rPr>
          <w:szCs w:val="20"/>
        </w:rPr>
        <w:t>3.7 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4E5D13" w:rsidRPr="008C633C" w:rsidRDefault="004E5D13" w:rsidP="004E5D13">
      <w:pPr>
        <w:pStyle w:val="S"/>
      </w:pPr>
      <w:r w:rsidRPr="008C633C">
        <w:t>Баланс производительности сооружений системы водоснабжения и потребления воды на хозяйственно-питьевые нужды населением и иными потребителями с учетом перспективного развития, предлагаемого генеральным планом, и подключения новых потребителей, в том числе объектов нового строительства представлен в таблице 3.</w:t>
      </w:r>
      <w:r>
        <w:t>4</w:t>
      </w:r>
      <w:r w:rsidRPr="008C633C">
        <w:t>.</w:t>
      </w:r>
    </w:p>
    <w:p w:rsidR="004E5D13" w:rsidRPr="008C633C" w:rsidRDefault="004E5D13" w:rsidP="004E5D13">
      <w:pPr>
        <w:pStyle w:val="S"/>
      </w:pPr>
      <w:r w:rsidRPr="008C633C">
        <w:lastRenderedPageBreak/>
        <w:t>При анализе баланса производительности водозаборных сооружений выявлено, что существующий водозабор полноценно способен обеспечить водопотребление</w:t>
      </w:r>
      <w:r>
        <w:t xml:space="preserve"> </w:t>
      </w:r>
      <w:r w:rsidRPr="008C633C">
        <w:t xml:space="preserve"> с учетом перспективного развития населенного пункта.</w:t>
      </w:r>
    </w:p>
    <w:p w:rsidR="004E5D13" w:rsidRPr="0094571F" w:rsidRDefault="004E5D13" w:rsidP="004E5D13">
      <w:pPr>
        <w:pStyle w:val="S"/>
      </w:pPr>
      <w:r w:rsidRPr="0094571F">
        <w:t>Таблица 3.</w:t>
      </w:r>
      <w:r>
        <w:t>4</w:t>
      </w:r>
      <w:r w:rsidRPr="0094571F">
        <w:t xml:space="preserve"> – Объемы потребления на ближайшие 10 лет</w:t>
      </w:r>
    </w:p>
    <w:tbl>
      <w:tblPr>
        <w:tblW w:w="10613" w:type="dxa"/>
        <w:tblInd w:w="-6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2682"/>
        <w:gridCol w:w="721"/>
        <w:gridCol w:w="721"/>
        <w:gridCol w:w="721"/>
        <w:gridCol w:w="721"/>
        <w:gridCol w:w="721"/>
        <w:gridCol w:w="721"/>
        <w:gridCol w:w="721"/>
        <w:gridCol w:w="721"/>
        <w:gridCol w:w="721"/>
        <w:gridCol w:w="721"/>
        <w:gridCol w:w="721"/>
      </w:tblGrid>
      <w:tr w:rsidR="004E5D13" w:rsidRPr="008C633C" w:rsidTr="000B23D3">
        <w:trPr>
          <w:trHeight w:val="547"/>
          <w:tblHeader/>
        </w:trPr>
        <w:tc>
          <w:tcPr>
            <w:tcW w:w="2682" w:type="dxa"/>
            <w:vMerge w:val="restart"/>
            <w:vAlign w:val="center"/>
          </w:tcPr>
          <w:p w:rsidR="004E5D13" w:rsidRPr="008C633C" w:rsidRDefault="004E5D13" w:rsidP="000B23D3">
            <w:pPr>
              <w:pStyle w:val="Style2"/>
              <w:widowControl/>
              <w:spacing w:line="240" w:lineRule="auto"/>
              <w:jc w:val="center"/>
              <w:rPr>
                <w:rStyle w:val="FontStyle12"/>
              </w:rPr>
            </w:pPr>
            <w:r w:rsidRPr="008C633C">
              <w:rPr>
                <w:rStyle w:val="FontStyle12"/>
              </w:rPr>
              <w:t>Наименование</w:t>
            </w:r>
          </w:p>
        </w:tc>
        <w:tc>
          <w:tcPr>
            <w:tcW w:w="7931" w:type="dxa"/>
            <w:gridSpan w:val="11"/>
            <w:tcBorders>
              <w:bottom w:val="single" w:sz="12" w:space="0" w:color="auto"/>
            </w:tcBorders>
            <w:vAlign w:val="center"/>
          </w:tcPr>
          <w:p w:rsidR="004E5D13" w:rsidRPr="008C633C" w:rsidRDefault="004E5D13" w:rsidP="000B23D3">
            <w:pPr>
              <w:pStyle w:val="Style2"/>
              <w:widowControl/>
              <w:spacing w:line="240" w:lineRule="auto"/>
              <w:jc w:val="center"/>
            </w:pPr>
            <w:r w:rsidRPr="008C633C">
              <w:t>Годовое потребление воды, тыс. м</w:t>
            </w:r>
            <w:r w:rsidRPr="008C633C">
              <w:rPr>
                <w:vertAlign w:val="superscript"/>
              </w:rPr>
              <w:t>3</w:t>
            </w:r>
            <w:r w:rsidRPr="008C633C">
              <w:t>/год</w:t>
            </w:r>
          </w:p>
        </w:tc>
      </w:tr>
      <w:tr w:rsidR="004E5D13" w:rsidRPr="008C633C" w:rsidTr="000B23D3">
        <w:trPr>
          <w:trHeight w:val="151"/>
          <w:tblHeader/>
        </w:trPr>
        <w:tc>
          <w:tcPr>
            <w:tcW w:w="2682" w:type="dxa"/>
            <w:vMerge/>
            <w:tcBorders>
              <w:bottom w:val="single" w:sz="12" w:space="0" w:color="auto"/>
            </w:tcBorders>
            <w:vAlign w:val="center"/>
          </w:tcPr>
          <w:p w:rsidR="004E5D13" w:rsidRPr="008C633C" w:rsidRDefault="004E5D13" w:rsidP="000B23D3">
            <w:pPr>
              <w:pStyle w:val="Style2"/>
              <w:widowControl/>
              <w:spacing w:line="240" w:lineRule="auto"/>
              <w:jc w:val="center"/>
              <w:rPr>
                <w:rStyle w:val="FontStyle12"/>
              </w:rPr>
            </w:pP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201</w:t>
            </w:r>
            <w:r>
              <w:t>6</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201</w:t>
            </w:r>
            <w:r>
              <w:t>7</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201</w:t>
            </w:r>
            <w:r>
              <w:t>8</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201</w:t>
            </w:r>
            <w:r>
              <w:t>9</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w:t>
            </w:r>
            <w:r>
              <w:t>20</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rPr>
                <w:b/>
              </w:rPr>
            </w:pPr>
            <w:r w:rsidRPr="008C633C">
              <w:t>202</w:t>
            </w:r>
            <w:r>
              <w:t>1</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202</w:t>
            </w:r>
            <w:r>
              <w:t>2</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202</w:t>
            </w:r>
            <w:r>
              <w:t>3</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202</w:t>
            </w:r>
            <w:r>
              <w:t>4</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202</w:t>
            </w:r>
            <w:r>
              <w:t>5</w:t>
            </w:r>
            <w:r w:rsidRPr="008C633C">
              <w:t>г.</w:t>
            </w:r>
          </w:p>
        </w:tc>
        <w:tc>
          <w:tcPr>
            <w:tcW w:w="721" w:type="dxa"/>
            <w:tcBorders>
              <w:bottom w:val="single" w:sz="12" w:space="0" w:color="auto"/>
            </w:tcBorders>
            <w:vAlign w:val="center"/>
          </w:tcPr>
          <w:p w:rsidR="004E5D13" w:rsidRPr="008C633C" w:rsidRDefault="004E5D13" w:rsidP="000B23D3">
            <w:pPr>
              <w:pStyle w:val="Style2"/>
              <w:widowControl/>
              <w:spacing w:line="240" w:lineRule="auto"/>
              <w:jc w:val="center"/>
            </w:pPr>
            <w:r w:rsidRPr="008C633C">
              <w:t>202</w:t>
            </w:r>
            <w:r>
              <w:t>6</w:t>
            </w:r>
            <w:r w:rsidRPr="008C633C">
              <w:t>г.</w:t>
            </w:r>
          </w:p>
        </w:tc>
      </w:tr>
      <w:tr w:rsidR="00CF5587" w:rsidRPr="008C633C" w:rsidTr="000B23D3">
        <w:trPr>
          <w:trHeight w:hRule="exact" w:val="711"/>
        </w:trPr>
        <w:tc>
          <w:tcPr>
            <w:tcW w:w="2682" w:type="dxa"/>
            <w:tcBorders>
              <w:top w:val="single" w:sz="4" w:space="0" w:color="auto"/>
              <w:bottom w:val="single" w:sz="4" w:space="0" w:color="auto"/>
            </w:tcBorders>
            <w:vAlign w:val="center"/>
          </w:tcPr>
          <w:p w:rsidR="00CF5587" w:rsidRPr="008C633C" w:rsidRDefault="00CF5587" w:rsidP="000B23D3">
            <w:pPr>
              <w:pStyle w:val="Style2"/>
              <w:widowControl/>
              <w:spacing w:line="240" w:lineRule="auto"/>
              <w:jc w:val="center"/>
              <w:rPr>
                <w:rStyle w:val="FontStyle12"/>
              </w:rPr>
            </w:pPr>
            <w:r w:rsidRPr="008C633C">
              <w:rPr>
                <w:rStyle w:val="FontStyle12"/>
              </w:rPr>
              <w:t>Население</w:t>
            </w:r>
          </w:p>
        </w:tc>
        <w:tc>
          <w:tcPr>
            <w:tcW w:w="721" w:type="dxa"/>
            <w:tcBorders>
              <w:top w:val="single" w:sz="4" w:space="0" w:color="auto"/>
              <w:bottom w:val="single" w:sz="4" w:space="0" w:color="auto"/>
            </w:tcBorders>
            <w:vAlign w:val="center"/>
          </w:tcPr>
          <w:p w:rsidR="00CF5587" w:rsidRPr="00CF5587" w:rsidRDefault="00CF5587" w:rsidP="000B23D3">
            <w:pPr>
              <w:pStyle w:val="Style2"/>
              <w:widowControl/>
              <w:spacing w:line="240" w:lineRule="auto"/>
              <w:jc w:val="center"/>
              <w:rPr>
                <w:rStyle w:val="FontStyle12"/>
              </w:rPr>
            </w:pPr>
            <w:r w:rsidRPr="00CF5587">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82</w:t>
            </w:r>
          </w:p>
        </w:tc>
      </w:tr>
      <w:tr w:rsidR="00CF5587" w:rsidRPr="008C633C" w:rsidTr="000B23D3">
        <w:trPr>
          <w:trHeight w:hRule="exact" w:val="711"/>
        </w:trPr>
        <w:tc>
          <w:tcPr>
            <w:tcW w:w="2682" w:type="dxa"/>
            <w:tcBorders>
              <w:top w:val="single" w:sz="4" w:space="0" w:color="auto"/>
              <w:bottom w:val="single" w:sz="4" w:space="0" w:color="auto"/>
            </w:tcBorders>
            <w:vAlign w:val="center"/>
          </w:tcPr>
          <w:p w:rsidR="00CF5587" w:rsidRPr="008C633C" w:rsidRDefault="00CF5587" w:rsidP="000B23D3">
            <w:pPr>
              <w:pStyle w:val="Style2"/>
              <w:widowControl/>
              <w:spacing w:line="240" w:lineRule="auto"/>
              <w:rPr>
                <w:rStyle w:val="FontStyle12"/>
              </w:rPr>
            </w:pPr>
            <w:r w:rsidRPr="008C633C">
              <w:rPr>
                <w:rStyle w:val="FontStyle12"/>
              </w:rPr>
              <w:t>Бюджетные потребители</w:t>
            </w:r>
          </w:p>
        </w:tc>
        <w:tc>
          <w:tcPr>
            <w:tcW w:w="721" w:type="dxa"/>
            <w:tcBorders>
              <w:top w:val="single" w:sz="4" w:space="0" w:color="auto"/>
              <w:bottom w:val="single" w:sz="4" w:space="0" w:color="auto"/>
            </w:tcBorders>
            <w:vAlign w:val="center"/>
          </w:tcPr>
          <w:p w:rsidR="00CF5587" w:rsidRPr="00CF5587" w:rsidRDefault="00CF5587" w:rsidP="000B23D3">
            <w:pPr>
              <w:pStyle w:val="Style2"/>
              <w:widowControl/>
              <w:spacing w:line="240" w:lineRule="auto"/>
              <w:jc w:val="center"/>
              <w:rPr>
                <w:rStyle w:val="FontStyle12"/>
              </w:rPr>
            </w:pPr>
            <w:r w:rsidRPr="00CF5587">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8,45</w:t>
            </w:r>
          </w:p>
        </w:tc>
      </w:tr>
      <w:tr w:rsidR="00CF5587" w:rsidRPr="008C633C" w:rsidTr="000B23D3">
        <w:trPr>
          <w:trHeight w:hRule="exact" w:val="711"/>
        </w:trPr>
        <w:tc>
          <w:tcPr>
            <w:tcW w:w="2682" w:type="dxa"/>
            <w:tcBorders>
              <w:top w:val="single" w:sz="4" w:space="0" w:color="auto"/>
              <w:bottom w:val="single" w:sz="4" w:space="0" w:color="auto"/>
            </w:tcBorders>
            <w:vAlign w:val="center"/>
          </w:tcPr>
          <w:p w:rsidR="00CF5587" w:rsidRPr="008C633C" w:rsidRDefault="00CF5587" w:rsidP="000B23D3">
            <w:pPr>
              <w:pStyle w:val="Style2"/>
              <w:widowControl/>
              <w:spacing w:line="240" w:lineRule="auto"/>
              <w:rPr>
                <w:rStyle w:val="FontStyle12"/>
              </w:rPr>
            </w:pPr>
            <w:r w:rsidRPr="008C633C">
              <w:rPr>
                <w:rStyle w:val="FontStyle12"/>
              </w:rPr>
              <w:t>Прочие потребители</w:t>
            </w:r>
          </w:p>
        </w:tc>
        <w:tc>
          <w:tcPr>
            <w:tcW w:w="721" w:type="dxa"/>
            <w:tcBorders>
              <w:top w:val="single" w:sz="4" w:space="0" w:color="auto"/>
              <w:bottom w:val="single" w:sz="4" w:space="0" w:color="auto"/>
            </w:tcBorders>
            <w:vAlign w:val="center"/>
          </w:tcPr>
          <w:p w:rsidR="00CF5587" w:rsidRPr="00CF5587" w:rsidRDefault="00CF5587" w:rsidP="000B23D3">
            <w:pPr>
              <w:pStyle w:val="Style2"/>
              <w:widowControl/>
              <w:spacing w:line="240" w:lineRule="auto"/>
              <w:jc w:val="center"/>
              <w:rPr>
                <w:rStyle w:val="FontStyle12"/>
              </w:rPr>
            </w:pPr>
            <w:r w:rsidRPr="00CF5587">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19,1</w:t>
            </w:r>
          </w:p>
        </w:tc>
      </w:tr>
      <w:tr w:rsidR="00CF5587" w:rsidRPr="008C633C" w:rsidTr="000B23D3">
        <w:trPr>
          <w:trHeight w:hRule="exact" w:val="711"/>
        </w:trPr>
        <w:tc>
          <w:tcPr>
            <w:tcW w:w="2682" w:type="dxa"/>
            <w:tcBorders>
              <w:top w:val="single" w:sz="4" w:space="0" w:color="auto"/>
              <w:bottom w:val="single" w:sz="4" w:space="0" w:color="auto"/>
            </w:tcBorders>
            <w:vAlign w:val="center"/>
          </w:tcPr>
          <w:p w:rsidR="00CF5587" w:rsidRPr="008C633C" w:rsidRDefault="00CF5587" w:rsidP="000B23D3">
            <w:pPr>
              <w:pStyle w:val="Style2"/>
              <w:widowControl/>
              <w:spacing w:line="240" w:lineRule="auto"/>
              <w:rPr>
                <w:rStyle w:val="FontStyle12"/>
              </w:rPr>
            </w:pPr>
            <w:r w:rsidRPr="008C633C">
              <w:rPr>
                <w:rStyle w:val="FontStyle12"/>
              </w:rPr>
              <w:t>Производственные нужды</w:t>
            </w:r>
          </w:p>
        </w:tc>
        <w:tc>
          <w:tcPr>
            <w:tcW w:w="721" w:type="dxa"/>
            <w:tcBorders>
              <w:top w:val="single" w:sz="4" w:space="0" w:color="auto"/>
              <w:bottom w:val="single" w:sz="4" w:space="0" w:color="auto"/>
            </w:tcBorders>
            <w:vAlign w:val="center"/>
          </w:tcPr>
          <w:p w:rsidR="00CF5587" w:rsidRPr="00CF5587" w:rsidRDefault="00CF5587" w:rsidP="000B23D3">
            <w:pPr>
              <w:pStyle w:val="Style2"/>
              <w:widowControl/>
              <w:spacing w:line="240" w:lineRule="auto"/>
              <w:jc w:val="center"/>
              <w:rPr>
                <w:rStyle w:val="FontStyle12"/>
              </w:rPr>
            </w:pPr>
            <w:r w:rsidRPr="00CF5587">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c>
          <w:tcPr>
            <w:tcW w:w="721" w:type="dxa"/>
            <w:tcBorders>
              <w:top w:val="single" w:sz="4" w:space="0" w:color="auto"/>
              <w:bottom w:val="single" w:sz="4" w:space="0" w:color="auto"/>
            </w:tcBorders>
            <w:vAlign w:val="center"/>
          </w:tcPr>
          <w:p w:rsidR="00CF5587" w:rsidRPr="003F1710" w:rsidRDefault="00CF5587" w:rsidP="000B23D3">
            <w:pPr>
              <w:pStyle w:val="Style2"/>
              <w:widowControl/>
              <w:spacing w:line="240" w:lineRule="auto"/>
              <w:jc w:val="center"/>
              <w:rPr>
                <w:rStyle w:val="FontStyle12"/>
              </w:rPr>
            </w:pPr>
            <w:r w:rsidRPr="003F1710">
              <w:rPr>
                <w:rStyle w:val="FontStyle12"/>
              </w:rPr>
              <w:t>0,1</w:t>
            </w:r>
          </w:p>
        </w:tc>
      </w:tr>
      <w:tr w:rsidR="00CF5587" w:rsidRPr="008C633C" w:rsidTr="000B23D3">
        <w:trPr>
          <w:trHeight w:hRule="exact" w:val="415"/>
        </w:trPr>
        <w:tc>
          <w:tcPr>
            <w:tcW w:w="2682" w:type="dxa"/>
            <w:tcBorders>
              <w:top w:val="single" w:sz="4" w:space="0" w:color="auto"/>
              <w:bottom w:val="single" w:sz="12" w:space="0" w:color="auto"/>
            </w:tcBorders>
            <w:vAlign w:val="center"/>
          </w:tcPr>
          <w:p w:rsidR="00CF5587" w:rsidRPr="008C633C" w:rsidRDefault="00CF5587" w:rsidP="000B23D3">
            <w:pPr>
              <w:pStyle w:val="Style2"/>
              <w:widowControl/>
              <w:spacing w:line="240" w:lineRule="auto"/>
              <w:rPr>
                <w:rStyle w:val="FontStyle12"/>
                <w:sz w:val="20"/>
                <w:szCs w:val="20"/>
              </w:rPr>
            </w:pPr>
            <w:r w:rsidRPr="008C633C">
              <w:rPr>
                <w:rStyle w:val="FontStyle12"/>
                <w:sz w:val="20"/>
                <w:szCs w:val="20"/>
              </w:rPr>
              <w:t>Потери</w:t>
            </w:r>
          </w:p>
        </w:tc>
        <w:tc>
          <w:tcPr>
            <w:tcW w:w="721" w:type="dxa"/>
            <w:tcBorders>
              <w:top w:val="single" w:sz="4" w:space="0" w:color="auto"/>
              <w:bottom w:val="single" w:sz="12" w:space="0" w:color="auto"/>
            </w:tcBorders>
            <w:vAlign w:val="center"/>
          </w:tcPr>
          <w:p w:rsidR="00CF5587" w:rsidRPr="00BC0F00" w:rsidRDefault="00CF5587" w:rsidP="000B23D3">
            <w:pPr>
              <w:pStyle w:val="Style2"/>
              <w:widowControl/>
              <w:spacing w:line="240" w:lineRule="auto"/>
              <w:jc w:val="center"/>
              <w:rPr>
                <w:rStyle w:val="FontStyle12"/>
              </w:rPr>
            </w:pPr>
            <w:r w:rsidRPr="00BC0F00">
              <w:rPr>
                <w:rStyle w:val="FontStyle12"/>
              </w:rPr>
              <w:t>9,1</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8,7</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8,50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8,30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8,10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7,90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7,70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7,50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7,30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7,10</w:t>
            </w:r>
          </w:p>
        </w:tc>
        <w:tc>
          <w:tcPr>
            <w:tcW w:w="721" w:type="dxa"/>
            <w:tcBorders>
              <w:top w:val="single" w:sz="4" w:space="0" w:color="auto"/>
              <w:bottom w:val="single" w:sz="12" w:space="0" w:color="auto"/>
            </w:tcBorders>
            <w:vAlign w:val="center"/>
          </w:tcPr>
          <w:p w:rsidR="00CF5587" w:rsidRPr="00BC0F00" w:rsidRDefault="002E4898" w:rsidP="000B23D3">
            <w:pPr>
              <w:pStyle w:val="Style2"/>
              <w:widowControl/>
              <w:spacing w:line="240" w:lineRule="auto"/>
              <w:jc w:val="center"/>
              <w:rPr>
                <w:rStyle w:val="FontStyle12"/>
              </w:rPr>
            </w:pPr>
            <w:r w:rsidRPr="00BC0F00">
              <w:rPr>
                <w:rStyle w:val="FontStyle12"/>
              </w:rPr>
              <w:t>6,90</w:t>
            </w:r>
          </w:p>
        </w:tc>
      </w:tr>
      <w:tr w:rsidR="004E5D13" w:rsidRPr="008C633C" w:rsidTr="000B23D3">
        <w:trPr>
          <w:trHeight w:hRule="exact" w:val="415"/>
        </w:trPr>
        <w:tc>
          <w:tcPr>
            <w:tcW w:w="2682" w:type="dxa"/>
            <w:tcBorders>
              <w:top w:val="single" w:sz="4" w:space="0" w:color="auto"/>
              <w:bottom w:val="single" w:sz="12" w:space="0" w:color="auto"/>
            </w:tcBorders>
            <w:vAlign w:val="center"/>
          </w:tcPr>
          <w:p w:rsidR="004E5D13" w:rsidRPr="008C633C" w:rsidRDefault="004E5D13" w:rsidP="000B23D3">
            <w:pPr>
              <w:pStyle w:val="Style2"/>
              <w:widowControl/>
              <w:spacing w:line="240" w:lineRule="auto"/>
              <w:jc w:val="right"/>
              <w:rPr>
                <w:rStyle w:val="FontStyle12"/>
                <w:sz w:val="20"/>
                <w:szCs w:val="20"/>
              </w:rPr>
            </w:pPr>
            <w:r w:rsidRPr="008C633C">
              <w:rPr>
                <w:rStyle w:val="FontStyle12"/>
                <w:sz w:val="20"/>
                <w:szCs w:val="20"/>
              </w:rPr>
              <w:t>Итого:</w:t>
            </w:r>
          </w:p>
        </w:tc>
        <w:tc>
          <w:tcPr>
            <w:tcW w:w="721" w:type="dxa"/>
            <w:tcBorders>
              <w:top w:val="single" w:sz="4" w:space="0" w:color="auto"/>
              <w:bottom w:val="single" w:sz="12" w:space="0" w:color="auto"/>
            </w:tcBorders>
            <w:vAlign w:val="center"/>
          </w:tcPr>
          <w:p w:rsidR="004E5D13" w:rsidRPr="00BC0F00" w:rsidRDefault="00CF5587" w:rsidP="000B23D3">
            <w:pPr>
              <w:pStyle w:val="Style2"/>
              <w:widowControl/>
              <w:spacing w:line="240" w:lineRule="auto"/>
              <w:jc w:val="center"/>
              <w:rPr>
                <w:rStyle w:val="FontStyle12"/>
              </w:rPr>
            </w:pPr>
            <w:r w:rsidRPr="00BC0F00">
              <w:rPr>
                <w:rStyle w:val="FontStyle12"/>
              </w:rPr>
              <w:t>118,75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118,3</w:t>
            </w:r>
            <w:r w:rsidR="004E5D13" w:rsidRPr="00BC0F00">
              <w:rPr>
                <w:rStyle w:val="FontStyle12"/>
              </w:rPr>
              <w:t>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118,15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117,95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117</w:t>
            </w:r>
            <w:r w:rsidR="004E5D13" w:rsidRPr="00BC0F00">
              <w:rPr>
                <w:rStyle w:val="FontStyle12"/>
              </w:rPr>
              <w:t>,75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117,5</w:t>
            </w:r>
            <w:r w:rsidR="004E5D13" w:rsidRPr="00BC0F00">
              <w:rPr>
                <w:rStyle w:val="FontStyle12"/>
              </w:rPr>
              <w:t>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117,3</w:t>
            </w:r>
            <w:r w:rsidR="004E5D13" w:rsidRPr="00BC0F00">
              <w:rPr>
                <w:rStyle w:val="FontStyle12"/>
              </w:rPr>
              <w:t>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117,1</w:t>
            </w:r>
            <w:r w:rsidR="004E5D13" w:rsidRPr="00BC0F00">
              <w:rPr>
                <w:rStyle w:val="FontStyle12"/>
              </w:rPr>
              <w:t>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116,9</w:t>
            </w:r>
            <w:r w:rsidR="004E5D13" w:rsidRPr="00BC0F00">
              <w:rPr>
                <w:rStyle w:val="FontStyle12"/>
              </w:rPr>
              <w:t>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116</w:t>
            </w:r>
            <w:r w:rsidR="004E5D13" w:rsidRPr="00BC0F00">
              <w:rPr>
                <w:rStyle w:val="FontStyle12"/>
              </w:rPr>
              <w:t>,75</w:t>
            </w:r>
          </w:p>
        </w:tc>
        <w:tc>
          <w:tcPr>
            <w:tcW w:w="721" w:type="dxa"/>
            <w:tcBorders>
              <w:top w:val="single" w:sz="4" w:space="0" w:color="auto"/>
              <w:bottom w:val="single" w:sz="12" w:space="0" w:color="auto"/>
            </w:tcBorders>
            <w:vAlign w:val="center"/>
          </w:tcPr>
          <w:p w:rsidR="004E5D13" w:rsidRPr="00BC0F00" w:rsidRDefault="002E4898" w:rsidP="000B23D3">
            <w:pPr>
              <w:pStyle w:val="Style2"/>
              <w:widowControl/>
              <w:spacing w:line="240" w:lineRule="auto"/>
              <w:jc w:val="center"/>
              <w:rPr>
                <w:rStyle w:val="FontStyle12"/>
              </w:rPr>
            </w:pPr>
            <w:r w:rsidRPr="00BC0F00">
              <w:rPr>
                <w:rStyle w:val="FontStyle12"/>
              </w:rPr>
              <w:t>116,5</w:t>
            </w:r>
            <w:r w:rsidR="004E5D13" w:rsidRPr="00BC0F00">
              <w:rPr>
                <w:rStyle w:val="FontStyle12"/>
              </w:rPr>
              <w:t>5</w:t>
            </w:r>
          </w:p>
        </w:tc>
      </w:tr>
    </w:tbl>
    <w:p w:rsidR="004E5D13" w:rsidRPr="008C633C" w:rsidRDefault="004E5D13" w:rsidP="004E5D13">
      <w:pPr>
        <w:spacing w:line="360" w:lineRule="auto"/>
        <w:ind w:firstLine="567"/>
        <w:jc w:val="both"/>
      </w:pPr>
      <w:r w:rsidRPr="008C633C">
        <w:t>Расчетное потребление на 202</w:t>
      </w:r>
      <w:r>
        <w:t>6</w:t>
      </w:r>
      <w:r w:rsidRPr="008C633C">
        <w:t xml:space="preserve"> год составит </w:t>
      </w:r>
      <w:r w:rsidR="002E4898">
        <w:t>116</w:t>
      </w:r>
      <w:r w:rsidRPr="008C633C">
        <w:t>,</w:t>
      </w:r>
      <w:r w:rsidR="002E4898">
        <w:t>5</w:t>
      </w:r>
      <w:r>
        <w:t xml:space="preserve">5 </w:t>
      </w:r>
      <w:r w:rsidRPr="008C633C">
        <w:t>тыс. м3/год.</w:t>
      </w:r>
    </w:p>
    <w:p w:rsidR="004E5D13" w:rsidRPr="00A318F4" w:rsidRDefault="004E5D13" w:rsidP="004E5D13">
      <w:pPr>
        <w:rPr>
          <w:b/>
          <w:bCs/>
        </w:rPr>
      </w:pPr>
      <w:r w:rsidRPr="00A318F4">
        <w:br w:type="page"/>
      </w:r>
    </w:p>
    <w:p w:rsidR="004E5D13" w:rsidRPr="00A318F4" w:rsidRDefault="004E5D13" w:rsidP="004E5D13">
      <w:pPr>
        <w:pStyle w:val="1"/>
      </w:pPr>
      <w:r w:rsidRPr="00A318F4">
        <w:lastRenderedPageBreak/>
        <w:t>РАЗДЕЛ 4 ПРЕДЛОЖЕНИЯ ПО СТРОИТЕЛЬСТВУ, РЕКОНСТРУКЦИИ И МОДЕРНИЗАЦИИ ОБЪЕКТОВ ЦЕНТРАЛИЗОВАННЫХ СИСТЕМ ВОДОСНАБЖЕНИЯ</w:t>
      </w:r>
    </w:p>
    <w:p w:rsidR="004E5D13" w:rsidRPr="00A318F4" w:rsidRDefault="004E5D13" w:rsidP="004E5D13">
      <w:pPr>
        <w:pStyle w:val="2"/>
        <w:rPr>
          <w:szCs w:val="28"/>
        </w:rPr>
      </w:pPr>
      <w:r w:rsidRPr="00A318F4">
        <w:rPr>
          <w:szCs w:val="28"/>
        </w:rPr>
        <w:t>4.1 Перечень основных мероприятий по реализации схемы водоснабжения с разбивкой по годам</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Перечень основных мероприятий по улучшению существующего положения в сфере водоснабжения, предложенных схемой водоснабжения и водоотведения на </w:t>
      </w:r>
      <w:r>
        <w:rPr>
          <w:rFonts w:ascii="Times New Roman" w:hAnsi="Times New Roman" w:cs="Times New Roman"/>
          <w:sz w:val="28"/>
          <w:szCs w:val="28"/>
        </w:rPr>
        <w:t>2016</w:t>
      </w:r>
      <w:r w:rsidRPr="00A318F4">
        <w:rPr>
          <w:rFonts w:ascii="Times New Roman" w:hAnsi="Times New Roman" w:cs="Times New Roman"/>
          <w:sz w:val="28"/>
          <w:szCs w:val="28"/>
        </w:rPr>
        <w:t>-</w:t>
      </w:r>
      <w:r>
        <w:rPr>
          <w:rFonts w:ascii="Times New Roman" w:hAnsi="Times New Roman" w:cs="Times New Roman"/>
          <w:sz w:val="28"/>
          <w:szCs w:val="28"/>
        </w:rPr>
        <w:t>2026</w:t>
      </w:r>
      <w:r w:rsidRPr="00A318F4">
        <w:rPr>
          <w:rFonts w:ascii="Times New Roman" w:hAnsi="Times New Roman" w:cs="Times New Roman"/>
          <w:sz w:val="28"/>
          <w:szCs w:val="28"/>
        </w:rPr>
        <w:t xml:space="preserve"> годы, приведен в таблице 4.1</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Таблица 4.1 – Перечень основных мероприятий по улучшению существующего положения в сфере водоснабжения</w:t>
      </w:r>
    </w:p>
    <w:tbl>
      <w:tblPr>
        <w:tblW w:w="10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08"/>
        <w:gridCol w:w="7049"/>
        <w:gridCol w:w="1993"/>
      </w:tblGrid>
      <w:tr w:rsidR="004E5D13" w:rsidRPr="00A318F4" w:rsidTr="00F94064">
        <w:trPr>
          <w:trHeight w:val="750"/>
          <w:tblHeader/>
          <w:jc w:val="center"/>
        </w:trPr>
        <w:tc>
          <w:tcPr>
            <w:tcW w:w="1108" w:type="dxa"/>
            <w:tcBorders>
              <w:bottom w:val="single" w:sz="12" w:space="0" w:color="auto"/>
            </w:tcBorders>
            <w:vAlign w:val="center"/>
          </w:tcPr>
          <w:p w:rsidR="004E5D13" w:rsidRPr="004E5D13" w:rsidRDefault="004E5D13" w:rsidP="004E5D13">
            <w:pPr>
              <w:tabs>
                <w:tab w:val="center" w:pos="4677"/>
                <w:tab w:val="right" w:pos="9355"/>
              </w:tabs>
              <w:jc w:val="center"/>
              <w:rPr>
                <w:sz w:val="26"/>
                <w:szCs w:val="26"/>
              </w:rPr>
            </w:pPr>
            <w:r w:rsidRPr="004E5D13">
              <w:rPr>
                <w:sz w:val="26"/>
                <w:szCs w:val="26"/>
              </w:rPr>
              <w:t>№ п/п</w:t>
            </w:r>
          </w:p>
        </w:tc>
        <w:tc>
          <w:tcPr>
            <w:tcW w:w="7049" w:type="dxa"/>
            <w:tcBorders>
              <w:bottom w:val="single" w:sz="12" w:space="0" w:color="auto"/>
            </w:tcBorders>
            <w:vAlign w:val="center"/>
          </w:tcPr>
          <w:p w:rsidR="004E5D13" w:rsidRPr="004E5D13" w:rsidRDefault="004E5D13" w:rsidP="004E5D13">
            <w:pPr>
              <w:tabs>
                <w:tab w:val="center" w:pos="4677"/>
                <w:tab w:val="right" w:pos="9355"/>
              </w:tabs>
              <w:jc w:val="center"/>
              <w:rPr>
                <w:sz w:val="26"/>
                <w:szCs w:val="26"/>
              </w:rPr>
            </w:pPr>
            <w:r w:rsidRPr="004E5D13">
              <w:rPr>
                <w:sz w:val="26"/>
                <w:szCs w:val="26"/>
              </w:rPr>
              <w:t>Мероприятие</w:t>
            </w:r>
          </w:p>
        </w:tc>
        <w:tc>
          <w:tcPr>
            <w:tcW w:w="1993" w:type="dxa"/>
            <w:tcBorders>
              <w:bottom w:val="single" w:sz="12" w:space="0" w:color="auto"/>
            </w:tcBorders>
          </w:tcPr>
          <w:p w:rsidR="004E5D13" w:rsidRPr="004E5D13" w:rsidRDefault="004E5D13" w:rsidP="004E5D13">
            <w:pPr>
              <w:tabs>
                <w:tab w:val="center" w:pos="4677"/>
                <w:tab w:val="right" w:pos="9355"/>
              </w:tabs>
              <w:jc w:val="center"/>
              <w:rPr>
                <w:sz w:val="24"/>
                <w:szCs w:val="24"/>
              </w:rPr>
            </w:pPr>
            <w:r w:rsidRPr="004E5D13">
              <w:rPr>
                <w:sz w:val="24"/>
                <w:szCs w:val="24"/>
              </w:rPr>
              <w:t>Срок</w:t>
            </w:r>
          </w:p>
          <w:p w:rsidR="004E5D13" w:rsidRPr="004E5D13" w:rsidRDefault="004E5D13" w:rsidP="004E5D13">
            <w:pPr>
              <w:tabs>
                <w:tab w:val="center" w:pos="4677"/>
                <w:tab w:val="right" w:pos="9355"/>
              </w:tabs>
              <w:jc w:val="center"/>
              <w:rPr>
                <w:sz w:val="26"/>
                <w:szCs w:val="26"/>
              </w:rPr>
            </w:pPr>
            <w:r w:rsidRPr="004E5D13">
              <w:rPr>
                <w:sz w:val="24"/>
                <w:szCs w:val="24"/>
              </w:rPr>
              <w:t>реализации, гг.</w:t>
            </w:r>
          </w:p>
        </w:tc>
      </w:tr>
      <w:tr w:rsidR="004E5D13" w:rsidRPr="00A318F4" w:rsidTr="00F94064">
        <w:trPr>
          <w:trHeight w:hRule="exact" w:val="680"/>
          <w:jc w:val="center"/>
        </w:trPr>
        <w:tc>
          <w:tcPr>
            <w:tcW w:w="1108" w:type="dxa"/>
            <w:tcBorders>
              <w:top w:val="single" w:sz="4" w:space="0" w:color="auto"/>
              <w:bottom w:val="single" w:sz="4" w:space="0" w:color="auto"/>
            </w:tcBorders>
            <w:vAlign w:val="center"/>
          </w:tcPr>
          <w:p w:rsidR="004E5D13" w:rsidRPr="004E5D13" w:rsidRDefault="004E5D13" w:rsidP="004E5D13">
            <w:pPr>
              <w:tabs>
                <w:tab w:val="center" w:pos="4677"/>
                <w:tab w:val="right" w:pos="9355"/>
              </w:tabs>
              <w:jc w:val="center"/>
              <w:rPr>
                <w:sz w:val="26"/>
                <w:szCs w:val="26"/>
              </w:rPr>
            </w:pPr>
            <w:r w:rsidRPr="004E5D13">
              <w:rPr>
                <w:sz w:val="26"/>
                <w:szCs w:val="26"/>
              </w:rPr>
              <w:t>1</w:t>
            </w:r>
          </w:p>
        </w:tc>
        <w:tc>
          <w:tcPr>
            <w:tcW w:w="7049" w:type="dxa"/>
            <w:tcBorders>
              <w:top w:val="single" w:sz="4" w:space="0" w:color="auto"/>
              <w:bottom w:val="single" w:sz="4" w:space="0" w:color="auto"/>
            </w:tcBorders>
            <w:vAlign w:val="center"/>
          </w:tcPr>
          <w:p w:rsidR="004E5D13" w:rsidRPr="00CF5587" w:rsidRDefault="008A1DB5" w:rsidP="00F94064">
            <w:pPr>
              <w:rPr>
                <w:color w:val="FF0000"/>
                <w:sz w:val="26"/>
                <w:szCs w:val="26"/>
              </w:rPr>
            </w:pPr>
            <w:r>
              <w:rPr>
                <w:sz w:val="26"/>
                <w:szCs w:val="26"/>
              </w:rPr>
              <w:t>Реконструкция централизованных систем водоснабжения</w:t>
            </w:r>
          </w:p>
        </w:tc>
        <w:tc>
          <w:tcPr>
            <w:tcW w:w="1993" w:type="dxa"/>
            <w:tcBorders>
              <w:top w:val="single" w:sz="4" w:space="0" w:color="auto"/>
              <w:bottom w:val="single" w:sz="4" w:space="0" w:color="auto"/>
            </w:tcBorders>
            <w:vAlign w:val="center"/>
          </w:tcPr>
          <w:p w:rsidR="004E5D13" w:rsidRPr="004E5D13" w:rsidRDefault="004E5D13" w:rsidP="004E5D13">
            <w:pPr>
              <w:tabs>
                <w:tab w:val="center" w:pos="4677"/>
                <w:tab w:val="right" w:pos="9355"/>
              </w:tabs>
              <w:jc w:val="center"/>
              <w:rPr>
                <w:sz w:val="24"/>
                <w:szCs w:val="24"/>
              </w:rPr>
            </w:pPr>
            <w:r w:rsidRPr="004E5D13">
              <w:rPr>
                <w:sz w:val="24"/>
                <w:szCs w:val="24"/>
              </w:rPr>
              <w:t>2017-2026г.</w:t>
            </w:r>
          </w:p>
        </w:tc>
      </w:tr>
      <w:tr w:rsidR="0063518E" w:rsidRPr="00A318F4" w:rsidTr="00F94064">
        <w:trPr>
          <w:trHeight w:hRule="exact" w:val="680"/>
          <w:jc w:val="center"/>
        </w:trPr>
        <w:tc>
          <w:tcPr>
            <w:tcW w:w="1108" w:type="dxa"/>
            <w:tcBorders>
              <w:top w:val="single" w:sz="4" w:space="0" w:color="auto"/>
              <w:bottom w:val="single" w:sz="4" w:space="0" w:color="auto"/>
            </w:tcBorders>
            <w:vAlign w:val="center"/>
          </w:tcPr>
          <w:p w:rsidR="0063518E" w:rsidRPr="004E5D13" w:rsidRDefault="0063518E" w:rsidP="004E5D13">
            <w:pPr>
              <w:tabs>
                <w:tab w:val="center" w:pos="4677"/>
                <w:tab w:val="right" w:pos="9355"/>
              </w:tabs>
              <w:jc w:val="center"/>
              <w:rPr>
                <w:sz w:val="26"/>
                <w:szCs w:val="26"/>
              </w:rPr>
            </w:pPr>
          </w:p>
        </w:tc>
        <w:tc>
          <w:tcPr>
            <w:tcW w:w="7049" w:type="dxa"/>
            <w:tcBorders>
              <w:top w:val="single" w:sz="4" w:space="0" w:color="auto"/>
              <w:bottom w:val="single" w:sz="4" w:space="0" w:color="auto"/>
            </w:tcBorders>
            <w:vAlign w:val="center"/>
          </w:tcPr>
          <w:p w:rsidR="0063518E" w:rsidRPr="00BC0F00" w:rsidRDefault="0063518E" w:rsidP="00F94064">
            <w:pPr>
              <w:rPr>
                <w:sz w:val="26"/>
                <w:szCs w:val="26"/>
              </w:rPr>
            </w:pPr>
            <w:r w:rsidRPr="00BC0F00">
              <w:rPr>
                <w:sz w:val="26"/>
                <w:szCs w:val="26"/>
              </w:rPr>
              <w:t xml:space="preserve">Замена стальных трубопроводов </w:t>
            </w:r>
            <w:r w:rsidR="005106BD" w:rsidRPr="00BC0F00">
              <w:rPr>
                <w:sz w:val="26"/>
                <w:szCs w:val="26"/>
              </w:rPr>
              <w:t>1366,9</w:t>
            </w:r>
            <w:r w:rsidRPr="00BC0F00">
              <w:rPr>
                <w:sz w:val="26"/>
                <w:szCs w:val="26"/>
              </w:rPr>
              <w:t xml:space="preserve"> м (полипропилен)</w:t>
            </w:r>
          </w:p>
        </w:tc>
        <w:tc>
          <w:tcPr>
            <w:tcW w:w="1993" w:type="dxa"/>
            <w:tcBorders>
              <w:top w:val="single" w:sz="4" w:space="0" w:color="auto"/>
              <w:bottom w:val="single" w:sz="4" w:space="0" w:color="auto"/>
            </w:tcBorders>
            <w:vAlign w:val="center"/>
          </w:tcPr>
          <w:p w:rsidR="0063518E" w:rsidRPr="00BC0F00" w:rsidRDefault="0063518E" w:rsidP="006B093F">
            <w:pPr>
              <w:jc w:val="center"/>
              <w:rPr>
                <w:sz w:val="24"/>
                <w:szCs w:val="24"/>
              </w:rPr>
            </w:pPr>
            <w:r w:rsidRPr="00BC0F00">
              <w:rPr>
                <w:sz w:val="24"/>
                <w:szCs w:val="24"/>
              </w:rPr>
              <w:t>2017-2018</w:t>
            </w:r>
          </w:p>
        </w:tc>
      </w:tr>
      <w:tr w:rsidR="005106BD" w:rsidRPr="00A318F4" w:rsidTr="00F94064">
        <w:trPr>
          <w:trHeight w:hRule="exact" w:val="680"/>
          <w:jc w:val="center"/>
        </w:trPr>
        <w:tc>
          <w:tcPr>
            <w:tcW w:w="1108" w:type="dxa"/>
            <w:tcBorders>
              <w:top w:val="single" w:sz="4" w:space="0" w:color="auto"/>
              <w:bottom w:val="single" w:sz="4" w:space="0" w:color="auto"/>
            </w:tcBorders>
            <w:vAlign w:val="center"/>
          </w:tcPr>
          <w:p w:rsidR="005106BD" w:rsidRDefault="005106BD" w:rsidP="006B093F">
            <w:pPr>
              <w:rPr>
                <w:sz w:val="26"/>
                <w:szCs w:val="26"/>
              </w:rPr>
            </w:pPr>
          </w:p>
        </w:tc>
        <w:tc>
          <w:tcPr>
            <w:tcW w:w="7049" w:type="dxa"/>
            <w:tcBorders>
              <w:top w:val="single" w:sz="4" w:space="0" w:color="auto"/>
              <w:bottom w:val="single" w:sz="4" w:space="0" w:color="auto"/>
            </w:tcBorders>
            <w:vAlign w:val="center"/>
          </w:tcPr>
          <w:p w:rsidR="005106BD" w:rsidRPr="00BC0F00" w:rsidRDefault="005106BD" w:rsidP="006B093F">
            <w:pPr>
              <w:rPr>
                <w:sz w:val="26"/>
                <w:szCs w:val="26"/>
              </w:rPr>
            </w:pPr>
            <w:r w:rsidRPr="00BC0F00">
              <w:rPr>
                <w:sz w:val="26"/>
                <w:szCs w:val="26"/>
              </w:rPr>
              <w:t>Замена стальных трубопроводов 685 м (полипропилен)</w:t>
            </w:r>
          </w:p>
        </w:tc>
        <w:tc>
          <w:tcPr>
            <w:tcW w:w="1993" w:type="dxa"/>
            <w:tcBorders>
              <w:top w:val="single" w:sz="4" w:space="0" w:color="auto"/>
              <w:bottom w:val="single" w:sz="4" w:space="0" w:color="auto"/>
            </w:tcBorders>
            <w:vAlign w:val="center"/>
          </w:tcPr>
          <w:p w:rsidR="005106BD" w:rsidRPr="00BC0F00" w:rsidRDefault="005106BD" w:rsidP="006B093F">
            <w:pPr>
              <w:jc w:val="center"/>
              <w:rPr>
                <w:sz w:val="24"/>
                <w:szCs w:val="24"/>
              </w:rPr>
            </w:pPr>
            <w:r w:rsidRPr="00BC0F00">
              <w:rPr>
                <w:sz w:val="24"/>
                <w:szCs w:val="24"/>
              </w:rPr>
              <w:t>2018-2019</w:t>
            </w:r>
          </w:p>
        </w:tc>
      </w:tr>
      <w:tr w:rsidR="0063518E" w:rsidRPr="00A318F4" w:rsidTr="00F94064">
        <w:trPr>
          <w:trHeight w:hRule="exact" w:val="680"/>
          <w:jc w:val="center"/>
        </w:trPr>
        <w:tc>
          <w:tcPr>
            <w:tcW w:w="1108" w:type="dxa"/>
            <w:tcBorders>
              <w:top w:val="single" w:sz="4" w:space="0" w:color="auto"/>
              <w:bottom w:val="single" w:sz="4" w:space="0" w:color="auto"/>
            </w:tcBorders>
            <w:vAlign w:val="center"/>
          </w:tcPr>
          <w:p w:rsidR="0063518E" w:rsidRDefault="0063518E" w:rsidP="006B093F">
            <w:pPr>
              <w:rPr>
                <w:sz w:val="26"/>
                <w:szCs w:val="26"/>
              </w:rPr>
            </w:pPr>
          </w:p>
        </w:tc>
        <w:tc>
          <w:tcPr>
            <w:tcW w:w="7049" w:type="dxa"/>
            <w:tcBorders>
              <w:top w:val="single" w:sz="4" w:space="0" w:color="auto"/>
              <w:bottom w:val="single" w:sz="4" w:space="0" w:color="auto"/>
            </w:tcBorders>
            <w:vAlign w:val="center"/>
          </w:tcPr>
          <w:p w:rsidR="0063518E" w:rsidRPr="00BC0F00" w:rsidRDefault="0063518E" w:rsidP="006B093F">
            <w:pPr>
              <w:rPr>
                <w:sz w:val="26"/>
                <w:szCs w:val="26"/>
              </w:rPr>
            </w:pPr>
            <w:r w:rsidRPr="00BC0F00">
              <w:rPr>
                <w:sz w:val="26"/>
                <w:szCs w:val="26"/>
              </w:rPr>
              <w:t xml:space="preserve">Замена стальных трубопроводов </w:t>
            </w:r>
            <w:r w:rsidR="005106BD" w:rsidRPr="00BC0F00">
              <w:rPr>
                <w:sz w:val="26"/>
                <w:szCs w:val="26"/>
              </w:rPr>
              <w:t>685</w:t>
            </w:r>
            <w:r w:rsidR="00703FE1" w:rsidRPr="00BC0F00">
              <w:rPr>
                <w:sz w:val="26"/>
                <w:szCs w:val="26"/>
              </w:rPr>
              <w:t xml:space="preserve"> </w:t>
            </w:r>
            <w:r w:rsidRPr="00BC0F00">
              <w:rPr>
                <w:sz w:val="26"/>
                <w:szCs w:val="26"/>
              </w:rPr>
              <w:t>м (полипропилен)</w:t>
            </w:r>
          </w:p>
        </w:tc>
        <w:tc>
          <w:tcPr>
            <w:tcW w:w="1993" w:type="dxa"/>
            <w:tcBorders>
              <w:top w:val="single" w:sz="4" w:space="0" w:color="auto"/>
              <w:bottom w:val="single" w:sz="4" w:space="0" w:color="auto"/>
            </w:tcBorders>
            <w:vAlign w:val="center"/>
          </w:tcPr>
          <w:p w:rsidR="0063518E" w:rsidRPr="00BC0F00" w:rsidRDefault="0063518E" w:rsidP="006B093F">
            <w:pPr>
              <w:jc w:val="center"/>
              <w:rPr>
                <w:sz w:val="24"/>
                <w:szCs w:val="24"/>
              </w:rPr>
            </w:pPr>
            <w:r w:rsidRPr="00BC0F00">
              <w:rPr>
                <w:sz w:val="24"/>
                <w:szCs w:val="24"/>
              </w:rPr>
              <w:t>2019-2020</w:t>
            </w:r>
          </w:p>
        </w:tc>
      </w:tr>
      <w:tr w:rsidR="005106BD" w:rsidRPr="00A318F4" w:rsidTr="00F94064">
        <w:trPr>
          <w:trHeight w:hRule="exact" w:val="680"/>
          <w:jc w:val="center"/>
        </w:trPr>
        <w:tc>
          <w:tcPr>
            <w:tcW w:w="1108" w:type="dxa"/>
            <w:tcBorders>
              <w:top w:val="single" w:sz="4" w:space="0" w:color="auto"/>
              <w:bottom w:val="single" w:sz="4" w:space="0" w:color="auto"/>
            </w:tcBorders>
            <w:vAlign w:val="center"/>
          </w:tcPr>
          <w:p w:rsidR="005106BD" w:rsidRDefault="005106BD" w:rsidP="006B093F">
            <w:pPr>
              <w:rPr>
                <w:sz w:val="26"/>
                <w:szCs w:val="26"/>
              </w:rPr>
            </w:pPr>
          </w:p>
        </w:tc>
        <w:tc>
          <w:tcPr>
            <w:tcW w:w="7049" w:type="dxa"/>
            <w:tcBorders>
              <w:top w:val="single" w:sz="4" w:space="0" w:color="auto"/>
              <w:bottom w:val="single" w:sz="4" w:space="0" w:color="auto"/>
            </w:tcBorders>
            <w:vAlign w:val="center"/>
          </w:tcPr>
          <w:p w:rsidR="005106BD" w:rsidRPr="00BC0F00" w:rsidRDefault="005106BD" w:rsidP="00BC0F00">
            <w:pPr>
              <w:rPr>
                <w:sz w:val="26"/>
                <w:szCs w:val="26"/>
              </w:rPr>
            </w:pPr>
            <w:r w:rsidRPr="00BC0F00">
              <w:rPr>
                <w:sz w:val="26"/>
                <w:szCs w:val="26"/>
              </w:rPr>
              <w:t>Замена стальных трубопроводов 685 м (полипропилен)</w:t>
            </w:r>
          </w:p>
        </w:tc>
        <w:tc>
          <w:tcPr>
            <w:tcW w:w="1993" w:type="dxa"/>
            <w:tcBorders>
              <w:top w:val="single" w:sz="4" w:space="0" w:color="auto"/>
              <w:bottom w:val="single" w:sz="4" w:space="0" w:color="auto"/>
            </w:tcBorders>
            <w:vAlign w:val="center"/>
          </w:tcPr>
          <w:p w:rsidR="005106BD" w:rsidRPr="00BC0F00" w:rsidRDefault="005106BD" w:rsidP="00BC0F00">
            <w:pPr>
              <w:jc w:val="center"/>
              <w:rPr>
                <w:sz w:val="24"/>
                <w:szCs w:val="24"/>
              </w:rPr>
            </w:pPr>
            <w:r w:rsidRPr="00BC0F00">
              <w:rPr>
                <w:sz w:val="24"/>
                <w:szCs w:val="24"/>
              </w:rPr>
              <w:t>2020-2021</w:t>
            </w:r>
          </w:p>
        </w:tc>
      </w:tr>
      <w:tr w:rsidR="005106BD" w:rsidRPr="00A318F4" w:rsidTr="00F94064">
        <w:trPr>
          <w:trHeight w:hRule="exact" w:val="680"/>
          <w:jc w:val="center"/>
        </w:trPr>
        <w:tc>
          <w:tcPr>
            <w:tcW w:w="1108" w:type="dxa"/>
            <w:tcBorders>
              <w:top w:val="single" w:sz="4" w:space="0" w:color="auto"/>
              <w:bottom w:val="single" w:sz="4" w:space="0" w:color="auto"/>
            </w:tcBorders>
            <w:vAlign w:val="center"/>
          </w:tcPr>
          <w:p w:rsidR="005106BD" w:rsidRDefault="005106BD" w:rsidP="006B093F">
            <w:pPr>
              <w:rPr>
                <w:sz w:val="26"/>
                <w:szCs w:val="26"/>
              </w:rPr>
            </w:pPr>
          </w:p>
        </w:tc>
        <w:tc>
          <w:tcPr>
            <w:tcW w:w="7049" w:type="dxa"/>
            <w:tcBorders>
              <w:top w:val="single" w:sz="4" w:space="0" w:color="auto"/>
              <w:bottom w:val="single" w:sz="4" w:space="0" w:color="auto"/>
            </w:tcBorders>
            <w:vAlign w:val="center"/>
          </w:tcPr>
          <w:p w:rsidR="005106BD" w:rsidRPr="00BC0F00" w:rsidRDefault="005106BD" w:rsidP="006B093F">
            <w:pPr>
              <w:rPr>
                <w:sz w:val="26"/>
                <w:szCs w:val="26"/>
              </w:rPr>
            </w:pPr>
            <w:r w:rsidRPr="00BC0F00">
              <w:rPr>
                <w:sz w:val="26"/>
                <w:szCs w:val="26"/>
              </w:rPr>
              <w:t>Замена стальных трубопроводов 685 м (полипропилен)</w:t>
            </w:r>
          </w:p>
        </w:tc>
        <w:tc>
          <w:tcPr>
            <w:tcW w:w="1993" w:type="dxa"/>
            <w:tcBorders>
              <w:top w:val="single" w:sz="4" w:space="0" w:color="auto"/>
              <w:bottom w:val="single" w:sz="4" w:space="0" w:color="auto"/>
            </w:tcBorders>
            <w:vAlign w:val="center"/>
          </w:tcPr>
          <w:p w:rsidR="005106BD" w:rsidRPr="00BC0F00" w:rsidRDefault="005106BD" w:rsidP="006B093F">
            <w:pPr>
              <w:jc w:val="center"/>
              <w:rPr>
                <w:sz w:val="24"/>
                <w:szCs w:val="24"/>
              </w:rPr>
            </w:pPr>
            <w:r w:rsidRPr="00BC0F00">
              <w:rPr>
                <w:sz w:val="24"/>
                <w:szCs w:val="24"/>
              </w:rPr>
              <w:t>2021-2022</w:t>
            </w:r>
          </w:p>
        </w:tc>
      </w:tr>
      <w:tr w:rsidR="005106BD" w:rsidRPr="00A318F4" w:rsidTr="00F94064">
        <w:trPr>
          <w:trHeight w:hRule="exact" w:val="680"/>
          <w:jc w:val="center"/>
        </w:trPr>
        <w:tc>
          <w:tcPr>
            <w:tcW w:w="1108" w:type="dxa"/>
            <w:tcBorders>
              <w:top w:val="single" w:sz="4" w:space="0" w:color="auto"/>
              <w:bottom w:val="single" w:sz="4" w:space="0" w:color="auto"/>
            </w:tcBorders>
            <w:vAlign w:val="center"/>
          </w:tcPr>
          <w:p w:rsidR="005106BD" w:rsidRPr="007A268F" w:rsidRDefault="005106BD" w:rsidP="006B093F">
            <w:pPr>
              <w:rPr>
                <w:color w:val="00B050"/>
                <w:sz w:val="26"/>
                <w:szCs w:val="26"/>
              </w:rPr>
            </w:pPr>
          </w:p>
        </w:tc>
        <w:tc>
          <w:tcPr>
            <w:tcW w:w="7049" w:type="dxa"/>
            <w:tcBorders>
              <w:top w:val="single" w:sz="4" w:space="0" w:color="auto"/>
              <w:bottom w:val="single" w:sz="4" w:space="0" w:color="auto"/>
            </w:tcBorders>
            <w:vAlign w:val="center"/>
          </w:tcPr>
          <w:p w:rsidR="005106BD" w:rsidRPr="00BC0F00" w:rsidRDefault="005106BD" w:rsidP="00BC0F00">
            <w:pPr>
              <w:rPr>
                <w:sz w:val="26"/>
                <w:szCs w:val="26"/>
              </w:rPr>
            </w:pPr>
            <w:r w:rsidRPr="00BC0F00">
              <w:rPr>
                <w:sz w:val="26"/>
                <w:szCs w:val="26"/>
              </w:rPr>
              <w:t>Замена стальных трубопроводов 685 м (полипропилен)</w:t>
            </w:r>
          </w:p>
        </w:tc>
        <w:tc>
          <w:tcPr>
            <w:tcW w:w="1993" w:type="dxa"/>
            <w:tcBorders>
              <w:top w:val="single" w:sz="4" w:space="0" w:color="auto"/>
              <w:bottom w:val="single" w:sz="4" w:space="0" w:color="auto"/>
            </w:tcBorders>
            <w:vAlign w:val="center"/>
          </w:tcPr>
          <w:p w:rsidR="005106BD" w:rsidRPr="00BC0F00" w:rsidRDefault="005106BD" w:rsidP="00BC0F00">
            <w:pPr>
              <w:jc w:val="center"/>
              <w:rPr>
                <w:sz w:val="24"/>
                <w:szCs w:val="24"/>
              </w:rPr>
            </w:pPr>
            <w:r w:rsidRPr="00BC0F00">
              <w:rPr>
                <w:sz w:val="24"/>
                <w:szCs w:val="24"/>
              </w:rPr>
              <w:t>2022-2023</w:t>
            </w:r>
          </w:p>
        </w:tc>
      </w:tr>
      <w:tr w:rsidR="005106BD" w:rsidRPr="00A318F4" w:rsidTr="00F94064">
        <w:trPr>
          <w:trHeight w:hRule="exact" w:val="680"/>
          <w:jc w:val="center"/>
        </w:trPr>
        <w:tc>
          <w:tcPr>
            <w:tcW w:w="1108" w:type="dxa"/>
            <w:tcBorders>
              <w:top w:val="single" w:sz="4" w:space="0" w:color="auto"/>
              <w:bottom w:val="single" w:sz="4" w:space="0" w:color="auto"/>
            </w:tcBorders>
            <w:vAlign w:val="center"/>
          </w:tcPr>
          <w:p w:rsidR="005106BD" w:rsidRPr="007A268F" w:rsidRDefault="005106BD" w:rsidP="006B093F">
            <w:pPr>
              <w:rPr>
                <w:color w:val="00B050"/>
                <w:sz w:val="26"/>
                <w:szCs w:val="26"/>
              </w:rPr>
            </w:pPr>
          </w:p>
        </w:tc>
        <w:tc>
          <w:tcPr>
            <w:tcW w:w="7049" w:type="dxa"/>
            <w:tcBorders>
              <w:top w:val="single" w:sz="4" w:space="0" w:color="auto"/>
              <w:bottom w:val="single" w:sz="4" w:space="0" w:color="auto"/>
            </w:tcBorders>
            <w:vAlign w:val="center"/>
          </w:tcPr>
          <w:p w:rsidR="005106BD" w:rsidRPr="00BC0F00" w:rsidRDefault="005106BD" w:rsidP="006B093F">
            <w:pPr>
              <w:rPr>
                <w:sz w:val="26"/>
                <w:szCs w:val="26"/>
              </w:rPr>
            </w:pPr>
            <w:r w:rsidRPr="00BC0F00">
              <w:rPr>
                <w:sz w:val="26"/>
                <w:szCs w:val="26"/>
              </w:rPr>
              <w:t>Замена стальных трубопроводов 685 м (полипропилен)</w:t>
            </w:r>
          </w:p>
        </w:tc>
        <w:tc>
          <w:tcPr>
            <w:tcW w:w="1993" w:type="dxa"/>
            <w:tcBorders>
              <w:top w:val="single" w:sz="4" w:space="0" w:color="auto"/>
              <w:bottom w:val="single" w:sz="4" w:space="0" w:color="auto"/>
            </w:tcBorders>
            <w:vAlign w:val="center"/>
          </w:tcPr>
          <w:p w:rsidR="005106BD" w:rsidRPr="00BC0F00" w:rsidRDefault="005106BD" w:rsidP="006B093F">
            <w:pPr>
              <w:jc w:val="center"/>
              <w:rPr>
                <w:sz w:val="24"/>
                <w:szCs w:val="24"/>
              </w:rPr>
            </w:pPr>
            <w:r w:rsidRPr="00BC0F00">
              <w:rPr>
                <w:sz w:val="24"/>
                <w:szCs w:val="24"/>
              </w:rPr>
              <w:t>2023-2024</w:t>
            </w:r>
          </w:p>
        </w:tc>
      </w:tr>
      <w:tr w:rsidR="005106BD" w:rsidRPr="00A318F4" w:rsidTr="00F94064">
        <w:trPr>
          <w:trHeight w:hRule="exact" w:val="680"/>
          <w:jc w:val="center"/>
        </w:trPr>
        <w:tc>
          <w:tcPr>
            <w:tcW w:w="1108" w:type="dxa"/>
            <w:tcBorders>
              <w:top w:val="single" w:sz="4" w:space="0" w:color="auto"/>
              <w:bottom w:val="single" w:sz="4" w:space="0" w:color="auto"/>
            </w:tcBorders>
            <w:vAlign w:val="center"/>
          </w:tcPr>
          <w:p w:rsidR="005106BD" w:rsidRPr="007A268F" w:rsidRDefault="005106BD" w:rsidP="006B093F">
            <w:pPr>
              <w:rPr>
                <w:color w:val="00B050"/>
                <w:sz w:val="26"/>
                <w:szCs w:val="26"/>
              </w:rPr>
            </w:pPr>
          </w:p>
        </w:tc>
        <w:tc>
          <w:tcPr>
            <w:tcW w:w="7049" w:type="dxa"/>
            <w:tcBorders>
              <w:top w:val="single" w:sz="4" w:space="0" w:color="auto"/>
              <w:bottom w:val="single" w:sz="4" w:space="0" w:color="auto"/>
            </w:tcBorders>
            <w:vAlign w:val="center"/>
          </w:tcPr>
          <w:p w:rsidR="005106BD" w:rsidRPr="00BC0F00" w:rsidRDefault="005106BD" w:rsidP="00BC0F00">
            <w:pPr>
              <w:rPr>
                <w:sz w:val="26"/>
                <w:szCs w:val="26"/>
              </w:rPr>
            </w:pPr>
            <w:r w:rsidRPr="00BC0F00">
              <w:rPr>
                <w:sz w:val="26"/>
                <w:szCs w:val="26"/>
              </w:rPr>
              <w:t>Замена стальных трубопроводов 685 м (полипропилен)</w:t>
            </w:r>
          </w:p>
        </w:tc>
        <w:tc>
          <w:tcPr>
            <w:tcW w:w="1993" w:type="dxa"/>
            <w:tcBorders>
              <w:top w:val="single" w:sz="4" w:space="0" w:color="auto"/>
              <w:bottom w:val="single" w:sz="4" w:space="0" w:color="auto"/>
            </w:tcBorders>
            <w:vAlign w:val="center"/>
          </w:tcPr>
          <w:p w:rsidR="005106BD" w:rsidRPr="00BC0F00" w:rsidRDefault="005106BD" w:rsidP="00BC0F00">
            <w:pPr>
              <w:jc w:val="center"/>
              <w:rPr>
                <w:sz w:val="24"/>
                <w:szCs w:val="24"/>
              </w:rPr>
            </w:pPr>
            <w:r w:rsidRPr="00BC0F00">
              <w:rPr>
                <w:sz w:val="24"/>
                <w:szCs w:val="24"/>
              </w:rPr>
              <w:t>2024-2025</w:t>
            </w:r>
          </w:p>
        </w:tc>
      </w:tr>
      <w:tr w:rsidR="005106BD" w:rsidRPr="00A318F4" w:rsidTr="00F94064">
        <w:trPr>
          <w:trHeight w:hRule="exact" w:val="680"/>
          <w:jc w:val="center"/>
        </w:trPr>
        <w:tc>
          <w:tcPr>
            <w:tcW w:w="1108" w:type="dxa"/>
            <w:tcBorders>
              <w:top w:val="single" w:sz="4" w:space="0" w:color="auto"/>
              <w:bottom w:val="single" w:sz="4" w:space="0" w:color="auto"/>
            </w:tcBorders>
            <w:vAlign w:val="center"/>
          </w:tcPr>
          <w:p w:rsidR="005106BD" w:rsidRPr="007A268F" w:rsidRDefault="005106BD" w:rsidP="006B093F">
            <w:pPr>
              <w:rPr>
                <w:color w:val="00B050"/>
                <w:sz w:val="26"/>
                <w:szCs w:val="26"/>
              </w:rPr>
            </w:pPr>
          </w:p>
        </w:tc>
        <w:tc>
          <w:tcPr>
            <w:tcW w:w="7049" w:type="dxa"/>
            <w:tcBorders>
              <w:top w:val="single" w:sz="4" w:space="0" w:color="auto"/>
              <w:bottom w:val="single" w:sz="4" w:space="0" w:color="auto"/>
            </w:tcBorders>
            <w:vAlign w:val="center"/>
          </w:tcPr>
          <w:p w:rsidR="005106BD" w:rsidRPr="00BC0F00" w:rsidRDefault="005106BD" w:rsidP="006B093F">
            <w:pPr>
              <w:rPr>
                <w:sz w:val="26"/>
                <w:szCs w:val="26"/>
              </w:rPr>
            </w:pPr>
            <w:r w:rsidRPr="00BC0F00">
              <w:rPr>
                <w:sz w:val="26"/>
                <w:szCs w:val="26"/>
              </w:rPr>
              <w:t>Замена стальных трубопроводов 685 м (полипропилен)</w:t>
            </w:r>
          </w:p>
        </w:tc>
        <w:tc>
          <w:tcPr>
            <w:tcW w:w="1993" w:type="dxa"/>
            <w:tcBorders>
              <w:top w:val="single" w:sz="4" w:space="0" w:color="auto"/>
              <w:bottom w:val="single" w:sz="4" w:space="0" w:color="auto"/>
            </w:tcBorders>
            <w:vAlign w:val="center"/>
          </w:tcPr>
          <w:p w:rsidR="005106BD" w:rsidRPr="00BC0F00" w:rsidRDefault="005106BD" w:rsidP="006B093F">
            <w:pPr>
              <w:jc w:val="center"/>
              <w:rPr>
                <w:sz w:val="24"/>
                <w:szCs w:val="24"/>
              </w:rPr>
            </w:pPr>
            <w:r w:rsidRPr="00BC0F00">
              <w:rPr>
                <w:sz w:val="24"/>
                <w:szCs w:val="24"/>
              </w:rPr>
              <w:t>2025-2026</w:t>
            </w:r>
          </w:p>
        </w:tc>
      </w:tr>
    </w:tbl>
    <w:p w:rsidR="004E5D13" w:rsidRPr="00742E0C" w:rsidRDefault="004E5D13" w:rsidP="004E5D13">
      <w:pPr>
        <w:suppressAutoHyphens/>
        <w:spacing w:line="360" w:lineRule="auto"/>
        <w:ind w:firstLine="567"/>
        <w:jc w:val="both"/>
        <w:rPr>
          <w:lang w:eastAsia="ar-SA"/>
        </w:rPr>
      </w:pPr>
      <w:r w:rsidRPr="00742E0C">
        <w:rPr>
          <w:lang w:eastAsia="ar-SA"/>
        </w:rPr>
        <w:t xml:space="preserve">Схемой водоснабжения и водоотведения </w:t>
      </w:r>
      <w:r>
        <w:rPr>
          <w:lang w:eastAsia="ar-SA"/>
        </w:rPr>
        <w:t>сельского</w:t>
      </w:r>
      <w:r w:rsidRPr="00742E0C">
        <w:rPr>
          <w:lang w:eastAsia="ar-SA"/>
        </w:rPr>
        <w:t xml:space="preserve"> поселения </w:t>
      </w:r>
      <w:r>
        <w:rPr>
          <w:lang w:eastAsia="ar-SA"/>
        </w:rPr>
        <w:t xml:space="preserve">Де-Кастри </w:t>
      </w:r>
      <w:r w:rsidRPr="00742E0C">
        <w:rPr>
          <w:lang w:eastAsia="ar-SA"/>
        </w:rPr>
        <w:t>предлагается провести следующие мероприятия :</w:t>
      </w:r>
    </w:p>
    <w:p w:rsidR="004E5D13" w:rsidRPr="00742E0C" w:rsidRDefault="004E5D13" w:rsidP="004E5D13">
      <w:pPr>
        <w:suppressAutoHyphens/>
        <w:spacing w:line="360" w:lineRule="auto"/>
        <w:ind w:firstLine="567"/>
        <w:jc w:val="both"/>
        <w:rPr>
          <w:lang w:eastAsia="ar-SA"/>
        </w:rPr>
      </w:pPr>
      <w:r w:rsidRPr="00742E0C">
        <w:rPr>
          <w:lang w:eastAsia="ar-SA"/>
        </w:rPr>
        <w:t xml:space="preserve">- производство технического обследования существующей сети водоснабжения Ду </w:t>
      </w:r>
      <w:r>
        <w:rPr>
          <w:lang w:eastAsia="ar-SA"/>
        </w:rPr>
        <w:t>100</w:t>
      </w:r>
      <w:r w:rsidRPr="00742E0C">
        <w:rPr>
          <w:lang w:eastAsia="ar-SA"/>
        </w:rPr>
        <w:t xml:space="preserve">мм  протяженностью </w:t>
      </w:r>
      <w:r>
        <w:rPr>
          <w:lang w:eastAsia="ar-SA"/>
        </w:rPr>
        <w:t>25</w:t>
      </w:r>
      <w:r w:rsidRPr="00742E0C">
        <w:rPr>
          <w:lang w:eastAsia="ar-SA"/>
        </w:rPr>
        <w:t>,</w:t>
      </w:r>
      <w:r>
        <w:rPr>
          <w:lang w:eastAsia="ar-SA"/>
        </w:rPr>
        <w:t>2369</w:t>
      </w:r>
      <w:r w:rsidRPr="00742E0C">
        <w:rPr>
          <w:lang w:eastAsia="ar-SA"/>
        </w:rPr>
        <w:t xml:space="preserve"> км</w:t>
      </w:r>
    </w:p>
    <w:p w:rsidR="004E5D13" w:rsidRPr="00742E0C" w:rsidRDefault="004E5D13" w:rsidP="004E5D13">
      <w:pPr>
        <w:suppressAutoHyphens/>
        <w:spacing w:line="360" w:lineRule="auto"/>
        <w:ind w:firstLine="567"/>
        <w:jc w:val="both"/>
        <w:rPr>
          <w:lang w:eastAsia="ar-SA"/>
        </w:rPr>
      </w:pPr>
      <w:r w:rsidRPr="00742E0C">
        <w:rPr>
          <w:lang w:eastAsia="ar-SA"/>
        </w:rPr>
        <w:lastRenderedPageBreak/>
        <w:t xml:space="preserve">- </w:t>
      </w:r>
      <w:r>
        <w:rPr>
          <w:lang w:eastAsia="ar-SA"/>
        </w:rPr>
        <w:t xml:space="preserve">   </w:t>
      </w:r>
      <w:r w:rsidR="008A1DB5">
        <w:rPr>
          <w:lang w:eastAsia="ar-SA"/>
        </w:rPr>
        <w:t>реконструкция</w:t>
      </w:r>
      <w:r w:rsidRPr="00CE7AAC">
        <w:rPr>
          <w:lang w:eastAsia="ar-SA"/>
        </w:rPr>
        <w:t xml:space="preserve"> основных средств</w:t>
      </w:r>
      <w:r w:rsidRPr="00742E0C">
        <w:rPr>
          <w:lang w:eastAsia="ar-SA"/>
        </w:rPr>
        <w:t>;</w:t>
      </w:r>
    </w:p>
    <w:p w:rsidR="004E5D13" w:rsidRPr="00742E0C" w:rsidRDefault="004E5D13" w:rsidP="004E5D13">
      <w:pPr>
        <w:suppressAutoHyphens/>
        <w:spacing w:line="360" w:lineRule="auto"/>
        <w:ind w:firstLine="567"/>
        <w:jc w:val="both"/>
        <w:rPr>
          <w:lang w:eastAsia="ar-SA"/>
        </w:rPr>
      </w:pPr>
      <w:r w:rsidRPr="00742E0C">
        <w:rPr>
          <w:lang w:eastAsia="ar-SA"/>
        </w:rPr>
        <w:t>В соответствии с требованиями СП 31.13330.2012 централизованные системы водо</w:t>
      </w:r>
      <w:r w:rsidRPr="00742E0C">
        <w:rPr>
          <w:lang w:eastAsia="ar-SA"/>
        </w:rPr>
        <w:softHyphen/>
        <w:t xml:space="preserve">снабжения </w:t>
      </w:r>
      <w:r>
        <w:rPr>
          <w:lang w:eastAsia="ar-SA"/>
        </w:rPr>
        <w:t>сельского</w:t>
      </w:r>
      <w:r w:rsidRPr="00742E0C">
        <w:rPr>
          <w:lang w:eastAsia="ar-SA"/>
        </w:rPr>
        <w:t xml:space="preserve"> поселения «</w:t>
      </w:r>
      <w:r>
        <w:rPr>
          <w:lang w:eastAsia="ar-SA"/>
        </w:rPr>
        <w:t>Де-Кастри</w:t>
      </w:r>
      <w:r w:rsidRPr="00742E0C">
        <w:rPr>
          <w:lang w:eastAsia="ar-SA"/>
        </w:rPr>
        <w:t>» должны обеспечить:</w:t>
      </w:r>
    </w:p>
    <w:p w:rsidR="004E5D13" w:rsidRPr="00742E0C" w:rsidRDefault="004E5D13" w:rsidP="004E5D13">
      <w:pPr>
        <w:suppressAutoHyphens/>
        <w:spacing w:line="360" w:lineRule="auto"/>
        <w:ind w:firstLine="567"/>
        <w:jc w:val="both"/>
        <w:rPr>
          <w:lang w:eastAsia="ar-SA"/>
        </w:rPr>
      </w:pPr>
      <w:r w:rsidRPr="00742E0C">
        <w:rPr>
          <w:lang w:eastAsia="ar-SA"/>
        </w:rPr>
        <w:t>- хозяйственно-питьевое водопотребление в жилых и общественных зданиях, нужды коммунально-бытовых предприятий;</w:t>
      </w:r>
    </w:p>
    <w:p w:rsidR="004E5D13" w:rsidRPr="00742E0C" w:rsidRDefault="004E5D13" w:rsidP="004E5D13">
      <w:pPr>
        <w:suppressAutoHyphens/>
        <w:spacing w:line="360" w:lineRule="auto"/>
        <w:ind w:firstLine="567"/>
        <w:jc w:val="both"/>
        <w:rPr>
          <w:lang w:eastAsia="ar-SA"/>
        </w:rPr>
      </w:pPr>
      <w:r w:rsidRPr="00742E0C">
        <w:rPr>
          <w:lang w:eastAsia="ar-SA"/>
        </w:rPr>
        <w:t xml:space="preserve">- хозяйственно-питьевое водопотребление на предприятиях; </w:t>
      </w:r>
    </w:p>
    <w:p w:rsidR="004E5D13" w:rsidRPr="00742E0C" w:rsidRDefault="004E5D13" w:rsidP="004E5D13">
      <w:pPr>
        <w:suppressAutoHyphens/>
        <w:spacing w:line="360" w:lineRule="auto"/>
        <w:ind w:firstLine="567"/>
        <w:jc w:val="both"/>
        <w:rPr>
          <w:lang w:eastAsia="ar-SA"/>
        </w:rPr>
      </w:pPr>
      <w:r w:rsidRPr="00742E0C">
        <w:rPr>
          <w:lang w:eastAsia="ar-SA"/>
        </w:rPr>
        <w:t>- тушение пожаров;</w:t>
      </w:r>
    </w:p>
    <w:p w:rsidR="004E5D13" w:rsidRPr="00742E0C" w:rsidRDefault="004E5D13" w:rsidP="004E5D13">
      <w:pPr>
        <w:suppressAutoHyphens/>
        <w:spacing w:line="360" w:lineRule="auto"/>
        <w:ind w:firstLine="567"/>
        <w:jc w:val="both"/>
        <w:rPr>
          <w:lang w:eastAsia="ar-SA"/>
        </w:rPr>
      </w:pPr>
      <w:r w:rsidRPr="00742E0C">
        <w:rPr>
          <w:lang w:eastAsia="ar-SA"/>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w:t>
      </w:r>
      <w:r w:rsidRPr="00742E0C">
        <w:rPr>
          <w:lang w:eastAsia="ar-SA"/>
        </w:rPr>
        <w:softHyphen/>
        <w:t>оружение отдельного водопровода;</w:t>
      </w:r>
    </w:p>
    <w:p w:rsidR="004E5D13" w:rsidRPr="00742E0C" w:rsidRDefault="004E5D13" w:rsidP="004E5D13">
      <w:pPr>
        <w:suppressAutoHyphens/>
        <w:spacing w:line="360" w:lineRule="auto"/>
        <w:ind w:firstLine="567"/>
        <w:jc w:val="both"/>
        <w:rPr>
          <w:lang w:eastAsia="ar-SA"/>
        </w:rPr>
      </w:pPr>
      <w:r w:rsidRPr="00742E0C">
        <w:rPr>
          <w:lang w:eastAsia="ar-SA"/>
        </w:rPr>
        <w:t>- собственные нужды станций водоподготовки, промывку водопроводных и канали</w:t>
      </w:r>
      <w:r w:rsidRPr="00742E0C">
        <w:rPr>
          <w:lang w:eastAsia="ar-SA"/>
        </w:rPr>
        <w:softHyphen/>
        <w:t>зационных сетей и т.д.</w:t>
      </w:r>
    </w:p>
    <w:p w:rsidR="004E5D13" w:rsidRPr="00742E0C" w:rsidRDefault="004E5D13" w:rsidP="004E5D13">
      <w:pPr>
        <w:suppressAutoHyphens/>
        <w:spacing w:line="360" w:lineRule="auto"/>
        <w:ind w:firstLine="567"/>
        <w:jc w:val="both"/>
        <w:rPr>
          <w:lang w:eastAsia="ar-SA"/>
        </w:rPr>
      </w:pPr>
      <w:r w:rsidRPr="00742E0C">
        <w:rPr>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4E5D13" w:rsidRPr="00742E0C" w:rsidRDefault="004E5D13" w:rsidP="004E5D13">
      <w:pPr>
        <w:suppressAutoHyphens/>
        <w:spacing w:line="360" w:lineRule="auto"/>
        <w:ind w:firstLine="567"/>
        <w:jc w:val="both"/>
        <w:rPr>
          <w:lang w:eastAsia="ar-SA"/>
        </w:rPr>
      </w:pPr>
      <w:r w:rsidRPr="00742E0C">
        <w:rPr>
          <w:lang w:eastAsia="ar-SA"/>
        </w:rPr>
        <w:t>Программно-целевой метод обоснован:</w:t>
      </w:r>
    </w:p>
    <w:p w:rsidR="004E5D13" w:rsidRPr="00742E0C" w:rsidRDefault="004E5D13" w:rsidP="004E5D13">
      <w:pPr>
        <w:suppressAutoHyphens/>
        <w:spacing w:line="360" w:lineRule="auto"/>
        <w:ind w:firstLine="567"/>
        <w:jc w:val="both"/>
        <w:rPr>
          <w:lang w:eastAsia="ar-SA"/>
        </w:rPr>
      </w:pPr>
      <w:r w:rsidRPr="00742E0C">
        <w:rPr>
          <w:lang w:eastAsia="ar-SA"/>
        </w:rPr>
        <w:t>-</w:t>
      </w:r>
      <w:r w:rsidRPr="00742E0C">
        <w:rPr>
          <w:lang w:eastAsia="ar-SA"/>
        </w:rPr>
        <w:tab/>
        <w:t>значимостью мероприятий в сферах водоснабжения, водоотведения и экологическом секторе жизнедеятельности сельского поселения;</w:t>
      </w:r>
    </w:p>
    <w:p w:rsidR="004E5D13" w:rsidRPr="00742E0C" w:rsidRDefault="004E5D13" w:rsidP="004E5D13">
      <w:pPr>
        <w:suppressAutoHyphens/>
        <w:spacing w:line="360" w:lineRule="auto"/>
        <w:ind w:firstLine="567"/>
        <w:jc w:val="both"/>
        <w:rPr>
          <w:lang w:eastAsia="ar-SA"/>
        </w:rPr>
      </w:pPr>
      <w:r w:rsidRPr="00742E0C">
        <w:rPr>
          <w:lang w:eastAsia="ar-SA"/>
        </w:rPr>
        <w:t>-</w:t>
      </w:r>
      <w:r w:rsidRPr="00742E0C">
        <w:rPr>
          <w:lang w:eastAsia="ar-SA"/>
        </w:rPr>
        <w:tab/>
        <w:t>невозможностью выполнения  мероприятий Инвестиционной программы иными способами;</w:t>
      </w:r>
    </w:p>
    <w:p w:rsidR="004E5D13" w:rsidRPr="00742E0C" w:rsidRDefault="004E5D13" w:rsidP="004E5D13">
      <w:pPr>
        <w:suppressAutoHyphens/>
        <w:spacing w:line="360" w:lineRule="auto"/>
        <w:ind w:firstLine="567"/>
        <w:jc w:val="both"/>
        <w:rPr>
          <w:lang w:eastAsia="ar-SA"/>
        </w:rPr>
      </w:pPr>
      <w:r w:rsidRPr="00742E0C">
        <w:rPr>
          <w:lang w:eastAsia="ar-SA"/>
        </w:rPr>
        <w:t>-</w:t>
      </w:r>
      <w:r w:rsidRPr="00742E0C">
        <w:rPr>
          <w:lang w:eastAsia="ar-SA"/>
        </w:rPr>
        <w:tab/>
        <w:t>необходимостью внедрения современных научно-технических достижений;</w:t>
      </w:r>
    </w:p>
    <w:p w:rsidR="004E5D13" w:rsidRPr="00742E0C" w:rsidRDefault="004E5D13" w:rsidP="004E5D13">
      <w:pPr>
        <w:suppressAutoHyphens/>
        <w:spacing w:line="360" w:lineRule="auto"/>
        <w:ind w:firstLine="567"/>
        <w:jc w:val="both"/>
        <w:rPr>
          <w:lang w:eastAsia="ar-SA"/>
        </w:rPr>
      </w:pPr>
      <w:r w:rsidRPr="00742E0C">
        <w:rPr>
          <w:lang w:eastAsia="ar-SA"/>
        </w:rPr>
        <w:t>-</w:t>
      </w:r>
      <w:r w:rsidRPr="00742E0C">
        <w:rPr>
          <w:lang w:eastAsia="ar-SA"/>
        </w:rPr>
        <w:tab/>
        <w:t>необходимостью концентрации финансовых ресурсов на приоритетных направлениях.</w:t>
      </w:r>
    </w:p>
    <w:p w:rsidR="004E5D13" w:rsidRPr="00742E0C" w:rsidRDefault="004E5D13" w:rsidP="004E5D13">
      <w:pPr>
        <w:suppressAutoHyphens/>
        <w:spacing w:line="360" w:lineRule="auto"/>
        <w:ind w:firstLine="567"/>
        <w:jc w:val="both"/>
        <w:rPr>
          <w:lang w:eastAsia="ar-SA"/>
        </w:rPr>
      </w:pPr>
      <w:r w:rsidRPr="00742E0C">
        <w:rPr>
          <w:lang w:eastAsia="ar-SA"/>
        </w:rPr>
        <w:lastRenderedPageBreak/>
        <w:t>Наличие программы позволит организовать работу по привлечению средств из бюджетов различных уровней.</w:t>
      </w:r>
    </w:p>
    <w:p w:rsidR="004E5D13" w:rsidRPr="00742E0C" w:rsidRDefault="004E5D13" w:rsidP="004E5D13">
      <w:pPr>
        <w:suppressAutoHyphens/>
        <w:spacing w:line="360" w:lineRule="auto"/>
        <w:ind w:firstLine="567"/>
        <w:jc w:val="both"/>
        <w:rPr>
          <w:lang w:eastAsia="ar-SA"/>
        </w:rPr>
      </w:pPr>
      <w:r w:rsidRPr="00742E0C">
        <w:rPr>
          <w:lang w:eastAsia="ar-SA"/>
        </w:rPr>
        <w:t>Положительной особенностью решения проблем сельского поселения программно-целевым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A318F4" w:rsidRDefault="004E5D13" w:rsidP="004E5D13">
      <w:pPr>
        <w:pStyle w:val="2"/>
        <w:rPr>
          <w:szCs w:val="28"/>
        </w:rPr>
      </w:pPr>
      <w:r w:rsidRPr="00A318F4">
        <w:rPr>
          <w:szCs w:val="28"/>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4E5D13" w:rsidRPr="002133EC" w:rsidRDefault="004E5D13" w:rsidP="004E5D13">
      <w:pPr>
        <w:suppressAutoHyphens/>
        <w:spacing w:line="360" w:lineRule="auto"/>
        <w:ind w:firstLine="567"/>
        <w:jc w:val="both"/>
        <w:rPr>
          <w:lang w:eastAsia="ar-SA"/>
        </w:rPr>
      </w:pPr>
      <w:r w:rsidRPr="002133EC">
        <w:rPr>
          <w:lang w:eastAsia="ar-SA"/>
        </w:rPr>
        <w:t>Технические обоснования основных мероприятий по реализации схемы водоснабжения приведены в таблице 4.2.</w:t>
      </w:r>
    </w:p>
    <w:p w:rsidR="004E5D13" w:rsidRPr="002133EC" w:rsidRDefault="004E5D13" w:rsidP="004E5D13">
      <w:pPr>
        <w:suppressAutoHyphens/>
        <w:spacing w:line="360" w:lineRule="auto"/>
        <w:ind w:firstLine="567"/>
        <w:jc w:val="both"/>
        <w:rPr>
          <w:lang w:eastAsia="ar-SA"/>
        </w:rPr>
      </w:pPr>
      <w:r w:rsidRPr="002133EC">
        <w:rPr>
          <w:lang w:eastAsia="ar-SA"/>
        </w:rPr>
        <w:t>Таблица 4.2 − Технические обоснования основных мероприятий по реализации схемы водоснабжения</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928"/>
        <w:gridCol w:w="5103"/>
      </w:tblGrid>
      <w:tr w:rsidR="004E5D13" w:rsidRPr="0094571F" w:rsidTr="000B23D3">
        <w:trPr>
          <w:tblHeader/>
          <w:jc w:val="center"/>
        </w:trPr>
        <w:tc>
          <w:tcPr>
            <w:tcW w:w="4928" w:type="dxa"/>
            <w:tcBorders>
              <w:bottom w:val="single" w:sz="12" w:space="0" w:color="auto"/>
            </w:tcBorders>
            <w:shd w:val="clear" w:color="auto" w:fill="auto"/>
          </w:tcPr>
          <w:p w:rsidR="004E5D13" w:rsidRPr="0094571F" w:rsidRDefault="004E5D13" w:rsidP="000B23D3">
            <w:pPr>
              <w:pStyle w:val="S"/>
              <w:spacing w:line="240" w:lineRule="auto"/>
              <w:ind w:firstLine="0"/>
              <w:rPr>
                <w:b/>
                <w:sz w:val="24"/>
              </w:rPr>
            </w:pPr>
            <w:r w:rsidRPr="0094571F">
              <w:rPr>
                <w:b/>
                <w:sz w:val="24"/>
              </w:rPr>
              <w:t>Мероприятие</w:t>
            </w:r>
          </w:p>
        </w:tc>
        <w:tc>
          <w:tcPr>
            <w:tcW w:w="5103" w:type="dxa"/>
            <w:tcBorders>
              <w:bottom w:val="single" w:sz="12" w:space="0" w:color="auto"/>
            </w:tcBorders>
            <w:shd w:val="clear" w:color="auto" w:fill="auto"/>
          </w:tcPr>
          <w:p w:rsidR="004E5D13" w:rsidRPr="0094571F" w:rsidRDefault="004E5D13" w:rsidP="000B23D3">
            <w:pPr>
              <w:pStyle w:val="S"/>
              <w:spacing w:line="240" w:lineRule="auto"/>
              <w:ind w:firstLine="0"/>
              <w:rPr>
                <w:b/>
                <w:sz w:val="24"/>
              </w:rPr>
            </w:pPr>
            <w:r w:rsidRPr="0094571F">
              <w:rPr>
                <w:b/>
                <w:sz w:val="24"/>
              </w:rPr>
              <w:t>Обоснование</w:t>
            </w:r>
          </w:p>
        </w:tc>
      </w:tr>
      <w:tr w:rsidR="004E5D13" w:rsidRPr="0094571F" w:rsidTr="000B23D3">
        <w:trPr>
          <w:trHeight w:val="459"/>
          <w:jc w:val="center"/>
        </w:trPr>
        <w:tc>
          <w:tcPr>
            <w:tcW w:w="4928" w:type="dxa"/>
            <w:tcBorders>
              <w:top w:val="single" w:sz="4" w:space="0" w:color="auto"/>
              <w:bottom w:val="single" w:sz="4" w:space="0" w:color="auto"/>
            </w:tcBorders>
            <w:shd w:val="clear" w:color="auto" w:fill="auto"/>
            <w:vAlign w:val="center"/>
          </w:tcPr>
          <w:p w:rsidR="004E5D13" w:rsidRPr="004D496D" w:rsidRDefault="00DD66AB" w:rsidP="00DD66AB">
            <w:pPr>
              <w:rPr>
                <w:color w:val="FF0000"/>
                <w:sz w:val="24"/>
                <w:szCs w:val="24"/>
              </w:rPr>
            </w:pPr>
            <w:r>
              <w:rPr>
                <w:sz w:val="26"/>
                <w:szCs w:val="26"/>
              </w:rPr>
              <w:t>Реконструкция централизованных систем водоснабжения</w:t>
            </w:r>
          </w:p>
        </w:tc>
        <w:tc>
          <w:tcPr>
            <w:tcW w:w="5103" w:type="dxa"/>
            <w:tcBorders>
              <w:top w:val="single" w:sz="4" w:space="0" w:color="auto"/>
              <w:bottom w:val="single" w:sz="4" w:space="0" w:color="auto"/>
            </w:tcBorders>
            <w:shd w:val="clear" w:color="auto" w:fill="auto"/>
          </w:tcPr>
          <w:p w:rsidR="004E5D13" w:rsidRPr="0094571F" w:rsidRDefault="004E5D13" w:rsidP="000B23D3">
            <w:pPr>
              <w:pStyle w:val="S"/>
              <w:spacing w:line="240" w:lineRule="auto"/>
              <w:ind w:firstLine="0"/>
              <w:rPr>
                <w:sz w:val="24"/>
              </w:rPr>
            </w:pPr>
            <w:r w:rsidRPr="0094571F">
              <w:rPr>
                <w:sz w:val="24"/>
              </w:rPr>
              <w:t>- бесперебойное водоснабжение, снижение потерь при транспортировке, улучшение экологической характеристики</w:t>
            </w:r>
          </w:p>
        </w:tc>
      </w:tr>
    </w:tbl>
    <w:p w:rsidR="004E5D13" w:rsidRPr="00A318F4" w:rsidRDefault="004E5D13" w:rsidP="004E5D13">
      <w:pPr>
        <w:pStyle w:val="2"/>
        <w:rPr>
          <w:szCs w:val="28"/>
        </w:rPr>
      </w:pPr>
      <w:r w:rsidRPr="00A318F4">
        <w:rPr>
          <w:szCs w:val="28"/>
        </w:rPr>
        <w:t>4.3 Сведения о вновь строящихся, реконструируемых и предлагаемых к выводу из эксплуатации объектах системы водоснабжения</w:t>
      </w:r>
    </w:p>
    <w:p w:rsidR="004E5D13" w:rsidRPr="00A318F4" w:rsidRDefault="004E5D13" w:rsidP="004E5D13">
      <w:pPr>
        <w:suppressAutoHyphens/>
        <w:spacing w:line="360" w:lineRule="auto"/>
        <w:ind w:firstLine="567"/>
        <w:jc w:val="both"/>
      </w:pPr>
      <w:r w:rsidRPr="00A318F4">
        <w:rPr>
          <w:lang w:eastAsia="ar-SA"/>
        </w:rPr>
        <w:t>В настоящее время отсутствуют разработанные и утвержденные проекты строительства или реконструкции.</w:t>
      </w:r>
    </w:p>
    <w:p w:rsidR="004E5D13" w:rsidRPr="00A318F4" w:rsidRDefault="004E5D13" w:rsidP="004E5D13">
      <w:pPr>
        <w:pStyle w:val="2"/>
        <w:rPr>
          <w:szCs w:val="28"/>
        </w:rPr>
      </w:pPr>
      <w:r w:rsidRPr="00A318F4">
        <w:rPr>
          <w:szCs w:val="28"/>
        </w:rPr>
        <w:lastRenderedPageBreak/>
        <w:t>4.4 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Развитие систем диспетчеризации, телемеханизации и системы управления режимами водоснабжения следует учесть при проектировании сооружений системы водоснабжения.</w:t>
      </w:r>
    </w:p>
    <w:p w:rsidR="004E5D13" w:rsidRPr="00A318F4" w:rsidRDefault="004E5D13" w:rsidP="004E5D13">
      <w:pPr>
        <w:pStyle w:val="2"/>
        <w:rPr>
          <w:szCs w:val="28"/>
        </w:rPr>
      </w:pPr>
      <w:r w:rsidRPr="00A318F4">
        <w:rPr>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p>
    <w:p w:rsidR="004E5D13" w:rsidRPr="00A318F4" w:rsidRDefault="004E5D13" w:rsidP="004E5D13">
      <w:pPr>
        <w:pStyle w:val="S"/>
      </w:pPr>
      <w:r w:rsidRPr="00A318F4">
        <w:t xml:space="preserve">В </w:t>
      </w:r>
      <w:r>
        <w:t>п. Де-Кастри</w:t>
      </w:r>
      <w:r w:rsidRPr="00A318F4">
        <w:t xml:space="preserve"> </w:t>
      </w:r>
      <w:r>
        <w:t>отсутствует</w:t>
      </w:r>
      <w:r w:rsidRPr="00A318F4">
        <w:t xml:space="preserve"> система коммерческого учета холодной и горячей воды. </w:t>
      </w:r>
    </w:p>
    <w:p w:rsidR="004E5D13" w:rsidRPr="00A318F4" w:rsidRDefault="004E5D13" w:rsidP="004E5D13">
      <w:pPr>
        <w:pStyle w:val="2"/>
        <w:rPr>
          <w:szCs w:val="28"/>
        </w:rPr>
      </w:pPr>
      <w:r w:rsidRPr="00A318F4">
        <w:rPr>
          <w:szCs w:val="28"/>
        </w:rPr>
        <w:t>4.6 Описание вариантов маршрутов прохождения трубопроводов по территории поселения и их обоснования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Трубопроводы сети водоснабжения схемой предлагается проводить вдоль проездов, а так же использовать существующие сети водоснабжения после проведения реконструкции. В ходе проектных работ должны быть уточнены диаметры и материалы трубопроводов с учетом объема водопотребления вновь подключаемых объектов нового строительства.</w:t>
      </w:r>
    </w:p>
    <w:p w:rsidR="004E5D13" w:rsidRPr="00A318F4" w:rsidRDefault="004E5D13" w:rsidP="004E5D13">
      <w:pPr>
        <w:pStyle w:val="2"/>
        <w:rPr>
          <w:szCs w:val="28"/>
        </w:rPr>
      </w:pPr>
      <w:r w:rsidRPr="00A318F4">
        <w:rPr>
          <w:szCs w:val="28"/>
        </w:rPr>
        <w:t>4.7 Рекомендации о месте размещения насосных станций, резервуаров, водонапорных башен</w:t>
      </w:r>
    </w:p>
    <w:p w:rsidR="004E5D13" w:rsidRPr="00A318F4" w:rsidRDefault="004E5D13" w:rsidP="004E5D13">
      <w:pPr>
        <w:pStyle w:val="S"/>
        <w:rPr>
          <w:b/>
          <w:bCs/>
        </w:rPr>
      </w:pPr>
      <w:r w:rsidRPr="00A318F4">
        <w:t>Отсутствует необходимость устройства дополнительных насосных станций и регулирующих емкостей.</w:t>
      </w:r>
    </w:p>
    <w:p w:rsidR="004E5D13" w:rsidRPr="00A318F4" w:rsidRDefault="004E5D13" w:rsidP="004E5D13">
      <w:pPr>
        <w:pStyle w:val="2"/>
        <w:rPr>
          <w:szCs w:val="28"/>
        </w:rPr>
      </w:pPr>
      <w:r w:rsidRPr="00A318F4">
        <w:rPr>
          <w:szCs w:val="28"/>
        </w:rPr>
        <w:t>4.8 Границы планируемых зон размещения объектов централизованных систем горячего водоснабжения, холодного водоснабжения</w:t>
      </w:r>
    </w:p>
    <w:p w:rsidR="004E5D13" w:rsidRPr="00BB5078"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BB5078">
        <w:rPr>
          <w:rFonts w:ascii="Times New Roman" w:hAnsi="Times New Roman" w:cs="Times New Roman"/>
          <w:sz w:val="28"/>
          <w:szCs w:val="28"/>
        </w:rPr>
        <w:t xml:space="preserve">К расчетному периоду схемы планируется полная централизация холодного водоснабжения городского поселения. Границами планируемых зон централизованного водоснабжения являются окраинные улицы населенных пунктов. </w:t>
      </w:r>
    </w:p>
    <w:p w:rsidR="004E5D13" w:rsidRPr="00A318F4" w:rsidRDefault="004E5D13" w:rsidP="004E5D13">
      <w:pPr>
        <w:pStyle w:val="2"/>
        <w:rPr>
          <w:szCs w:val="28"/>
        </w:rPr>
      </w:pPr>
      <w:r w:rsidRPr="00A318F4">
        <w:rPr>
          <w:szCs w:val="28"/>
        </w:rPr>
        <w:lastRenderedPageBreak/>
        <w:t>4.9 Карты существующего и планируемого размещения объектов централизованных систем горячего водоснабжения, холодного водоснабжения</w:t>
      </w:r>
    </w:p>
    <w:p w:rsidR="004E5D13" w:rsidRPr="00A318F4" w:rsidRDefault="004E5D13" w:rsidP="004E5D13">
      <w:pPr>
        <w:pStyle w:val="S"/>
      </w:pPr>
      <w:r w:rsidRPr="00A318F4">
        <w:t>Карты существующего и планируемого размещения объектов централизованных систем холодного водоснабжения являются прилагаемыми документами и выделены в отдельную документацию:</w:t>
      </w:r>
    </w:p>
    <w:p w:rsidR="004E5D13" w:rsidRPr="00A318F4" w:rsidRDefault="004E5D13" w:rsidP="004E5D13">
      <w:pPr>
        <w:pStyle w:val="S"/>
      </w:pPr>
      <w:r w:rsidRPr="00A318F4">
        <w:t>Сельское поселение «</w:t>
      </w:r>
      <w:r>
        <w:t>Де-Кастри</w:t>
      </w:r>
      <w:r w:rsidRPr="00A318F4">
        <w:t>». Существующие сети и сооружения системы водоснабжения. М 1:2000.</w:t>
      </w:r>
    </w:p>
    <w:p w:rsidR="004E5D13" w:rsidRPr="00A318F4" w:rsidRDefault="004E5D13" w:rsidP="004E5D13">
      <w:pPr>
        <w:pStyle w:val="S"/>
      </w:pPr>
      <w:r w:rsidRPr="00A318F4">
        <w:t>На схеме отражены планируемые водозаборные сооружения, насосные станции, магистральные и внутриквартальные трубопроводы с указанием длин и диаметров.</w:t>
      </w:r>
    </w:p>
    <w:p w:rsidR="004E5D13" w:rsidRPr="00A318F4" w:rsidRDefault="004E5D13" w:rsidP="004E5D13">
      <w:pPr>
        <w:pStyle w:val="2"/>
        <w:rPr>
          <w:szCs w:val="28"/>
        </w:rPr>
      </w:pPr>
      <w:r w:rsidRPr="00A318F4">
        <w:rPr>
          <w:szCs w:val="28"/>
        </w:rPr>
        <w:t>4.10 Обеспечение подачи абонентам определенного объема горячей, питьевой воды установленного качества</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Объем подаваемой воды потребителям гарантируется за счет использования оборудования рассчитанного на необходимые параметры потребления холодной воды.</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Мероприятия по обеспечению надежности планируется обеспечить наличием надежного насосного оборудования водозабора, надлежащей эксплуатации запорной арматуры, наличия дублирующих трубопроводов объединенных в кольцевую схему.</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Качество подаваемой воды необходимо контролировать по результатам анализов контролирующими органами. </w:t>
      </w:r>
    </w:p>
    <w:p w:rsidR="004E5D13" w:rsidRPr="00A318F4" w:rsidRDefault="004E5D13" w:rsidP="004E5D13">
      <w:pPr>
        <w:pStyle w:val="2"/>
        <w:rPr>
          <w:szCs w:val="28"/>
        </w:rPr>
      </w:pPr>
      <w:r w:rsidRPr="00A318F4">
        <w:rPr>
          <w:szCs w:val="28"/>
        </w:rPr>
        <w:t>4.11 Организация и обеспечение централизованного водоснабжения на территориях, где данный вид инженерных сетей отсутствует</w:t>
      </w:r>
    </w:p>
    <w:p w:rsidR="004E5D13" w:rsidRPr="00BB5078" w:rsidRDefault="004E5D13" w:rsidP="004E5D13">
      <w:pPr>
        <w:spacing w:line="360" w:lineRule="auto"/>
        <w:ind w:firstLine="567"/>
        <w:jc w:val="both"/>
      </w:pPr>
      <w:r w:rsidRPr="00BB5078">
        <w:t>Для обеспечения централизованного водоснабжения на территориях, где данный вид инженерных сетей отсутствует, схемой предлагается проведение проектно-изыскательских работ по определению основных направлений по строительству сети водоснабжения. Конфигурация, материал и диаметры труб определятся в ходе проектных работ.</w:t>
      </w:r>
    </w:p>
    <w:p w:rsidR="004E5D13" w:rsidRPr="00A318F4" w:rsidRDefault="004E5D13" w:rsidP="004E5D13">
      <w:pPr>
        <w:pStyle w:val="2"/>
        <w:rPr>
          <w:szCs w:val="28"/>
        </w:rPr>
      </w:pPr>
      <w:r w:rsidRPr="00A318F4">
        <w:rPr>
          <w:szCs w:val="28"/>
        </w:rPr>
        <w:lastRenderedPageBreak/>
        <w:t>4.12 Обеспечение водоснабжения объектов перспективной застройки населенного пункта</w:t>
      </w:r>
    </w:p>
    <w:p w:rsidR="004E5D13" w:rsidRPr="00A318F4" w:rsidRDefault="004E5D13" w:rsidP="004E5D13">
      <w:pPr>
        <w:spacing w:line="360" w:lineRule="auto"/>
        <w:ind w:firstLine="567"/>
        <w:jc w:val="both"/>
      </w:pPr>
      <w:r w:rsidRPr="00A318F4">
        <w:t xml:space="preserve">В перспективе </w:t>
      </w:r>
      <w:r w:rsidRPr="00A318F4">
        <w:rPr>
          <w:rStyle w:val="S0"/>
          <w:rFonts w:eastAsiaTheme="minorHAnsi"/>
        </w:rPr>
        <w:t>планируется строительство жилых домов и общественны</w:t>
      </w:r>
      <w:r w:rsidRPr="00A318F4">
        <w:t>х зданий. Данные объекты предполагается обеспечить централизованным водоснабжением.</w:t>
      </w:r>
    </w:p>
    <w:p w:rsidR="004E5D13" w:rsidRPr="00A318F4" w:rsidRDefault="004E5D13" w:rsidP="004E5D13">
      <w:pPr>
        <w:pStyle w:val="2"/>
        <w:rPr>
          <w:szCs w:val="28"/>
        </w:rPr>
      </w:pPr>
      <w:r w:rsidRPr="00A318F4">
        <w:rPr>
          <w:szCs w:val="28"/>
        </w:rPr>
        <w:t>4.13 Сокращение потерь воды при ее транспортировке</w:t>
      </w:r>
    </w:p>
    <w:p w:rsidR="004E5D13" w:rsidRPr="00A318F4" w:rsidRDefault="004E5D13" w:rsidP="004E5D13">
      <w:pPr>
        <w:pStyle w:val="21"/>
        <w:spacing w:after="0" w:line="360" w:lineRule="auto"/>
        <w:ind w:left="0" w:firstLine="567"/>
        <w:jc w:val="both"/>
        <w:rPr>
          <w:sz w:val="28"/>
          <w:szCs w:val="28"/>
        </w:rPr>
      </w:pPr>
      <w:r w:rsidRPr="00A318F4">
        <w:rPr>
          <w:sz w:val="28"/>
          <w:szCs w:val="28"/>
        </w:rPr>
        <w:t>Для снижения потерь воды необходимо:</w:t>
      </w:r>
    </w:p>
    <w:p w:rsidR="004E5D13" w:rsidRPr="00A318F4" w:rsidRDefault="004E5D13" w:rsidP="004E5D13">
      <w:pPr>
        <w:pStyle w:val="21"/>
        <w:spacing w:after="0" w:line="360" w:lineRule="auto"/>
        <w:ind w:left="0" w:firstLine="567"/>
        <w:jc w:val="both"/>
        <w:rPr>
          <w:sz w:val="28"/>
          <w:szCs w:val="28"/>
        </w:rPr>
      </w:pPr>
      <w:r w:rsidRPr="00A318F4">
        <w:rPr>
          <w:sz w:val="28"/>
          <w:szCs w:val="28"/>
        </w:rPr>
        <w:t>- обеспечить учет воды (учет подаваемой воды, система коммерческого учета);</w:t>
      </w:r>
    </w:p>
    <w:p w:rsidR="004E5D13" w:rsidRPr="00A318F4" w:rsidRDefault="004E5D13" w:rsidP="004E5D13">
      <w:pPr>
        <w:pStyle w:val="21"/>
        <w:spacing w:after="0" w:line="360" w:lineRule="auto"/>
        <w:ind w:left="0" w:firstLine="567"/>
        <w:jc w:val="both"/>
        <w:rPr>
          <w:sz w:val="28"/>
          <w:szCs w:val="28"/>
        </w:rPr>
      </w:pPr>
      <w:r w:rsidRPr="00A318F4">
        <w:rPr>
          <w:sz w:val="28"/>
          <w:szCs w:val="28"/>
        </w:rPr>
        <w:t>- исключить потери воды через неисправные трубопроводы (своевременный ремонт сетей и оборудования).</w:t>
      </w:r>
    </w:p>
    <w:p w:rsidR="004E5D13" w:rsidRPr="00A318F4" w:rsidRDefault="004E5D13" w:rsidP="004E5D13">
      <w:pPr>
        <w:pStyle w:val="21"/>
        <w:spacing w:after="0" w:line="360" w:lineRule="auto"/>
        <w:ind w:left="0" w:firstLine="567"/>
        <w:jc w:val="both"/>
        <w:rPr>
          <w:sz w:val="28"/>
          <w:szCs w:val="28"/>
        </w:rPr>
      </w:pPr>
      <w:r w:rsidRPr="00A318F4">
        <w:rPr>
          <w:sz w:val="28"/>
          <w:szCs w:val="28"/>
        </w:rPr>
        <w:t>- исключить несанкционированные подключения потребителей.</w:t>
      </w:r>
    </w:p>
    <w:p w:rsidR="004E5D13" w:rsidRPr="00A318F4" w:rsidRDefault="004E5D13" w:rsidP="004E5D13">
      <w:pPr>
        <w:pStyle w:val="2"/>
        <w:rPr>
          <w:szCs w:val="28"/>
        </w:rPr>
      </w:pPr>
      <w:r w:rsidRPr="00A318F4">
        <w:rPr>
          <w:szCs w:val="28"/>
        </w:rPr>
        <w:t>4.14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p>
    <w:p w:rsidR="004E5D13" w:rsidRPr="00A318F4" w:rsidRDefault="004E5D13" w:rsidP="004E5D13">
      <w:pPr>
        <w:spacing w:line="360" w:lineRule="auto"/>
        <w:ind w:firstLine="567"/>
        <w:jc w:val="both"/>
      </w:pPr>
      <w:r w:rsidRPr="00A318F4">
        <w:t>При обеспечении централизованным водоснабжением необходимо производить анализ качества добываемой и подаваемой в распределительную сеть воды на соответствие требованиям СанПиН 2.1.4.1074-01 «</w:t>
      </w:r>
      <w:r w:rsidRPr="00A318F4">
        <w:rPr>
          <w:bCs/>
        </w:rPr>
        <w:t>Питьевая вода. Гигиенические требования к качеству воды централизованных систем питьевого водоснабжения. Контроль качества</w:t>
      </w:r>
      <w:r w:rsidRPr="00A318F4">
        <w:t>».</w:t>
      </w:r>
    </w:p>
    <w:p w:rsidR="004E5D13" w:rsidRPr="00A318F4" w:rsidRDefault="004E5D13" w:rsidP="004E5D13">
      <w:pPr>
        <w:spacing w:line="360" w:lineRule="auto"/>
        <w:ind w:firstLine="567"/>
        <w:jc w:val="both"/>
      </w:pPr>
      <w:r w:rsidRPr="00A318F4">
        <w:t xml:space="preserve">В составе централизованной системы водоснабжения </w:t>
      </w:r>
      <w:r>
        <w:t>п. Де-Кастри</w:t>
      </w:r>
      <w:r w:rsidRPr="00A318F4">
        <w:t xml:space="preserve"> предполагается предусмотреть водопроводную станцию очистки.</w:t>
      </w:r>
    </w:p>
    <w:p w:rsidR="004E5D13" w:rsidRPr="00A318F4" w:rsidRDefault="004E5D13" w:rsidP="004E5D13">
      <w:pPr>
        <w:pStyle w:val="2"/>
        <w:rPr>
          <w:szCs w:val="28"/>
        </w:rPr>
      </w:pPr>
      <w:r w:rsidRPr="00A318F4">
        <w:rPr>
          <w:szCs w:val="28"/>
        </w:rPr>
        <w:t>4.15 Обеспечение предотвращения замерзания воды в зонах распространения вечномерзлых грунтов</w:t>
      </w:r>
    </w:p>
    <w:p w:rsidR="004E5D13" w:rsidRPr="00A318F4" w:rsidRDefault="004E5D13" w:rsidP="004E5D13">
      <w:pPr>
        <w:spacing w:line="360" w:lineRule="auto"/>
        <w:ind w:firstLine="567"/>
        <w:jc w:val="both"/>
      </w:pPr>
      <w:r w:rsidRPr="00A318F4">
        <w:t>Сельское поселение «</w:t>
      </w:r>
      <w:r>
        <w:t>Де-Кастри</w:t>
      </w:r>
      <w:r w:rsidRPr="00A318F4">
        <w:t>» не относится к территориям распространения вечномерзлых грунтов.</w:t>
      </w:r>
    </w:p>
    <w:p w:rsidR="004E5D13" w:rsidRPr="00A318F4" w:rsidRDefault="004E5D13" w:rsidP="004E5D13">
      <w:pPr>
        <w:spacing w:line="360" w:lineRule="auto"/>
        <w:ind w:firstLine="567"/>
        <w:jc w:val="both"/>
      </w:pPr>
      <w:r w:rsidRPr="00A318F4">
        <w:br w:type="page"/>
      </w:r>
    </w:p>
    <w:p w:rsidR="004E5D13" w:rsidRPr="00A318F4" w:rsidRDefault="004E5D13" w:rsidP="004E5D13">
      <w:pPr>
        <w:pStyle w:val="1"/>
      </w:pPr>
      <w:r w:rsidRPr="00A318F4">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w:t>
      </w:r>
    </w:p>
    <w:p w:rsidR="004E5D13" w:rsidRPr="00A318F4" w:rsidRDefault="004E5D13" w:rsidP="004E5D13">
      <w:pPr>
        <w:pStyle w:val="2"/>
        <w:rPr>
          <w:szCs w:val="28"/>
        </w:rPr>
      </w:pPr>
      <w:r w:rsidRPr="00A318F4">
        <w:rPr>
          <w:caps/>
          <w:szCs w:val="28"/>
        </w:rPr>
        <w:t xml:space="preserve">5.1 </w:t>
      </w:r>
      <w:r w:rsidRPr="00A318F4">
        <w:rPr>
          <w:szCs w:val="28"/>
        </w:rPr>
        <w:t>Мероприятия по предотвращению негативного влияния на водный бассейн при строительстве, реконструкции объектов централизованных систем водоснабжения при сбросе (утилизации)</w:t>
      </w:r>
    </w:p>
    <w:p w:rsidR="004E5D13" w:rsidRPr="00A318F4" w:rsidRDefault="004E5D13" w:rsidP="004E5D13">
      <w:pPr>
        <w:suppressAutoHyphens/>
        <w:spacing w:line="360" w:lineRule="auto"/>
        <w:ind w:firstLine="567"/>
        <w:jc w:val="both"/>
        <w:rPr>
          <w:lang w:eastAsia="ar-SA"/>
        </w:rPr>
      </w:pPr>
      <w:r w:rsidRPr="00A318F4">
        <w:rPr>
          <w:lang w:eastAsia="ar-SA"/>
        </w:rPr>
        <w:t>Актуальность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rsidR="004E5D13" w:rsidRPr="00A318F4" w:rsidRDefault="004E5D13" w:rsidP="004E5D13">
      <w:pPr>
        <w:suppressAutoHyphens/>
        <w:spacing w:line="360" w:lineRule="auto"/>
        <w:ind w:firstLine="567"/>
        <w:jc w:val="both"/>
        <w:rPr>
          <w:lang w:eastAsia="ar-SA"/>
        </w:rPr>
      </w:pPr>
      <w:r w:rsidRPr="00A318F4">
        <w:rPr>
          <w:lang w:eastAsia="ar-SA"/>
        </w:rPr>
        <w:t>- обеспечение населения качественной водой в необходимых количествах;</w:t>
      </w:r>
    </w:p>
    <w:p w:rsidR="004E5D13" w:rsidRPr="00A318F4" w:rsidRDefault="004E5D13" w:rsidP="004E5D13">
      <w:pPr>
        <w:suppressAutoHyphens/>
        <w:spacing w:line="360" w:lineRule="auto"/>
        <w:ind w:firstLine="567"/>
        <w:jc w:val="both"/>
        <w:rPr>
          <w:lang w:eastAsia="ar-SA"/>
        </w:rPr>
      </w:pPr>
      <w:r w:rsidRPr="00A318F4">
        <w:rPr>
          <w:lang w:eastAsia="ar-SA"/>
        </w:rPr>
        <w:t>- рациональное использование водных ресурсов;</w:t>
      </w:r>
    </w:p>
    <w:p w:rsidR="004E5D13" w:rsidRPr="00A318F4" w:rsidRDefault="004E5D13" w:rsidP="004E5D13">
      <w:pPr>
        <w:suppressAutoHyphens/>
        <w:spacing w:line="360" w:lineRule="auto"/>
        <w:ind w:firstLine="567"/>
        <w:jc w:val="both"/>
        <w:rPr>
          <w:lang w:eastAsia="ar-SA"/>
        </w:rPr>
      </w:pPr>
      <w:r w:rsidRPr="00A318F4">
        <w:rPr>
          <w:lang w:eastAsia="ar-SA"/>
        </w:rPr>
        <w:t>- предотвращение загрязнения водоёмов;</w:t>
      </w:r>
    </w:p>
    <w:p w:rsidR="004E5D13" w:rsidRPr="00A318F4" w:rsidRDefault="004E5D13" w:rsidP="004E5D13">
      <w:pPr>
        <w:suppressAutoHyphens/>
        <w:spacing w:line="360" w:lineRule="auto"/>
        <w:ind w:firstLine="567"/>
        <w:jc w:val="both"/>
        <w:rPr>
          <w:lang w:eastAsia="ar-SA"/>
        </w:rPr>
      </w:pPr>
      <w:r w:rsidRPr="00A318F4">
        <w:rPr>
          <w:lang w:eastAsia="ar-SA"/>
        </w:rPr>
        <w:t>- соблюдение специальных режимов на территориях санитарной охраны водоисточников и водоохранных зонах водоемов;</w:t>
      </w:r>
    </w:p>
    <w:p w:rsidR="004E5D13" w:rsidRPr="00A318F4" w:rsidRDefault="004E5D13" w:rsidP="004E5D13">
      <w:pPr>
        <w:suppressAutoHyphens/>
        <w:spacing w:line="360" w:lineRule="auto"/>
        <w:ind w:firstLine="567"/>
        <w:jc w:val="both"/>
        <w:rPr>
          <w:lang w:eastAsia="ar-SA"/>
        </w:rPr>
      </w:pPr>
      <w:r w:rsidRPr="00A318F4">
        <w:rPr>
          <w:lang w:eastAsia="ar-SA"/>
        </w:rPr>
        <w:t>- действенный контроль над использованием водных ресурсов и их качеством.</w:t>
      </w:r>
    </w:p>
    <w:p w:rsidR="004E5D13" w:rsidRPr="00A318F4" w:rsidRDefault="004E5D13" w:rsidP="004E5D13">
      <w:pPr>
        <w:suppressAutoHyphens/>
        <w:spacing w:line="360" w:lineRule="auto"/>
        <w:ind w:firstLine="567"/>
        <w:jc w:val="both"/>
        <w:rPr>
          <w:lang w:eastAsia="ar-SA"/>
        </w:rPr>
      </w:pPr>
      <w:r w:rsidRPr="00A318F4">
        <w:rPr>
          <w:lang w:eastAsia="ar-SA"/>
        </w:rPr>
        <w:t xml:space="preserve">Источниками загрязнения поверхностных и подземных вод в </w:t>
      </w:r>
      <w:r>
        <w:rPr>
          <w:lang w:eastAsia="ar-SA"/>
        </w:rPr>
        <w:t>П. Де-Кастри</w:t>
      </w:r>
      <w:r w:rsidRPr="00A318F4">
        <w:rPr>
          <w:lang w:eastAsia="ar-SA"/>
        </w:rPr>
        <w:t xml:space="preserve"> являются неочищенные сточные воды, ливневые стоки с сельскохозяйственных и жилых территорий и талые воды с дорог, стихийные свалки. Дороги служат искусствен</w:t>
      </w:r>
      <w:r w:rsidRPr="00A318F4">
        <w:rPr>
          <w:lang w:eastAsia="ar-SA"/>
        </w:rPr>
        <w:softHyphen/>
        <w:t>ными каналами стока для временных водотоков при высокой водности. Наличие гарей и нарушение естественного ландшафта обусловливает изменение внутригодового распреде</w:t>
      </w:r>
      <w:r w:rsidRPr="00A318F4">
        <w:rPr>
          <w:lang w:eastAsia="ar-SA"/>
        </w:rPr>
        <w:softHyphen/>
        <w:t>ления стока.</w:t>
      </w:r>
    </w:p>
    <w:p w:rsidR="004E5D13" w:rsidRPr="00A318F4" w:rsidRDefault="004E5D13" w:rsidP="004E5D13">
      <w:pPr>
        <w:suppressAutoHyphens/>
        <w:spacing w:line="360" w:lineRule="auto"/>
        <w:ind w:firstLine="567"/>
        <w:jc w:val="both"/>
        <w:rPr>
          <w:lang w:eastAsia="ar-SA"/>
        </w:rPr>
      </w:pPr>
      <w:r w:rsidRPr="00A318F4">
        <w:rPr>
          <w:lang w:eastAsia="ar-SA"/>
        </w:rPr>
        <w:t>Для предупреждения различных заболеваний и инфекций в поселении, необходимо проводить регулярный контроль качества воды в муниципальном об</w:t>
      </w:r>
      <w:r w:rsidRPr="00A318F4">
        <w:rPr>
          <w:lang w:eastAsia="ar-SA"/>
        </w:rPr>
        <w:softHyphen/>
        <w:t>разовании, соблюдать режимные мероприятия в зонах санитарной охраны водоисточников,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rsidR="004E5D13" w:rsidRPr="00A318F4" w:rsidRDefault="004E5D13" w:rsidP="004E5D13">
      <w:pPr>
        <w:suppressAutoHyphens/>
        <w:spacing w:line="360" w:lineRule="auto"/>
        <w:ind w:firstLine="567"/>
        <w:jc w:val="both"/>
        <w:rPr>
          <w:lang w:eastAsia="ar-SA"/>
        </w:rPr>
      </w:pPr>
      <w:r w:rsidRPr="00A318F4">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w:t>
      </w:r>
      <w:r w:rsidRPr="00A318F4">
        <w:rPr>
          <w:lang w:eastAsia="ar-SA"/>
        </w:rPr>
        <w:lastRenderedPageBreak/>
        <w:t>которых они расположены проектируется и создается ЗСО. В настоящее время существующие источники водоснабжения не имеют организованных ЗСО.</w:t>
      </w:r>
    </w:p>
    <w:p w:rsidR="004E5D13" w:rsidRPr="00A318F4" w:rsidRDefault="004E5D13" w:rsidP="004E5D13">
      <w:pPr>
        <w:suppressAutoHyphens/>
        <w:spacing w:line="360" w:lineRule="auto"/>
        <w:ind w:firstLine="567"/>
        <w:jc w:val="both"/>
        <w:rPr>
          <w:lang w:eastAsia="ar-SA"/>
        </w:rPr>
      </w:pPr>
      <w:r w:rsidRPr="00A318F4">
        <w:rPr>
          <w:lang w:eastAsia="ar-SA"/>
        </w:rPr>
        <w:t>Граница I пояса ЗСО разведочно-эксплуатационных скважин для слабозащищенного водоносного горизонта согласно п.1012 СНиП 2.04.02-84 принимается 50 м, для кустов скважин с инжекционными скважинами радиус I пояса соответственно 75 м защиту водоносного горизонта от микробного и химического загрязнения.</w:t>
      </w:r>
    </w:p>
    <w:p w:rsidR="004E5D13" w:rsidRPr="00A318F4" w:rsidRDefault="004E5D13" w:rsidP="004E5D13">
      <w:pPr>
        <w:suppressAutoHyphens/>
        <w:spacing w:line="360" w:lineRule="auto"/>
        <w:ind w:firstLine="567"/>
        <w:jc w:val="both"/>
        <w:rPr>
          <w:lang w:eastAsia="ar-SA"/>
        </w:rPr>
      </w:pPr>
      <w:r w:rsidRPr="00A318F4">
        <w:rPr>
          <w:lang w:eastAsia="ar-SA"/>
        </w:rPr>
        <w:t>Параметры II пояса ЗСО подземного источника водоснабже</w:t>
      </w:r>
      <w:r w:rsidRPr="00A318F4">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A318F4">
        <w:rPr>
          <w:lang w:eastAsia="ar-SA"/>
        </w:rPr>
        <w:softHyphen/>
        <w:t>симости от климатических районов и защищенности подземных вод от 100 до 400 суток.</w:t>
      </w:r>
    </w:p>
    <w:p w:rsidR="004E5D13" w:rsidRPr="00A318F4" w:rsidRDefault="004E5D13" w:rsidP="004E5D13">
      <w:pPr>
        <w:suppressAutoHyphens/>
        <w:spacing w:line="360" w:lineRule="auto"/>
        <w:ind w:firstLine="567"/>
        <w:jc w:val="both"/>
        <w:rPr>
          <w:lang w:eastAsia="ar-SA"/>
        </w:rPr>
      </w:pPr>
      <w:r w:rsidRPr="00A318F4">
        <w:rPr>
          <w:lang w:eastAsia="ar-SA"/>
        </w:rPr>
        <w:t>Параметры III пояса ЗСО подземного источника водоснабжения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водозабора, но не менее 25 лет.</w:t>
      </w:r>
    </w:p>
    <w:p w:rsidR="004E5D13" w:rsidRPr="00A318F4" w:rsidRDefault="004E5D13" w:rsidP="004E5D13">
      <w:pPr>
        <w:suppressAutoHyphens/>
        <w:spacing w:line="360" w:lineRule="auto"/>
        <w:ind w:firstLine="567"/>
        <w:jc w:val="both"/>
        <w:rPr>
          <w:lang w:eastAsia="ar-SA"/>
        </w:rPr>
      </w:pPr>
      <w:r w:rsidRPr="00A318F4">
        <w:rPr>
          <w:lang w:eastAsia="ar-SA"/>
        </w:rPr>
        <w:t>На территории I пояса ЗСО предусматривается планировка, ограждение и озеленение территории, сторожевая сигнализация, запрещаются все виды строительства.</w:t>
      </w:r>
    </w:p>
    <w:p w:rsidR="004E5D13" w:rsidRPr="00A318F4" w:rsidRDefault="004E5D13" w:rsidP="004E5D13">
      <w:pPr>
        <w:suppressAutoHyphens/>
        <w:spacing w:line="360" w:lineRule="auto"/>
        <w:ind w:firstLine="567"/>
        <w:jc w:val="both"/>
        <w:rPr>
          <w:lang w:eastAsia="ar-SA"/>
        </w:rPr>
      </w:pPr>
      <w:r w:rsidRPr="00A318F4">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4E5D13" w:rsidRPr="00A318F4" w:rsidRDefault="004E5D13" w:rsidP="004E5D13">
      <w:pPr>
        <w:suppressAutoHyphens/>
        <w:spacing w:line="360" w:lineRule="auto"/>
        <w:ind w:firstLine="567"/>
        <w:jc w:val="both"/>
        <w:rPr>
          <w:lang w:eastAsia="ar-SA"/>
        </w:rPr>
      </w:pPr>
      <w:r w:rsidRPr="00A318F4">
        <w:rPr>
          <w:lang w:eastAsia="ar-SA"/>
        </w:rPr>
        <w:t>На территории III пояса ЗСО запрещается загрязнение территории промышленными отходами, нефтепродуктами, ядохимикатами.</w:t>
      </w:r>
    </w:p>
    <w:p w:rsidR="004E5D13" w:rsidRPr="00A318F4" w:rsidRDefault="004E5D13" w:rsidP="004E5D13">
      <w:pPr>
        <w:suppressAutoHyphens/>
        <w:spacing w:line="360" w:lineRule="auto"/>
        <w:ind w:firstLine="567"/>
        <w:jc w:val="both"/>
        <w:rPr>
          <w:lang w:eastAsia="ar-SA"/>
        </w:rPr>
      </w:pPr>
      <w:r w:rsidRPr="00A318F4">
        <w:rPr>
          <w:lang w:eastAsia="ar-SA"/>
        </w:rPr>
        <w:t>Определение границ поясов зон санитарной охраны водозаборных сооружений:</w:t>
      </w:r>
    </w:p>
    <w:p w:rsidR="004E5D13" w:rsidRPr="00A318F4" w:rsidRDefault="004E5D13" w:rsidP="004E5D13">
      <w:pPr>
        <w:suppressAutoHyphens/>
        <w:spacing w:line="360" w:lineRule="auto"/>
        <w:ind w:firstLine="567"/>
        <w:jc w:val="both"/>
        <w:rPr>
          <w:lang w:eastAsia="ar-SA"/>
        </w:rPr>
      </w:pPr>
      <w:r w:rsidRPr="00A318F4">
        <w:rPr>
          <w:lang w:eastAsia="ar-SA"/>
        </w:rPr>
        <w:t>Граница первого пояса ЗСО поверхностного источника водоснабжения (водотока) устанавливается в следующих пределах:</w:t>
      </w:r>
    </w:p>
    <w:p w:rsidR="004E5D13" w:rsidRPr="00A318F4" w:rsidRDefault="004E5D13" w:rsidP="004E5D13">
      <w:pPr>
        <w:suppressAutoHyphens/>
        <w:spacing w:line="360" w:lineRule="auto"/>
        <w:ind w:firstLine="567"/>
        <w:jc w:val="both"/>
        <w:rPr>
          <w:lang w:eastAsia="ar-SA"/>
        </w:rPr>
      </w:pPr>
      <w:r w:rsidRPr="00A318F4">
        <w:rPr>
          <w:lang w:eastAsia="ar-SA"/>
        </w:rPr>
        <w:t>- вверх по течению не менее 200 м от водозабора;</w:t>
      </w:r>
    </w:p>
    <w:p w:rsidR="004E5D13" w:rsidRPr="00A318F4" w:rsidRDefault="004E5D13" w:rsidP="004E5D13">
      <w:pPr>
        <w:suppressAutoHyphens/>
        <w:spacing w:line="360" w:lineRule="auto"/>
        <w:ind w:firstLine="567"/>
        <w:jc w:val="both"/>
        <w:rPr>
          <w:lang w:eastAsia="ar-SA"/>
        </w:rPr>
      </w:pPr>
      <w:r w:rsidRPr="00A318F4">
        <w:rPr>
          <w:lang w:eastAsia="ar-SA"/>
        </w:rPr>
        <w:t>- вниз по течению не менее 100 м от водозабора;</w:t>
      </w:r>
    </w:p>
    <w:p w:rsidR="004E5D13" w:rsidRPr="00A318F4" w:rsidRDefault="004E5D13" w:rsidP="004E5D13">
      <w:pPr>
        <w:suppressAutoHyphens/>
        <w:spacing w:line="360" w:lineRule="auto"/>
        <w:ind w:firstLine="567"/>
        <w:jc w:val="both"/>
        <w:rPr>
          <w:lang w:eastAsia="ar-SA"/>
        </w:rPr>
      </w:pPr>
      <w:r w:rsidRPr="00A318F4">
        <w:rPr>
          <w:lang w:eastAsia="ar-SA"/>
        </w:rPr>
        <w:t>- по прилегающему к водозабору берегу не менее 100 м от линии уреза воды летне-осенней межени;</w:t>
      </w:r>
    </w:p>
    <w:p w:rsidR="004E5D13" w:rsidRPr="00A318F4" w:rsidRDefault="004E5D13" w:rsidP="004E5D13">
      <w:pPr>
        <w:suppressAutoHyphens/>
        <w:spacing w:line="360" w:lineRule="auto"/>
        <w:ind w:firstLine="567"/>
        <w:jc w:val="both"/>
        <w:rPr>
          <w:lang w:eastAsia="ar-SA"/>
        </w:rPr>
      </w:pPr>
      <w:r w:rsidRPr="00A318F4">
        <w:rPr>
          <w:lang w:eastAsia="ar-SA"/>
        </w:rPr>
        <w:lastRenderedPageBreak/>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4E5D13" w:rsidRPr="00A318F4" w:rsidRDefault="004E5D13" w:rsidP="004E5D13">
      <w:pPr>
        <w:suppressAutoHyphens/>
        <w:spacing w:line="360" w:lineRule="auto"/>
        <w:ind w:firstLine="567"/>
        <w:jc w:val="both"/>
        <w:rPr>
          <w:lang w:eastAsia="ar-SA"/>
        </w:rPr>
      </w:pPr>
      <w:r w:rsidRPr="00A318F4">
        <w:rPr>
          <w:lang w:eastAsia="ar-SA"/>
        </w:rPr>
        <w:t>Граница второго пояса в целях микробного самоочищения должна быть удалена вверх по течению от водозабора настолько, чтобы время пробега по основному водотоку и его притокам, при расходе воды в водотоке 95% обеспеченности, было не менее 5 суток для IА, Б, В, Г, IIА климатических районов, и не менее 3 суток для IД, IIБ, В, Г и III климатического района. 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4E5D13" w:rsidRPr="00A318F4" w:rsidRDefault="004E5D13" w:rsidP="004E5D13">
      <w:pPr>
        <w:suppressAutoHyphens/>
        <w:spacing w:line="360" w:lineRule="auto"/>
        <w:ind w:firstLine="567"/>
        <w:jc w:val="both"/>
        <w:rPr>
          <w:lang w:eastAsia="ar-SA"/>
        </w:rPr>
      </w:pPr>
      <w:r w:rsidRPr="00A318F4">
        <w:rPr>
          <w:lang w:eastAsia="ar-SA"/>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4E5D13" w:rsidRPr="00A318F4" w:rsidRDefault="004E5D13" w:rsidP="004E5D13">
      <w:pPr>
        <w:suppressAutoHyphens/>
        <w:spacing w:line="360" w:lineRule="auto"/>
        <w:ind w:firstLine="567"/>
        <w:jc w:val="both"/>
        <w:rPr>
          <w:lang w:eastAsia="ar-SA"/>
        </w:rPr>
      </w:pPr>
      <w:r w:rsidRPr="00A318F4">
        <w:rPr>
          <w:lang w:eastAsia="ar-SA"/>
        </w:rPr>
        <w:t>Боковые границы второго пояса ЗСО от уреза воды при летне-осенней межени должны быть расположены на расстоянии:</w:t>
      </w:r>
    </w:p>
    <w:p w:rsidR="004E5D13" w:rsidRPr="00A318F4" w:rsidRDefault="004E5D13" w:rsidP="004E5D13">
      <w:pPr>
        <w:suppressAutoHyphens/>
        <w:spacing w:line="360" w:lineRule="auto"/>
        <w:ind w:firstLine="567"/>
        <w:jc w:val="both"/>
        <w:rPr>
          <w:lang w:eastAsia="ar-SA"/>
        </w:rPr>
      </w:pPr>
      <w:r w:rsidRPr="00A318F4">
        <w:rPr>
          <w:lang w:eastAsia="ar-SA"/>
        </w:rPr>
        <w:t>- при равнинном рельефе местности - не менее 500 м;</w:t>
      </w:r>
    </w:p>
    <w:p w:rsidR="004E5D13" w:rsidRPr="00A318F4" w:rsidRDefault="004E5D13" w:rsidP="004E5D13">
      <w:pPr>
        <w:suppressAutoHyphens/>
        <w:spacing w:line="360" w:lineRule="auto"/>
        <w:ind w:firstLine="567"/>
        <w:jc w:val="both"/>
        <w:rPr>
          <w:lang w:eastAsia="ar-SA"/>
        </w:rPr>
      </w:pPr>
      <w:r w:rsidRPr="00A318F4">
        <w:rPr>
          <w:lang w:eastAsia="ar-SA"/>
        </w:rPr>
        <w:t>- при гористом рельефе местности до вершины первого склона, обращенного в сторону источника водоснабжения, но не менее 750 м при пологом склоне и не менее 1000 м при крутом.</w:t>
      </w:r>
    </w:p>
    <w:p w:rsidR="004E5D13" w:rsidRPr="00A318F4" w:rsidRDefault="004E5D13" w:rsidP="004E5D13">
      <w:pPr>
        <w:suppressAutoHyphens/>
        <w:spacing w:line="360" w:lineRule="auto"/>
        <w:ind w:firstLine="567"/>
        <w:jc w:val="both"/>
        <w:rPr>
          <w:lang w:eastAsia="ar-SA"/>
        </w:rPr>
      </w:pPr>
      <w:r w:rsidRPr="00A318F4">
        <w:rPr>
          <w:lang w:eastAsia="ar-SA"/>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4E5D13" w:rsidRPr="00A318F4" w:rsidRDefault="004E5D13" w:rsidP="004E5D13">
      <w:pPr>
        <w:suppressAutoHyphens/>
        <w:spacing w:line="360" w:lineRule="auto"/>
        <w:ind w:firstLine="567"/>
        <w:jc w:val="both"/>
        <w:rPr>
          <w:lang w:eastAsia="ar-SA"/>
        </w:rPr>
      </w:pPr>
      <w:r w:rsidRPr="00A318F4">
        <w:rPr>
          <w:lang w:eastAsia="ar-SA"/>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w:t>
      </w:r>
    </w:p>
    <w:p w:rsidR="004E5D13" w:rsidRPr="00A318F4" w:rsidRDefault="004E5D13" w:rsidP="004E5D13">
      <w:pPr>
        <w:suppressAutoHyphens/>
        <w:spacing w:line="360" w:lineRule="auto"/>
        <w:ind w:firstLine="567"/>
        <w:jc w:val="both"/>
        <w:rPr>
          <w:lang w:eastAsia="ar-SA"/>
        </w:rPr>
      </w:pPr>
      <w:r w:rsidRPr="00A318F4">
        <w:rPr>
          <w:lang w:eastAsia="ar-SA"/>
        </w:rPr>
        <w:t xml:space="preserve">Граница первого пояса ЗСО поверхностного источника (водоема) устанавливается в зависимости от местных санитарных и гидрологических </w:t>
      </w:r>
      <w:r w:rsidRPr="00A318F4">
        <w:rPr>
          <w:lang w:eastAsia="ar-SA"/>
        </w:rPr>
        <w:lastRenderedPageBreak/>
        <w:t>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4E5D13" w:rsidRPr="00A318F4" w:rsidRDefault="004E5D13" w:rsidP="004E5D13">
      <w:pPr>
        <w:suppressAutoHyphens/>
        <w:spacing w:line="360" w:lineRule="auto"/>
        <w:ind w:firstLine="567"/>
        <w:jc w:val="both"/>
        <w:rPr>
          <w:lang w:eastAsia="ar-SA"/>
        </w:rPr>
      </w:pPr>
      <w:r w:rsidRPr="00A318F4">
        <w:rPr>
          <w:lang w:eastAsia="ar-SA"/>
        </w:rPr>
        <w:t>Граница второго пояса ЗСО должна быть удалена по акватории во все стороны от водозабора на расстояние 3км - при наличии нагонных ветров до 10 % и 5 км - при наличии наганных ветров более 10 %.</w:t>
      </w:r>
    </w:p>
    <w:p w:rsidR="004E5D13" w:rsidRPr="00A318F4" w:rsidRDefault="004E5D13" w:rsidP="004E5D13">
      <w:pPr>
        <w:suppressAutoHyphens/>
        <w:spacing w:line="360" w:lineRule="auto"/>
        <w:ind w:firstLine="567"/>
        <w:jc w:val="both"/>
        <w:rPr>
          <w:lang w:eastAsia="ar-SA"/>
        </w:rPr>
      </w:pPr>
      <w:r w:rsidRPr="00A318F4">
        <w:rPr>
          <w:lang w:eastAsia="ar-SA"/>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4E5D13" w:rsidRPr="00A318F4" w:rsidRDefault="004E5D13" w:rsidP="004E5D13">
      <w:pPr>
        <w:suppressAutoHyphens/>
        <w:spacing w:line="360" w:lineRule="auto"/>
        <w:ind w:firstLine="567"/>
        <w:jc w:val="both"/>
        <w:rPr>
          <w:lang w:eastAsia="ar-SA"/>
        </w:rPr>
      </w:pPr>
      <w:r w:rsidRPr="00A318F4">
        <w:rPr>
          <w:lang w:eastAsia="ar-SA"/>
        </w:rPr>
        <w:t>Границы третьего пояса поверхностного источника на водоеме полностью совпадают с границами второго пояса.</w:t>
      </w:r>
    </w:p>
    <w:p w:rsidR="004E5D13" w:rsidRPr="00A318F4" w:rsidRDefault="004E5D13" w:rsidP="004E5D13">
      <w:pPr>
        <w:pStyle w:val="2"/>
        <w:rPr>
          <w:szCs w:val="28"/>
        </w:rPr>
      </w:pPr>
      <w:r w:rsidRPr="00A318F4">
        <w:rPr>
          <w:szCs w:val="28"/>
        </w:rPr>
        <w:t>5.2 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p>
    <w:p w:rsidR="004E5D13" w:rsidRPr="00A318F4" w:rsidRDefault="004E5D13" w:rsidP="004E5D13">
      <w:pPr>
        <w:pStyle w:val="af2"/>
        <w:spacing w:after="0" w:line="360" w:lineRule="auto"/>
        <w:ind w:left="0" w:firstLine="567"/>
        <w:contextualSpacing w:val="0"/>
        <w:jc w:val="both"/>
        <w:rPr>
          <w:rFonts w:ascii="Times New Roman" w:eastAsia="Times New Roman" w:hAnsi="Times New Roman" w:cs="Times New Roman"/>
          <w:sz w:val="28"/>
          <w:szCs w:val="28"/>
          <w:lang w:eastAsia="ar-SA"/>
        </w:rPr>
      </w:pPr>
      <w:r w:rsidRPr="00A318F4">
        <w:rPr>
          <w:rFonts w:ascii="Times New Roman" w:eastAsia="Times New Roman" w:hAnsi="Times New Roman" w:cs="Times New Roman"/>
          <w:sz w:val="28"/>
          <w:szCs w:val="28"/>
          <w:lang w:eastAsia="ar-SA"/>
        </w:rPr>
        <w:t>Химические реагенты в системе водоподготовки не используются, в связи с отсутствием очистных сооружений водопровода.</w:t>
      </w:r>
    </w:p>
    <w:p w:rsidR="004E5D13" w:rsidRPr="00A318F4" w:rsidRDefault="004E5D13" w:rsidP="004E5D13">
      <w:pPr>
        <w:suppressAutoHyphens/>
        <w:spacing w:line="360" w:lineRule="auto"/>
        <w:ind w:firstLine="567"/>
        <w:jc w:val="both"/>
        <w:rPr>
          <w:lang w:eastAsia="ar-SA"/>
        </w:rPr>
      </w:pPr>
    </w:p>
    <w:p w:rsidR="004E5D13" w:rsidRPr="00A318F4" w:rsidRDefault="004E5D13" w:rsidP="004E5D13">
      <w:pPr>
        <w:rPr>
          <w:b/>
          <w:bCs/>
        </w:rPr>
      </w:pPr>
      <w:r w:rsidRPr="00A318F4">
        <w:br w:type="page"/>
      </w:r>
    </w:p>
    <w:p w:rsidR="004E5D13" w:rsidRPr="00A318F4" w:rsidRDefault="004E5D13" w:rsidP="004E5D13">
      <w:pPr>
        <w:pStyle w:val="1"/>
      </w:pPr>
      <w:r w:rsidRPr="00A318F4">
        <w:lastRenderedPageBreak/>
        <w:t>РАЗДЕЛ 6 ОЦЕНКА ОБЪЕМОВ КАПИТАЛЬНЫХ ВЛОЖЕНИЙ В СТРОИТЕЛЬСТВО, РЕКОНСТРУКЦИЮ И МОДЕРНИЗАЦИЮ ОБЪЕКТОВ ЦЕНТРАЛИЗОВАННЫХ СИСТЕМ ВОДОСНАБЖЕНИЯ</w:t>
      </w:r>
    </w:p>
    <w:p w:rsidR="004E5D13" w:rsidRPr="00A318F4" w:rsidRDefault="004E5D13" w:rsidP="004E5D13">
      <w:pPr>
        <w:pStyle w:val="2"/>
        <w:rPr>
          <w:szCs w:val="28"/>
        </w:rPr>
      </w:pPr>
      <w:r w:rsidRPr="00A318F4">
        <w:rPr>
          <w:szCs w:val="28"/>
        </w:rPr>
        <w:t>6.1 Оценка стоимости основных мероприятий по реализации схемы водоснабжения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4E5D13" w:rsidRPr="00A318F4" w:rsidRDefault="004E5D13" w:rsidP="004E5D13">
      <w:pPr>
        <w:spacing w:line="360" w:lineRule="auto"/>
        <w:ind w:firstLine="567"/>
        <w:jc w:val="both"/>
      </w:pPr>
      <w:r w:rsidRPr="00A318F4">
        <w:t>При анализе экономической эффективности необходимо производить оценку реальных инвестиций. 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 Во вторую группу включены показатели, называемые показателями финансовой эффективности инвестиционных проектов.</w:t>
      </w:r>
    </w:p>
    <w:p w:rsidR="004E5D13" w:rsidRPr="00A318F4" w:rsidRDefault="004E5D13" w:rsidP="004E5D13">
      <w:pPr>
        <w:spacing w:line="360" w:lineRule="auto"/>
        <w:ind w:firstLine="567"/>
        <w:jc w:val="both"/>
      </w:pPr>
      <w:r w:rsidRPr="00A318F4">
        <w:t>Вся совокупность показателей производственной, финансовой и инвестиционной эффективности инвестиционных проектов в дальнейшем называется показателями экономической эффективности.</w:t>
      </w:r>
    </w:p>
    <w:p w:rsidR="004E5D13" w:rsidRPr="00A318F4" w:rsidRDefault="004E5D13" w:rsidP="004E5D13">
      <w:pPr>
        <w:pStyle w:val="2"/>
        <w:rPr>
          <w:szCs w:val="28"/>
        </w:rPr>
      </w:pPr>
      <w:r w:rsidRPr="00A318F4">
        <w:rPr>
          <w:szCs w:val="28"/>
        </w:rPr>
        <w:t>6.2 Оценка величины необходимых капитальных вложений в строительство и реконструкцию объектов централизованных систем водоснабжения</w:t>
      </w:r>
    </w:p>
    <w:p w:rsidR="004E5D13" w:rsidRPr="00A318F4" w:rsidRDefault="004E5D13" w:rsidP="004E5D13">
      <w:pPr>
        <w:spacing w:line="360" w:lineRule="auto"/>
        <w:ind w:firstLine="567"/>
        <w:jc w:val="both"/>
        <w:rPr>
          <w:sz w:val="24"/>
          <w:szCs w:val="24"/>
        </w:rPr>
      </w:pPr>
      <w:r w:rsidRPr="00A318F4">
        <w:t xml:space="preserve">Предварительная оценка объемов капитальных вложений в строительство, реконструкцию и модернизацию объектов централизованного водоснабжения, предложенных схемой водоснабжения и водоотведения, </w:t>
      </w:r>
      <w:r w:rsidRPr="00A318F4">
        <w:lastRenderedPageBreak/>
        <w:t>указанных в п.4.1, производится на основании объемов капиталовложений в строительство и реконструкцию объектов аналогов, и приведена в таблице 6.1.</w:t>
      </w:r>
    </w:p>
    <w:p w:rsidR="004E5D13" w:rsidRPr="00A318F4" w:rsidRDefault="004E5D13" w:rsidP="004E5D13">
      <w:pPr>
        <w:jc w:val="both"/>
        <w:sectPr w:rsidR="004E5D13" w:rsidRPr="00A318F4" w:rsidSect="005A11E7">
          <w:pgSz w:w="11906" w:h="16838"/>
          <w:pgMar w:top="216" w:right="709" w:bottom="567" w:left="1276" w:header="277" w:footer="283" w:gutter="0"/>
          <w:cols w:space="708"/>
          <w:docGrid w:linePitch="360"/>
        </w:sectPr>
      </w:pPr>
    </w:p>
    <w:p w:rsidR="004E5D13" w:rsidRPr="00A318F4" w:rsidRDefault="004E5D13" w:rsidP="004E5D13">
      <w:pPr>
        <w:spacing w:line="360" w:lineRule="auto"/>
        <w:ind w:firstLine="567"/>
      </w:pPr>
      <w:r w:rsidRPr="00A318F4">
        <w:lastRenderedPageBreak/>
        <w:t>Таблица 6.1 − Предварительная оценка объемов капитальных вложений в строительство, реконструкцию и модернизацию объектов централизованного водоснабжения, предложенных схемой водоснабжения и водоотведения</w:t>
      </w:r>
    </w:p>
    <w:p w:rsidR="004E5D13" w:rsidRPr="00A318F4" w:rsidRDefault="004E5D13" w:rsidP="004E5D13">
      <w:pPr>
        <w:spacing w:line="360" w:lineRule="auto"/>
      </w:pPr>
    </w:p>
    <w:tbl>
      <w:tblPr>
        <w:tblW w:w="0" w:type="auto"/>
        <w:jc w:val="right"/>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3"/>
        <w:gridCol w:w="562"/>
        <w:gridCol w:w="4347"/>
        <w:gridCol w:w="53"/>
        <w:gridCol w:w="1412"/>
        <w:gridCol w:w="53"/>
        <w:gridCol w:w="939"/>
        <w:gridCol w:w="53"/>
        <w:gridCol w:w="940"/>
        <w:gridCol w:w="53"/>
        <w:gridCol w:w="939"/>
        <w:gridCol w:w="53"/>
        <w:gridCol w:w="2167"/>
        <w:gridCol w:w="53"/>
        <w:gridCol w:w="1838"/>
        <w:gridCol w:w="53"/>
        <w:gridCol w:w="1624"/>
        <w:gridCol w:w="53"/>
      </w:tblGrid>
      <w:tr w:rsidR="004E5D13" w:rsidRPr="00F20668" w:rsidTr="000B23D3">
        <w:trPr>
          <w:gridAfter w:val="1"/>
          <w:wAfter w:w="53" w:type="dxa"/>
          <w:trHeight w:val="144"/>
          <w:tblHeader/>
          <w:jc w:val="right"/>
        </w:trPr>
        <w:tc>
          <w:tcPr>
            <w:tcW w:w="615" w:type="dxa"/>
            <w:gridSpan w:val="2"/>
            <w:vMerge w:val="restart"/>
            <w:shd w:val="clear" w:color="auto" w:fill="auto"/>
            <w:vAlign w:val="center"/>
          </w:tcPr>
          <w:p w:rsidR="004E5D13" w:rsidRPr="00F20668" w:rsidRDefault="004E5D13" w:rsidP="000B23D3">
            <w:pPr>
              <w:pStyle w:val="S"/>
              <w:spacing w:line="240" w:lineRule="auto"/>
              <w:ind w:firstLine="0"/>
              <w:rPr>
                <w:rFonts w:eastAsia="Arial"/>
                <w:b/>
                <w:sz w:val="24"/>
                <w:szCs w:val="24"/>
                <w:shd w:val="clear" w:color="auto" w:fill="FFFFFF"/>
              </w:rPr>
            </w:pPr>
            <w:r w:rsidRPr="00F20668">
              <w:rPr>
                <w:rFonts w:eastAsia="Arial"/>
                <w:b/>
                <w:sz w:val="24"/>
                <w:szCs w:val="24"/>
                <w:shd w:val="clear" w:color="auto" w:fill="FFFFFF"/>
              </w:rPr>
              <w:t>№ п/п</w:t>
            </w:r>
          </w:p>
        </w:tc>
        <w:tc>
          <w:tcPr>
            <w:tcW w:w="4347" w:type="dxa"/>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Наименование работ</w:t>
            </w:r>
          </w:p>
        </w:tc>
        <w:tc>
          <w:tcPr>
            <w:tcW w:w="1465"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Стоимость</w:t>
            </w:r>
          </w:p>
          <w:p w:rsidR="004E5D13" w:rsidRPr="00F20668" w:rsidRDefault="004E5D13" w:rsidP="000B23D3">
            <w:pPr>
              <w:pStyle w:val="S"/>
              <w:spacing w:line="240" w:lineRule="auto"/>
              <w:ind w:firstLine="0"/>
              <w:rPr>
                <w:rFonts w:eastAsia="Arial"/>
                <w:b/>
                <w:sz w:val="24"/>
                <w:szCs w:val="24"/>
                <w:shd w:val="clear" w:color="auto" w:fill="FFFFFF"/>
              </w:rPr>
            </w:pPr>
            <w:r w:rsidRPr="00F20668">
              <w:rPr>
                <w:rFonts w:eastAsia="Arial"/>
                <w:b/>
                <w:sz w:val="24"/>
                <w:szCs w:val="24"/>
                <w:shd w:val="clear" w:color="auto" w:fill="FFFFFF"/>
              </w:rPr>
              <w:t>тыс. руб.</w:t>
            </w:r>
          </w:p>
          <w:p w:rsidR="004E5D13" w:rsidRPr="00F20668" w:rsidRDefault="004E5D13" w:rsidP="000B23D3">
            <w:pPr>
              <w:pStyle w:val="S"/>
              <w:spacing w:line="240" w:lineRule="auto"/>
              <w:ind w:firstLine="0"/>
              <w:rPr>
                <w:rFonts w:eastAsia="Arial"/>
                <w:b/>
                <w:color w:val="FF0000"/>
                <w:sz w:val="24"/>
                <w:szCs w:val="24"/>
                <w:shd w:val="clear" w:color="auto" w:fill="FFFFFF"/>
              </w:rPr>
            </w:pPr>
          </w:p>
        </w:tc>
        <w:tc>
          <w:tcPr>
            <w:tcW w:w="2977" w:type="dxa"/>
            <w:gridSpan w:val="6"/>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Прогнозируемый план финансирования по  годам, млн. руб.</w:t>
            </w:r>
          </w:p>
        </w:tc>
        <w:tc>
          <w:tcPr>
            <w:tcW w:w="2220"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Предполагаемый источник</w:t>
            </w:r>
          </w:p>
          <w:p w:rsidR="004E5D13" w:rsidRPr="00F20668" w:rsidRDefault="004E5D13" w:rsidP="000B23D3">
            <w:pPr>
              <w:pStyle w:val="S"/>
              <w:spacing w:line="240" w:lineRule="auto"/>
              <w:ind w:firstLine="0"/>
              <w:rPr>
                <w:b/>
                <w:sz w:val="24"/>
                <w:szCs w:val="24"/>
              </w:rPr>
            </w:pPr>
            <w:r w:rsidRPr="00F20668">
              <w:rPr>
                <w:b/>
                <w:sz w:val="24"/>
                <w:szCs w:val="24"/>
              </w:rPr>
              <w:t>финансирования,</w:t>
            </w:r>
            <w:r w:rsidRPr="00F20668">
              <w:rPr>
                <w:rFonts w:eastAsia="Arial"/>
                <w:b/>
                <w:sz w:val="24"/>
                <w:szCs w:val="24"/>
                <w:shd w:val="clear" w:color="auto" w:fill="FFFFFF"/>
              </w:rPr>
              <w:t xml:space="preserve"> (тыс. руб)</w:t>
            </w:r>
          </w:p>
        </w:tc>
        <w:tc>
          <w:tcPr>
            <w:tcW w:w="1891"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Достигаемый эффект</w:t>
            </w:r>
          </w:p>
        </w:tc>
        <w:tc>
          <w:tcPr>
            <w:tcW w:w="1677"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Примечание</w:t>
            </w:r>
          </w:p>
        </w:tc>
      </w:tr>
      <w:tr w:rsidR="004E5D13" w:rsidRPr="00F20668" w:rsidTr="000B23D3">
        <w:trPr>
          <w:gridAfter w:val="1"/>
          <w:wAfter w:w="53" w:type="dxa"/>
          <w:trHeight w:val="144"/>
          <w:tblHeader/>
          <w:jc w:val="right"/>
        </w:trPr>
        <w:tc>
          <w:tcPr>
            <w:tcW w:w="615" w:type="dxa"/>
            <w:gridSpan w:val="2"/>
            <w:vMerge/>
            <w:shd w:val="clear" w:color="auto" w:fill="auto"/>
          </w:tcPr>
          <w:p w:rsidR="004E5D13" w:rsidRPr="00F20668" w:rsidRDefault="004E5D13" w:rsidP="000B23D3">
            <w:pPr>
              <w:pStyle w:val="S"/>
              <w:spacing w:line="240" w:lineRule="auto"/>
              <w:ind w:firstLine="0"/>
              <w:rPr>
                <w:sz w:val="24"/>
                <w:szCs w:val="24"/>
              </w:rPr>
            </w:pPr>
          </w:p>
        </w:tc>
        <w:tc>
          <w:tcPr>
            <w:tcW w:w="4347" w:type="dxa"/>
            <w:vMerge/>
            <w:shd w:val="clear" w:color="auto" w:fill="auto"/>
          </w:tcPr>
          <w:p w:rsidR="004E5D13" w:rsidRPr="00F20668" w:rsidRDefault="004E5D13" w:rsidP="000B23D3">
            <w:pPr>
              <w:pStyle w:val="S"/>
              <w:spacing w:line="240" w:lineRule="auto"/>
              <w:ind w:firstLine="0"/>
              <w:rPr>
                <w:sz w:val="24"/>
                <w:szCs w:val="24"/>
              </w:rPr>
            </w:pPr>
          </w:p>
        </w:tc>
        <w:tc>
          <w:tcPr>
            <w:tcW w:w="1465" w:type="dxa"/>
            <w:gridSpan w:val="2"/>
            <w:vMerge/>
            <w:shd w:val="clear" w:color="auto" w:fill="auto"/>
          </w:tcPr>
          <w:p w:rsidR="004E5D13" w:rsidRPr="00F20668" w:rsidRDefault="004E5D13" w:rsidP="000B23D3">
            <w:pPr>
              <w:pStyle w:val="S"/>
              <w:spacing w:line="240" w:lineRule="auto"/>
              <w:ind w:firstLine="0"/>
              <w:rPr>
                <w:sz w:val="24"/>
                <w:szCs w:val="24"/>
              </w:rPr>
            </w:pPr>
          </w:p>
        </w:tc>
        <w:tc>
          <w:tcPr>
            <w:tcW w:w="992" w:type="dxa"/>
            <w:gridSpan w:val="2"/>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201</w:t>
            </w:r>
            <w:r>
              <w:rPr>
                <w:b/>
                <w:sz w:val="24"/>
                <w:szCs w:val="24"/>
              </w:rPr>
              <w:t>7</w:t>
            </w:r>
            <w:r w:rsidRPr="00F20668">
              <w:rPr>
                <w:b/>
                <w:sz w:val="24"/>
                <w:szCs w:val="24"/>
              </w:rPr>
              <w:t>-1</w:t>
            </w:r>
            <w:r>
              <w:rPr>
                <w:b/>
                <w:sz w:val="24"/>
                <w:szCs w:val="24"/>
              </w:rPr>
              <w:t>8</w:t>
            </w:r>
            <w:r w:rsidRPr="00F20668">
              <w:rPr>
                <w:b/>
                <w:sz w:val="24"/>
                <w:szCs w:val="24"/>
              </w:rPr>
              <w:t xml:space="preserve"> год</w:t>
            </w:r>
          </w:p>
        </w:tc>
        <w:tc>
          <w:tcPr>
            <w:tcW w:w="993" w:type="dxa"/>
            <w:gridSpan w:val="2"/>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201</w:t>
            </w:r>
            <w:r>
              <w:rPr>
                <w:b/>
                <w:sz w:val="24"/>
                <w:szCs w:val="24"/>
              </w:rPr>
              <w:t>9</w:t>
            </w:r>
            <w:r w:rsidRPr="00F20668">
              <w:rPr>
                <w:b/>
                <w:sz w:val="24"/>
                <w:szCs w:val="24"/>
              </w:rPr>
              <w:t>-2</w:t>
            </w:r>
            <w:r>
              <w:rPr>
                <w:b/>
                <w:sz w:val="24"/>
                <w:szCs w:val="24"/>
              </w:rPr>
              <w:t>0</w:t>
            </w:r>
            <w:r w:rsidRPr="00F20668">
              <w:rPr>
                <w:b/>
                <w:sz w:val="24"/>
                <w:szCs w:val="24"/>
              </w:rPr>
              <w:t xml:space="preserve"> год</w:t>
            </w:r>
          </w:p>
        </w:tc>
        <w:tc>
          <w:tcPr>
            <w:tcW w:w="992" w:type="dxa"/>
            <w:gridSpan w:val="2"/>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202</w:t>
            </w:r>
            <w:r>
              <w:rPr>
                <w:b/>
                <w:sz w:val="24"/>
                <w:szCs w:val="24"/>
              </w:rPr>
              <w:t>1</w:t>
            </w:r>
            <w:r w:rsidRPr="00F20668">
              <w:rPr>
                <w:b/>
                <w:sz w:val="24"/>
                <w:szCs w:val="24"/>
              </w:rPr>
              <w:t>-2</w:t>
            </w:r>
            <w:r>
              <w:rPr>
                <w:b/>
                <w:sz w:val="24"/>
                <w:szCs w:val="24"/>
              </w:rPr>
              <w:t>6</w:t>
            </w:r>
            <w:r w:rsidRPr="00F20668">
              <w:rPr>
                <w:b/>
                <w:sz w:val="24"/>
                <w:szCs w:val="24"/>
              </w:rPr>
              <w:t xml:space="preserve"> год</w:t>
            </w:r>
          </w:p>
        </w:tc>
        <w:tc>
          <w:tcPr>
            <w:tcW w:w="2220" w:type="dxa"/>
            <w:gridSpan w:val="2"/>
            <w:vMerge/>
            <w:shd w:val="clear" w:color="auto" w:fill="auto"/>
          </w:tcPr>
          <w:p w:rsidR="004E5D13" w:rsidRPr="00F20668" w:rsidRDefault="004E5D13" w:rsidP="000B23D3">
            <w:pPr>
              <w:pStyle w:val="S"/>
              <w:spacing w:line="240" w:lineRule="auto"/>
              <w:ind w:firstLine="0"/>
              <w:rPr>
                <w:sz w:val="24"/>
                <w:szCs w:val="24"/>
              </w:rPr>
            </w:pPr>
          </w:p>
        </w:tc>
        <w:tc>
          <w:tcPr>
            <w:tcW w:w="1891" w:type="dxa"/>
            <w:gridSpan w:val="2"/>
            <w:vMerge/>
            <w:shd w:val="clear" w:color="auto" w:fill="auto"/>
          </w:tcPr>
          <w:p w:rsidR="004E5D13" w:rsidRPr="00F20668" w:rsidRDefault="004E5D13" w:rsidP="000B23D3">
            <w:pPr>
              <w:pStyle w:val="S"/>
              <w:spacing w:line="240" w:lineRule="auto"/>
              <w:ind w:firstLine="0"/>
              <w:rPr>
                <w:sz w:val="24"/>
                <w:szCs w:val="24"/>
              </w:rPr>
            </w:pPr>
          </w:p>
        </w:tc>
        <w:tc>
          <w:tcPr>
            <w:tcW w:w="1677" w:type="dxa"/>
            <w:gridSpan w:val="2"/>
            <w:vMerge/>
            <w:shd w:val="clear" w:color="auto" w:fill="auto"/>
          </w:tcPr>
          <w:p w:rsidR="004E5D13" w:rsidRPr="00F20668" w:rsidRDefault="004E5D13" w:rsidP="000B23D3">
            <w:pPr>
              <w:pStyle w:val="S"/>
              <w:spacing w:line="240" w:lineRule="auto"/>
              <w:ind w:firstLine="0"/>
              <w:rPr>
                <w:sz w:val="24"/>
                <w:szCs w:val="24"/>
              </w:rPr>
            </w:pPr>
          </w:p>
        </w:tc>
      </w:tr>
      <w:tr w:rsidR="004E5D13" w:rsidRPr="00F20668" w:rsidTr="000B23D3">
        <w:trPr>
          <w:gridAfter w:val="1"/>
          <w:wAfter w:w="53" w:type="dxa"/>
          <w:trHeight w:val="144"/>
          <w:tblHeader/>
          <w:jc w:val="right"/>
        </w:trPr>
        <w:tc>
          <w:tcPr>
            <w:tcW w:w="15192" w:type="dxa"/>
            <w:gridSpan w:val="17"/>
            <w:tcBorders>
              <w:bottom w:val="single" w:sz="12" w:space="0" w:color="auto"/>
            </w:tcBorders>
            <w:shd w:val="clear" w:color="auto" w:fill="auto"/>
          </w:tcPr>
          <w:p w:rsidR="004E5D13" w:rsidRPr="00F20668" w:rsidRDefault="004E5D13" w:rsidP="000B23D3">
            <w:pPr>
              <w:pStyle w:val="S"/>
              <w:spacing w:line="240" w:lineRule="auto"/>
              <w:ind w:firstLine="0"/>
              <w:rPr>
                <w:sz w:val="24"/>
                <w:szCs w:val="24"/>
              </w:rPr>
            </w:pPr>
            <w:r w:rsidRPr="00F20668">
              <w:rPr>
                <w:sz w:val="24"/>
                <w:szCs w:val="24"/>
              </w:rPr>
              <w:t>Водоснабжение</w:t>
            </w:r>
          </w:p>
        </w:tc>
      </w:tr>
      <w:tr w:rsidR="004E5D13" w:rsidRPr="00F20668" w:rsidTr="000B23D3">
        <w:trPr>
          <w:gridAfter w:val="1"/>
          <w:wAfter w:w="53" w:type="dxa"/>
          <w:trHeight w:val="144"/>
          <w:jc w:val="right"/>
        </w:trPr>
        <w:tc>
          <w:tcPr>
            <w:tcW w:w="615" w:type="dxa"/>
            <w:gridSpan w:val="2"/>
            <w:tcBorders>
              <w:bottom w:val="single" w:sz="4" w:space="0" w:color="auto"/>
            </w:tcBorders>
            <w:shd w:val="clear" w:color="auto" w:fill="auto"/>
            <w:vAlign w:val="center"/>
          </w:tcPr>
          <w:p w:rsidR="004E5D13" w:rsidRPr="00F20668" w:rsidRDefault="004E5D13" w:rsidP="000B23D3">
            <w:pPr>
              <w:pStyle w:val="S"/>
              <w:spacing w:line="240" w:lineRule="auto"/>
              <w:ind w:firstLine="0"/>
              <w:rPr>
                <w:sz w:val="24"/>
                <w:szCs w:val="24"/>
              </w:rPr>
            </w:pPr>
            <w:r w:rsidRPr="00F20668">
              <w:rPr>
                <w:sz w:val="24"/>
                <w:szCs w:val="24"/>
              </w:rPr>
              <w:t>1</w:t>
            </w:r>
          </w:p>
        </w:tc>
        <w:tc>
          <w:tcPr>
            <w:tcW w:w="4347" w:type="dxa"/>
            <w:tcBorders>
              <w:bottom w:val="single" w:sz="4" w:space="0" w:color="auto"/>
            </w:tcBorders>
            <w:shd w:val="clear" w:color="auto" w:fill="auto"/>
            <w:vAlign w:val="center"/>
          </w:tcPr>
          <w:p w:rsidR="00D44837" w:rsidRPr="002E4898" w:rsidRDefault="00D44837" w:rsidP="00D44837">
            <w:pPr>
              <w:spacing w:line="360" w:lineRule="auto"/>
            </w:pPr>
            <w:r w:rsidRPr="002E4898">
              <w:t>Реконструкция централизованных систем водоснабжения:</w:t>
            </w:r>
          </w:p>
          <w:p w:rsidR="004E5D13" w:rsidRPr="00CF5587" w:rsidRDefault="00D44837" w:rsidP="00D44837">
            <w:pPr>
              <w:spacing w:line="360" w:lineRule="auto"/>
              <w:rPr>
                <w:color w:val="FF0000"/>
              </w:rPr>
            </w:pPr>
            <w:r w:rsidRPr="002E4898">
              <w:t>- Замена стальных трубопроводов 6846,9  м</w:t>
            </w:r>
            <w:r w:rsidRPr="00523695">
              <w:rPr>
                <w:color w:val="00B050"/>
              </w:rPr>
              <w:t xml:space="preserve"> </w:t>
            </w:r>
            <w:r w:rsidRPr="002E4898">
              <w:t>(полипропилен)</w:t>
            </w:r>
          </w:p>
        </w:tc>
        <w:tc>
          <w:tcPr>
            <w:tcW w:w="1465" w:type="dxa"/>
            <w:gridSpan w:val="2"/>
            <w:tcBorders>
              <w:bottom w:val="single" w:sz="4" w:space="0" w:color="auto"/>
            </w:tcBorders>
            <w:shd w:val="clear" w:color="auto" w:fill="auto"/>
            <w:vAlign w:val="center"/>
          </w:tcPr>
          <w:p w:rsidR="004E5D13" w:rsidRPr="00A318F4" w:rsidRDefault="00703FE1" w:rsidP="000B23D3">
            <w:pPr>
              <w:jc w:val="center"/>
            </w:pPr>
            <w:r>
              <w:t>5108,14</w:t>
            </w:r>
          </w:p>
        </w:tc>
        <w:tc>
          <w:tcPr>
            <w:tcW w:w="992" w:type="dxa"/>
            <w:gridSpan w:val="2"/>
            <w:tcBorders>
              <w:bottom w:val="single" w:sz="4" w:space="0" w:color="auto"/>
            </w:tcBorders>
            <w:shd w:val="clear" w:color="auto" w:fill="auto"/>
            <w:vAlign w:val="center"/>
          </w:tcPr>
          <w:p w:rsidR="004E5D13" w:rsidRPr="00F20668" w:rsidRDefault="00703FE1" w:rsidP="000B23D3">
            <w:pPr>
              <w:pStyle w:val="S"/>
              <w:spacing w:line="240" w:lineRule="auto"/>
              <w:ind w:firstLine="0"/>
              <w:jc w:val="center"/>
              <w:rPr>
                <w:sz w:val="24"/>
                <w:szCs w:val="24"/>
              </w:rPr>
            </w:pPr>
            <w:r>
              <w:rPr>
                <w:sz w:val="24"/>
                <w:szCs w:val="24"/>
              </w:rPr>
              <w:t>1,022</w:t>
            </w:r>
          </w:p>
        </w:tc>
        <w:tc>
          <w:tcPr>
            <w:tcW w:w="993" w:type="dxa"/>
            <w:gridSpan w:val="2"/>
            <w:tcBorders>
              <w:bottom w:val="single" w:sz="4" w:space="0" w:color="auto"/>
            </w:tcBorders>
            <w:shd w:val="clear" w:color="auto" w:fill="auto"/>
            <w:vAlign w:val="center"/>
          </w:tcPr>
          <w:p w:rsidR="004E5D13" w:rsidRPr="00F20668" w:rsidRDefault="00703FE1" w:rsidP="000B23D3">
            <w:pPr>
              <w:pStyle w:val="S"/>
              <w:spacing w:line="240" w:lineRule="auto"/>
              <w:ind w:firstLine="0"/>
              <w:jc w:val="center"/>
              <w:rPr>
                <w:sz w:val="24"/>
                <w:szCs w:val="24"/>
              </w:rPr>
            </w:pPr>
            <w:r>
              <w:rPr>
                <w:sz w:val="24"/>
                <w:szCs w:val="24"/>
              </w:rPr>
              <w:t>1,022</w:t>
            </w:r>
          </w:p>
        </w:tc>
        <w:tc>
          <w:tcPr>
            <w:tcW w:w="992" w:type="dxa"/>
            <w:gridSpan w:val="2"/>
            <w:tcBorders>
              <w:bottom w:val="single" w:sz="4" w:space="0" w:color="auto"/>
            </w:tcBorders>
            <w:shd w:val="clear" w:color="auto" w:fill="auto"/>
            <w:vAlign w:val="center"/>
          </w:tcPr>
          <w:p w:rsidR="004E5D13" w:rsidRPr="00F20668" w:rsidRDefault="00703FE1" w:rsidP="000B23D3">
            <w:pPr>
              <w:pStyle w:val="S"/>
              <w:spacing w:line="240" w:lineRule="auto"/>
              <w:ind w:firstLine="0"/>
              <w:jc w:val="center"/>
              <w:rPr>
                <w:sz w:val="24"/>
                <w:szCs w:val="24"/>
              </w:rPr>
            </w:pPr>
            <w:r>
              <w:rPr>
                <w:sz w:val="24"/>
                <w:szCs w:val="24"/>
              </w:rPr>
              <w:t>3,06</w:t>
            </w:r>
            <w:r w:rsidR="00EC29EE">
              <w:rPr>
                <w:sz w:val="24"/>
                <w:szCs w:val="24"/>
              </w:rPr>
              <w:t>4</w:t>
            </w:r>
          </w:p>
        </w:tc>
        <w:tc>
          <w:tcPr>
            <w:tcW w:w="2220" w:type="dxa"/>
            <w:gridSpan w:val="2"/>
            <w:tcBorders>
              <w:bottom w:val="single" w:sz="4" w:space="0" w:color="auto"/>
            </w:tcBorders>
            <w:shd w:val="clear" w:color="auto" w:fill="auto"/>
          </w:tcPr>
          <w:p w:rsidR="004E5D13" w:rsidRPr="00F20668" w:rsidRDefault="004E5D13" w:rsidP="000B23D3">
            <w:pPr>
              <w:pStyle w:val="S"/>
              <w:spacing w:line="240" w:lineRule="auto"/>
              <w:ind w:firstLine="0"/>
              <w:rPr>
                <w:rFonts w:eastAsia="Arial"/>
                <w:sz w:val="24"/>
                <w:szCs w:val="24"/>
                <w:shd w:val="clear" w:color="auto" w:fill="FFFFFF"/>
              </w:rPr>
            </w:pPr>
            <w:r>
              <w:rPr>
                <w:sz w:val="24"/>
                <w:szCs w:val="24"/>
              </w:rPr>
              <w:t>З</w:t>
            </w:r>
            <w:r w:rsidRPr="00F20668">
              <w:rPr>
                <w:sz w:val="24"/>
                <w:szCs w:val="24"/>
              </w:rPr>
              <w:t xml:space="preserve">а счет </w:t>
            </w:r>
            <w:r>
              <w:rPr>
                <w:sz w:val="24"/>
                <w:szCs w:val="24"/>
              </w:rPr>
              <w:t>концессионера</w:t>
            </w:r>
          </w:p>
        </w:tc>
        <w:tc>
          <w:tcPr>
            <w:tcW w:w="1891" w:type="dxa"/>
            <w:gridSpan w:val="2"/>
            <w:tcBorders>
              <w:bottom w:val="single" w:sz="4" w:space="0" w:color="auto"/>
            </w:tcBorders>
            <w:shd w:val="clear" w:color="auto" w:fill="auto"/>
          </w:tcPr>
          <w:p w:rsidR="004E5D13" w:rsidRPr="00F20668" w:rsidRDefault="004E5D13" w:rsidP="000B23D3">
            <w:pPr>
              <w:pStyle w:val="S"/>
              <w:spacing w:line="240" w:lineRule="auto"/>
              <w:ind w:firstLine="0"/>
              <w:rPr>
                <w:sz w:val="24"/>
                <w:szCs w:val="24"/>
              </w:rPr>
            </w:pPr>
            <w:r w:rsidRPr="00F20668">
              <w:rPr>
                <w:sz w:val="24"/>
                <w:szCs w:val="24"/>
              </w:rPr>
              <w:t>Требования ФЗ №416</w:t>
            </w:r>
          </w:p>
        </w:tc>
        <w:tc>
          <w:tcPr>
            <w:tcW w:w="1677" w:type="dxa"/>
            <w:gridSpan w:val="2"/>
            <w:tcBorders>
              <w:bottom w:val="single" w:sz="4" w:space="0" w:color="auto"/>
            </w:tcBorders>
            <w:shd w:val="clear" w:color="auto" w:fill="auto"/>
          </w:tcPr>
          <w:p w:rsidR="004E5D13" w:rsidRPr="00F20668" w:rsidRDefault="004E5D13" w:rsidP="000B23D3">
            <w:pPr>
              <w:pStyle w:val="S"/>
              <w:spacing w:line="240" w:lineRule="auto"/>
              <w:ind w:firstLine="0"/>
              <w:rPr>
                <w:sz w:val="24"/>
                <w:szCs w:val="24"/>
              </w:rPr>
            </w:pPr>
            <w:r w:rsidRPr="00F20668">
              <w:rPr>
                <w:sz w:val="24"/>
                <w:szCs w:val="24"/>
              </w:rPr>
              <w:t>Техническое обследование</w:t>
            </w:r>
          </w:p>
        </w:tc>
      </w:tr>
      <w:tr w:rsidR="004E5D13" w:rsidRPr="0094571F" w:rsidTr="000B23D3">
        <w:tblPrEx>
          <w:tblCellMar>
            <w:top w:w="55" w:type="dxa"/>
            <w:left w:w="55" w:type="dxa"/>
            <w:bottom w:w="55" w:type="dxa"/>
            <w:right w:w="55" w:type="dxa"/>
          </w:tblCellMar>
        </w:tblPrEx>
        <w:trPr>
          <w:gridBefore w:val="1"/>
          <w:wBefore w:w="53" w:type="dxa"/>
          <w:trHeight w:val="316"/>
          <w:jc w:val="right"/>
        </w:trPr>
        <w:tc>
          <w:tcPr>
            <w:tcW w:w="4962" w:type="dxa"/>
            <w:gridSpan w:val="3"/>
            <w:tcBorders>
              <w:top w:val="single" w:sz="4" w:space="0" w:color="auto"/>
            </w:tcBorders>
            <w:shd w:val="clear" w:color="auto" w:fill="FFFFFF"/>
            <w:vAlign w:val="center"/>
          </w:tcPr>
          <w:p w:rsidR="004E5D13" w:rsidRPr="00F20668" w:rsidRDefault="004E5D13" w:rsidP="000B23D3">
            <w:pPr>
              <w:pStyle w:val="S"/>
              <w:spacing w:line="240" w:lineRule="auto"/>
              <w:ind w:firstLine="0"/>
              <w:rPr>
                <w:sz w:val="24"/>
                <w:szCs w:val="24"/>
              </w:rPr>
            </w:pPr>
            <w:r w:rsidRPr="00F20668">
              <w:rPr>
                <w:sz w:val="24"/>
                <w:szCs w:val="24"/>
              </w:rPr>
              <w:t>Итого</w:t>
            </w:r>
          </w:p>
        </w:tc>
        <w:tc>
          <w:tcPr>
            <w:tcW w:w="1465" w:type="dxa"/>
            <w:gridSpan w:val="2"/>
            <w:tcBorders>
              <w:top w:val="single" w:sz="4" w:space="0" w:color="auto"/>
            </w:tcBorders>
            <w:shd w:val="clear" w:color="auto" w:fill="FFFFFF"/>
            <w:vAlign w:val="center"/>
          </w:tcPr>
          <w:p w:rsidR="004E5D13" w:rsidRPr="00A318F4" w:rsidRDefault="00EC29EE" w:rsidP="000B23D3">
            <w:pPr>
              <w:jc w:val="center"/>
            </w:pPr>
            <w:r>
              <w:t>5108,14</w:t>
            </w:r>
          </w:p>
        </w:tc>
        <w:tc>
          <w:tcPr>
            <w:tcW w:w="992" w:type="dxa"/>
            <w:gridSpan w:val="2"/>
            <w:tcBorders>
              <w:top w:val="single" w:sz="4" w:space="0" w:color="auto"/>
            </w:tcBorders>
            <w:shd w:val="clear" w:color="auto" w:fill="FFFFFF"/>
            <w:vAlign w:val="center"/>
          </w:tcPr>
          <w:p w:rsidR="004E5D13" w:rsidRPr="00F20668" w:rsidRDefault="00EC29EE" w:rsidP="000B23D3">
            <w:pPr>
              <w:pStyle w:val="S"/>
              <w:spacing w:line="240" w:lineRule="auto"/>
              <w:ind w:firstLine="0"/>
              <w:jc w:val="center"/>
              <w:rPr>
                <w:sz w:val="24"/>
                <w:szCs w:val="24"/>
              </w:rPr>
            </w:pPr>
            <w:r>
              <w:rPr>
                <w:sz w:val="24"/>
                <w:szCs w:val="24"/>
              </w:rPr>
              <w:t>1,022</w:t>
            </w:r>
          </w:p>
        </w:tc>
        <w:tc>
          <w:tcPr>
            <w:tcW w:w="993" w:type="dxa"/>
            <w:gridSpan w:val="2"/>
            <w:tcBorders>
              <w:top w:val="single" w:sz="4" w:space="0" w:color="auto"/>
            </w:tcBorders>
            <w:shd w:val="clear" w:color="auto" w:fill="FFFFFF"/>
            <w:vAlign w:val="center"/>
          </w:tcPr>
          <w:p w:rsidR="004E5D13" w:rsidRPr="00F20668" w:rsidRDefault="00EC29EE" w:rsidP="000B23D3">
            <w:pPr>
              <w:pStyle w:val="S"/>
              <w:spacing w:line="240" w:lineRule="auto"/>
              <w:ind w:firstLine="0"/>
              <w:jc w:val="center"/>
              <w:rPr>
                <w:sz w:val="24"/>
                <w:szCs w:val="24"/>
              </w:rPr>
            </w:pPr>
            <w:r>
              <w:rPr>
                <w:sz w:val="24"/>
                <w:szCs w:val="24"/>
              </w:rPr>
              <w:t>1,022</w:t>
            </w:r>
          </w:p>
        </w:tc>
        <w:tc>
          <w:tcPr>
            <w:tcW w:w="992" w:type="dxa"/>
            <w:gridSpan w:val="2"/>
            <w:tcBorders>
              <w:top w:val="single" w:sz="4" w:space="0" w:color="auto"/>
            </w:tcBorders>
            <w:shd w:val="clear" w:color="auto" w:fill="FFFFFF"/>
            <w:vAlign w:val="center"/>
          </w:tcPr>
          <w:p w:rsidR="004E5D13" w:rsidRPr="00F20668" w:rsidRDefault="00EC29EE" w:rsidP="000B23D3">
            <w:pPr>
              <w:pStyle w:val="S"/>
              <w:spacing w:line="240" w:lineRule="auto"/>
              <w:ind w:firstLine="0"/>
              <w:jc w:val="center"/>
              <w:rPr>
                <w:sz w:val="24"/>
                <w:szCs w:val="24"/>
              </w:rPr>
            </w:pPr>
            <w:r>
              <w:rPr>
                <w:sz w:val="24"/>
                <w:szCs w:val="24"/>
              </w:rPr>
              <w:t>3,064</w:t>
            </w:r>
          </w:p>
        </w:tc>
        <w:tc>
          <w:tcPr>
            <w:tcW w:w="2220" w:type="dxa"/>
            <w:gridSpan w:val="2"/>
            <w:tcBorders>
              <w:top w:val="single" w:sz="4" w:space="0" w:color="auto"/>
            </w:tcBorders>
            <w:shd w:val="clear" w:color="auto" w:fill="FFFFFF"/>
            <w:vAlign w:val="center"/>
          </w:tcPr>
          <w:p w:rsidR="004E5D13" w:rsidRPr="00F20668" w:rsidRDefault="004E5D13" w:rsidP="000B23D3">
            <w:pPr>
              <w:pStyle w:val="S"/>
              <w:spacing w:line="240" w:lineRule="auto"/>
              <w:ind w:firstLine="0"/>
              <w:rPr>
                <w:rFonts w:eastAsia="Arial"/>
                <w:color w:val="FF0000"/>
                <w:sz w:val="24"/>
                <w:szCs w:val="24"/>
                <w:shd w:val="clear" w:color="auto" w:fill="FFFFFF"/>
              </w:rPr>
            </w:pPr>
          </w:p>
        </w:tc>
        <w:tc>
          <w:tcPr>
            <w:tcW w:w="1891" w:type="dxa"/>
            <w:gridSpan w:val="2"/>
            <w:tcBorders>
              <w:top w:val="single" w:sz="4" w:space="0" w:color="auto"/>
            </w:tcBorders>
            <w:shd w:val="clear" w:color="auto" w:fill="FFFFFF"/>
            <w:vAlign w:val="center"/>
          </w:tcPr>
          <w:p w:rsidR="004E5D13" w:rsidRPr="00F20668" w:rsidRDefault="004E5D13" w:rsidP="000B23D3">
            <w:pPr>
              <w:pStyle w:val="S"/>
              <w:spacing w:line="240" w:lineRule="auto"/>
              <w:ind w:firstLine="0"/>
              <w:rPr>
                <w:color w:val="FF0000"/>
                <w:sz w:val="24"/>
                <w:szCs w:val="24"/>
              </w:rPr>
            </w:pPr>
          </w:p>
        </w:tc>
        <w:tc>
          <w:tcPr>
            <w:tcW w:w="1677" w:type="dxa"/>
            <w:gridSpan w:val="2"/>
            <w:tcBorders>
              <w:top w:val="single" w:sz="4" w:space="0" w:color="auto"/>
            </w:tcBorders>
            <w:shd w:val="clear" w:color="auto" w:fill="FFFFFF"/>
            <w:vAlign w:val="center"/>
          </w:tcPr>
          <w:p w:rsidR="004E5D13" w:rsidRPr="00F20668" w:rsidRDefault="004E5D13" w:rsidP="000B23D3">
            <w:pPr>
              <w:pStyle w:val="S"/>
              <w:spacing w:line="240" w:lineRule="auto"/>
              <w:ind w:firstLine="0"/>
              <w:rPr>
                <w:color w:val="FF0000"/>
                <w:sz w:val="24"/>
                <w:szCs w:val="24"/>
              </w:rPr>
            </w:pPr>
          </w:p>
        </w:tc>
      </w:tr>
    </w:tbl>
    <w:p w:rsidR="004E5D13" w:rsidRDefault="004E5D13" w:rsidP="004E5D13">
      <w:pPr>
        <w:spacing w:line="360" w:lineRule="auto"/>
      </w:pPr>
    </w:p>
    <w:p w:rsidR="004E5D13" w:rsidRDefault="004E5D13" w:rsidP="004E5D13">
      <w:pPr>
        <w:spacing w:line="360" w:lineRule="auto"/>
      </w:pPr>
    </w:p>
    <w:p w:rsidR="004E5D13" w:rsidRPr="00A318F4" w:rsidRDefault="004E5D13" w:rsidP="004E5D13">
      <w:pPr>
        <w:spacing w:line="360" w:lineRule="auto"/>
        <w:sectPr w:rsidR="004E5D13" w:rsidRPr="00A318F4" w:rsidSect="005A11E7">
          <w:headerReference w:type="default" r:id="rId21"/>
          <w:pgSz w:w="16838" w:h="11906" w:orient="landscape"/>
          <w:pgMar w:top="1276" w:right="567" w:bottom="1276" w:left="1276" w:header="426" w:footer="283" w:gutter="0"/>
          <w:cols w:space="708"/>
          <w:docGrid w:linePitch="360"/>
        </w:sectPr>
      </w:pPr>
    </w:p>
    <w:p w:rsidR="004E5D13" w:rsidRPr="00A318F4" w:rsidRDefault="004E5D13" w:rsidP="004E5D13">
      <w:pPr>
        <w:pStyle w:val="1"/>
      </w:pPr>
      <w:r w:rsidRPr="00A318F4">
        <w:lastRenderedPageBreak/>
        <w:t>РАЗДЕЛ 7 ЦЕЛЕВЫЕ ПОКАЗАТЕЛИ РАЗВИТИЯ ЦЕНТРАЛИЗОВАННЫХ СИСТЕМ ВОДОСНАБЖЕНИЯ</w:t>
      </w:r>
    </w:p>
    <w:p w:rsidR="004E5D13" w:rsidRPr="002133EC" w:rsidRDefault="004E5D13" w:rsidP="004E5D13">
      <w:pPr>
        <w:pStyle w:val="2"/>
        <w:rPr>
          <w:szCs w:val="28"/>
        </w:rPr>
      </w:pPr>
      <w:r w:rsidRPr="002133EC">
        <w:rPr>
          <w:szCs w:val="28"/>
        </w:rPr>
        <w:t>7.1 Показатели качества соответственно горячей и питьевой воды</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xml:space="preserve">Качество подаваемой воды контролируется по результатам периодических лабораторных исследований контролирующими органами. Перечень показателей проведения расширенных исследований представлены в таблице 7.1. </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2133EC" w:rsidRDefault="004E5D13" w:rsidP="004E5D13">
      <w:pPr>
        <w:pStyle w:val="af2"/>
        <w:spacing w:after="0" w:line="360" w:lineRule="auto"/>
        <w:ind w:left="0"/>
        <w:contextualSpacing w:val="0"/>
        <w:jc w:val="both"/>
        <w:rPr>
          <w:rFonts w:ascii="Times New Roman" w:hAnsi="Times New Roman" w:cs="Times New Roman"/>
          <w:sz w:val="28"/>
          <w:szCs w:val="28"/>
        </w:rPr>
      </w:pPr>
      <w:r w:rsidRPr="002133EC">
        <w:rPr>
          <w:rFonts w:ascii="Times New Roman" w:hAnsi="Times New Roman" w:cs="Times New Roman"/>
          <w:sz w:val="28"/>
          <w:szCs w:val="28"/>
        </w:rPr>
        <w:t>Таблица 7.1 − Перечень показателей для проведения расширенных исследований</w:t>
      </w:r>
    </w:p>
    <w:tbl>
      <w:tblPr>
        <w:tblW w:w="9880"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977"/>
        <w:gridCol w:w="2268"/>
        <w:gridCol w:w="1276"/>
      </w:tblGrid>
      <w:tr w:rsidR="004E5D13" w:rsidRPr="002133EC" w:rsidTr="000B23D3">
        <w:trPr>
          <w:trHeight w:val="745"/>
          <w:tblHeader/>
        </w:trPr>
        <w:tc>
          <w:tcPr>
            <w:tcW w:w="495" w:type="dxa"/>
            <w:vAlign w:val="center"/>
          </w:tcPr>
          <w:p w:rsidR="004E5D13" w:rsidRPr="002133EC" w:rsidRDefault="004E5D13" w:rsidP="000B23D3">
            <w:pPr>
              <w:jc w:val="center"/>
            </w:pPr>
            <w:r w:rsidRPr="002133EC">
              <w:t>№ п/п</w:t>
            </w:r>
          </w:p>
        </w:tc>
        <w:tc>
          <w:tcPr>
            <w:tcW w:w="2864" w:type="dxa"/>
            <w:gridSpan w:val="2"/>
            <w:vAlign w:val="center"/>
          </w:tcPr>
          <w:p w:rsidR="004E5D13" w:rsidRPr="002133EC" w:rsidRDefault="004E5D13" w:rsidP="000B23D3">
            <w:pPr>
              <w:jc w:val="center"/>
            </w:pPr>
            <w:r w:rsidRPr="002133EC">
              <w:t>Показатели</w:t>
            </w:r>
          </w:p>
        </w:tc>
        <w:tc>
          <w:tcPr>
            <w:tcW w:w="2977" w:type="dxa"/>
            <w:vAlign w:val="center"/>
          </w:tcPr>
          <w:p w:rsidR="004E5D13" w:rsidRPr="002133EC" w:rsidRDefault="004E5D13" w:rsidP="000B23D3">
            <w:pPr>
              <w:jc w:val="center"/>
            </w:pPr>
            <w:r w:rsidRPr="002133EC">
              <w:t>Обоснование для включения в перечень расширенных исследований</w:t>
            </w:r>
          </w:p>
        </w:tc>
        <w:tc>
          <w:tcPr>
            <w:tcW w:w="2268" w:type="dxa"/>
            <w:vAlign w:val="center"/>
          </w:tcPr>
          <w:p w:rsidR="004E5D13" w:rsidRPr="002133EC" w:rsidRDefault="004E5D13" w:rsidP="000B23D3">
            <w:pPr>
              <w:jc w:val="center"/>
            </w:pPr>
            <w:r w:rsidRPr="002133EC">
              <w:t>Метод контроля</w:t>
            </w:r>
          </w:p>
        </w:tc>
        <w:tc>
          <w:tcPr>
            <w:tcW w:w="1276" w:type="dxa"/>
            <w:vAlign w:val="center"/>
          </w:tcPr>
          <w:p w:rsidR="004E5D13" w:rsidRPr="002133EC" w:rsidRDefault="004E5D13" w:rsidP="000B23D3">
            <w:pPr>
              <w:jc w:val="center"/>
            </w:pPr>
            <w:r w:rsidRPr="002133EC">
              <w:t>Примечание</w:t>
            </w:r>
          </w:p>
        </w:tc>
      </w:tr>
      <w:tr w:rsidR="004E5D13" w:rsidRPr="002133EC" w:rsidTr="000B23D3">
        <w:trPr>
          <w:trHeight w:val="284"/>
          <w:tblHeader/>
        </w:trPr>
        <w:tc>
          <w:tcPr>
            <w:tcW w:w="495" w:type="dxa"/>
            <w:tcBorders>
              <w:bottom w:val="single" w:sz="12" w:space="0" w:color="auto"/>
            </w:tcBorders>
            <w:vAlign w:val="center"/>
          </w:tcPr>
          <w:p w:rsidR="004E5D13" w:rsidRPr="002133EC" w:rsidRDefault="004E5D13" w:rsidP="000B23D3">
            <w:pPr>
              <w:jc w:val="center"/>
            </w:pPr>
            <w:r w:rsidRPr="002133EC">
              <w:t>1</w:t>
            </w:r>
          </w:p>
        </w:tc>
        <w:tc>
          <w:tcPr>
            <w:tcW w:w="2864" w:type="dxa"/>
            <w:gridSpan w:val="2"/>
            <w:tcBorders>
              <w:bottom w:val="single" w:sz="12" w:space="0" w:color="auto"/>
            </w:tcBorders>
            <w:vAlign w:val="center"/>
          </w:tcPr>
          <w:p w:rsidR="004E5D13" w:rsidRPr="002133EC" w:rsidRDefault="004E5D13" w:rsidP="000B23D3">
            <w:pPr>
              <w:jc w:val="center"/>
            </w:pPr>
            <w:r w:rsidRPr="002133EC">
              <w:t>2</w:t>
            </w:r>
          </w:p>
        </w:tc>
        <w:tc>
          <w:tcPr>
            <w:tcW w:w="2977" w:type="dxa"/>
            <w:tcBorders>
              <w:bottom w:val="single" w:sz="12" w:space="0" w:color="auto"/>
            </w:tcBorders>
            <w:vAlign w:val="center"/>
          </w:tcPr>
          <w:p w:rsidR="004E5D13" w:rsidRPr="002133EC" w:rsidRDefault="004E5D13" w:rsidP="000B23D3">
            <w:pPr>
              <w:jc w:val="center"/>
            </w:pPr>
            <w:r w:rsidRPr="002133EC">
              <w:t>3</w:t>
            </w:r>
          </w:p>
        </w:tc>
        <w:tc>
          <w:tcPr>
            <w:tcW w:w="2268" w:type="dxa"/>
            <w:tcBorders>
              <w:bottom w:val="single" w:sz="12" w:space="0" w:color="auto"/>
            </w:tcBorders>
            <w:vAlign w:val="center"/>
          </w:tcPr>
          <w:p w:rsidR="004E5D13" w:rsidRPr="002133EC" w:rsidRDefault="004E5D13" w:rsidP="000B23D3">
            <w:pPr>
              <w:jc w:val="center"/>
            </w:pPr>
            <w:r w:rsidRPr="002133EC">
              <w:t>4</w:t>
            </w:r>
          </w:p>
        </w:tc>
        <w:tc>
          <w:tcPr>
            <w:tcW w:w="1276" w:type="dxa"/>
            <w:tcBorders>
              <w:bottom w:val="single" w:sz="12" w:space="0" w:color="auto"/>
            </w:tcBorders>
            <w:vAlign w:val="center"/>
          </w:tcPr>
          <w:p w:rsidR="004E5D13" w:rsidRPr="002133EC" w:rsidRDefault="004E5D13" w:rsidP="000B23D3">
            <w:pPr>
              <w:jc w:val="center"/>
            </w:pPr>
            <w:r w:rsidRPr="002133EC">
              <w:t>5</w:t>
            </w:r>
          </w:p>
        </w:tc>
      </w:tr>
      <w:tr w:rsidR="004E5D13" w:rsidRPr="002133EC" w:rsidTr="000B23D3">
        <w:trPr>
          <w:trHeight w:val="284"/>
        </w:trPr>
        <w:tc>
          <w:tcPr>
            <w:tcW w:w="9880" w:type="dxa"/>
            <w:gridSpan w:val="6"/>
            <w:tcBorders>
              <w:bottom w:val="single" w:sz="4" w:space="0" w:color="auto"/>
            </w:tcBorders>
            <w:vAlign w:val="center"/>
          </w:tcPr>
          <w:p w:rsidR="004E5D13" w:rsidRPr="002133EC" w:rsidRDefault="004E5D13" w:rsidP="000B23D3">
            <w:pPr>
              <w:jc w:val="center"/>
            </w:pPr>
            <w:r w:rsidRPr="002133EC">
              <w:t>Обобщенные показатели</w:t>
            </w: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1</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 xml:space="preserve">Окисляемость </w:t>
            </w:r>
          </w:p>
          <w:p w:rsidR="004E5D13" w:rsidRPr="002133EC" w:rsidRDefault="004E5D13" w:rsidP="000B23D3">
            <w:pPr>
              <w:jc w:val="both"/>
            </w:pPr>
            <w:r w:rsidRPr="002133EC">
              <w:t>перманганатная,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 xml:space="preserve">СанПиН 2.1.4.1074-01 </w:t>
            </w:r>
          </w:p>
          <w:p w:rsidR="004E5D13" w:rsidRPr="002133EC" w:rsidRDefault="004E5D13" w:rsidP="000B23D3">
            <w:pPr>
              <w:jc w:val="both"/>
            </w:pPr>
            <w:r w:rsidRPr="002133EC">
              <w:t>«Питьевая вода. Гигиенические требования к качеству воды. Контроль качества»</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Титриметрический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2</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Жесткость общая, мг-экв/л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Титриметрический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3</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Водородный показатель рН</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рН-метр</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4</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Нефтепродукты, суммарно,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Флуориметрический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5</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Поверхностно-активные вещества анионные,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Фотометрический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tcBorders>
            <w:vAlign w:val="center"/>
          </w:tcPr>
          <w:p w:rsidR="004E5D13" w:rsidRPr="002133EC" w:rsidRDefault="004E5D13" w:rsidP="000B23D3">
            <w:pPr>
              <w:jc w:val="both"/>
            </w:pPr>
            <w:r w:rsidRPr="002133EC">
              <w:t>6</w:t>
            </w:r>
          </w:p>
        </w:tc>
        <w:tc>
          <w:tcPr>
            <w:tcW w:w="2864" w:type="dxa"/>
            <w:gridSpan w:val="2"/>
            <w:tcBorders>
              <w:top w:val="single" w:sz="4" w:space="0" w:color="auto"/>
            </w:tcBorders>
            <w:vAlign w:val="center"/>
          </w:tcPr>
          <w:p w:rsidR="004E5D13" w:rsidRPr="002133EC" w:rsidRDefault="004E5D13" w:rsidP="000B23D3">
            <w:pPr>
              <w:jc w:val="both"/>
            </w:pPr>
            <w:r w:rsidRPr="002133EC">
              <w:t>Общая минерализация (сухой остаток), мг/л</w:t>
            </w:r>
          </w:p>
        </w:tc>
        <w:tc>
          <w:tcPr>
            <w:tcW w:w="2977" w:type="dxa"/>
            <w:tcBorders>
              <w:top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tcBorders>
            <w:vAlign w:val="center"/>
          </w:tcPr>
          <w:p w:rsidR="004E5D13" w:rsidRPr="002133EC" w:rsidRDefault="004E5D13" w:rsidP="000B23D3">
            <w:pPr>
              <w:jc w:val="both"/>
            </w:pPr>
            <w:r w:rsidRPr="002133EC">
              <w:t>Весовой</w:t>
            </w:r>
          </w:p>
        </w:tc>
        <w:tc>
          <w:tcPr>
            <w:tcW w:w="1276" w:type="dxa"/>
            <w:tcBorders>
              <w:top w:val="single" w:sz="4" w:space="0" w:color="auto"/>
            </w:tcBorders>
            <w:vAlign w:val="center"/>
          </w:tcPr>
          <w:p w:rsidR="004E5D13" w:rsidRPr="002133EC" w:rsidRDefault="004E5D13" w:rsidP="000B23D3">
            <w:pPr>
              <w:jc w:val="both"/>
            </w:pPr>
          </w:p>
        </w:tc>
      </w:tr>
      <w:tr w:rsidR="004E5D13" w:rsidRPr="002133EC" w:rsidTr="000B23D3">
        <w:trPr>
          <w:trHeight w:val="284"/>
        </w:trPr>
        <w:tc>
          <w:tcPr>
            <w:tcW w:w="9880" w:type="dxa"/>
            <w:gridSpan w:val="6"/>
            <w:tcBorders>
              <w:bottom w:val="single" w:sz="12" w:space="0" w:color="auto"/>
            </w:tcBorders>
            <w:vAlign w:val="center"/>
          </w:tcPr>
          <w:p w:rsidR="004E5D13" w:rsidRPr="002133EC" w:rsidRDefault="004E5D13" w:rsidP="000B23D3">
            <w:pPr>
              <w:jc w:val="center"/>
            </w:pPr>
            <w:r w:rsidRPr="002133EC">
              <w:t>Неорганические вещества</w:t>
            </w:r>
          </w:p>
        </w:tc>
      </w:tr>
      <w:tr w:rsidR="004E5D13" w:rsidRPr="002133EC" w:rsidTr="000B23D3">
        <w:trPr>
          <w:trHeight w:val="284"/>
        </w:trPr>
        <w:tc>
          <w:tcPr>
            <w:tcW w:w="495" w:type="dxa"/>
            <w:tcBorders>
              <w:bottom w:val="single" w:sz="4" w:space="0" w:color="auto"/>
            </w:tcBorders>
            <w:vAlign w:val="center"/>
          </w:tcPr>
          <w:p w:rsidR="004E5D13" w:rsidRPr="002133EC" w:rsidRDefault="004E5D13" w:rsidP="000B23D3">
            <w:pPr>
              <w:jc w:val="both"/>
            </w:pPr>
            <w:r w:rsidRPr="002133EC">
              <w:t>1</w:t>
            </w:r>
          </w:p>
        </w:tc>
        <w:tc>
          <w:tcPr>
            <w:tcW w:w="2864" w:type="dxa"/>
            <w:gridSpan w:val="2"/>
            <w:tcBorders>
              <w:bottom w:val="single" w:sz="4" w:space="0" w:color="auto"/>
            </w:tcBorders>
            <w:vAlign w:val="center"/>
          </w:tcPr>
          <w:p w:rsidR="004E5D13" w:rsidRPr="002133EC" w:rsidRDefault="004E5D13" w:rsidP="000B23D3">
            <w:pPr>
              <w:jc w:val="both"/>
            </w:pPr>
            <w:r w:rsidRPr="002133EC">
              <w:t>Железо (</w:t>
            </w:r>
            <w:r w:rsidRPr="002133EC">
              <w:rPr>
                <w:lang w:val="en-US"/>
              </w:rPr>
              <w:t>Fe</w:t>
            </w:r>
            <w:r w:rsidRPr="002133EC">
              <w:t>, суммарно), мг/л</w:t>
            </w:r>
          </w:p>
        </w:tc>
        <w:tc>
          <w:tcPr>
            <w:tcW w:w="2977" w:type="dxa"/>
            <w:tcBorders>
              <w:bottom w:val="single" w:sz="4" w:space="0" w:color="auto"/>
            </w:tcBorders>
            <w:vAlign w:val="center"/>
          </w:tcPr>
          <w:p w:rsidR="004E5D13" w:rsidRPr="002133EC" w:rsidRDefault="004E5D13" w:rsidP="000B23D3">
            <w:pPr>
              <w:jc w:val="both"/>
            </w:pPr>
            <w:r w:rsidRPr="002133EC">
              <w:t>То же</w:t>
            </w:r>
          </w:p>
        </w:tc>
        <w:tc>
          <w:tcPr>
            <w:tcW w:w="2268" w:type="dxa"/>
            <w:tcBorders>
              <w:bottom w:val="single" w:sz="4" w:space="0" w:color="auto"/>
            </w:tcBorders>
            <w:vAlign w:val="center"/>
          </w:tcPr>
          <w:p w:rsidR="004E5D13" w:rsidRPr="002133EC" w:rsidRDefault="004E5D13" w:rsidP="000B23D3">
            <w:pPr>
              <w:jc w:val="both"/>
            </w:pPr>
            <w:r w:rsidRPr="002133EC">
              <w:t>Фотометрический</w:t>
            </w:r>
          </w:p>
        </w:tc>
        <w:tc>
          <w:tcPr>
            <w:tcW w:w="1276" w:type="dxa"/>
            <w:tcBorders>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2</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Медь (</w:t>
            </w:r>
            <w:r w:rsidRPr="002133EC">
              <w:rPr>
                <w:lang w:val="en-US"/>
              </w:rPr>
              <w:t>Cu</w:t>
            </w:r>
            <w:r w:rsidRPr="002133EC">
              <w:t>, суммарно),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Фотометрический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3</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Нитраты ( по NO</w:t>
            </w:r>
            <w:r w:rsidRPr="002133EC">
              <w:rPr>
                <w:vertAlign w:val="superscript"/>
              </w:rPr>
              <w:t>3-</w:t>
            </w:r>
            <w:r w:rsidRPr="002133EC">
              <w:t>),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Фотометрический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4</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Нитриты,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Фотометрически</w:t>
            </w:r>
            <w:r w:rsidRPr="002133EC">
              <w:lastRenderedPageBreak/>
              <w:t>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lastRenderedPageBreak/>
              <w:t>5</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Фториды (</w:t>
            </w:r>
            <w:r w:rsidRPr="002133EC">
              <w:rPr>
                <w:lang w:val="en-US"/>
              </w:rPr>
              <w:t>F</w:t>
            </w:r>
            <w:r w:rsidRPr="002133EC">
              <w:t>),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Фотометрический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6</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Сульфаты (</w:t>
            </w:r>
            <w:r w:rsidRPr="002133EC">
              <w:rPr>
                <w:lang w:val="en-US"/>
              </w:rPr>
              <w:t>SO</w:t>
            </w:r>
            <w:r w:rsidRPr="002133EC">
              <w:rPr>
                <w:vertAlign w:val="superscript"/>
              </w:rPr>
              <w:t>4-</w:t>
            </w:r>
            <w:r w:rsidRPr="002133EC">
              <w:t>),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Гравиметрический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7</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 xml:space="preserve">Хлориды </w:t>
            </w:r>
            <w:r w:rsidRPr="002133EC">
              <w:rPr>
                <w:lang w:val="en-US"/>
              </w:rPr>
              <w:t>(Cl</w:t>
            </w:r>
            <w:r w:rsidRPr="002133EC">
              <w:t>),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Титриметрический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8</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Цинк (</w:t>
            </w:r>
            <w:r w:rsidRPr="002133EC">
              <w:rPr>
                <w:lang w:val="en-US"/>
              </w:rPr>
              <w:t>Zn</w:t>
            </w:r>
            <w:r w:rsidRPr="002133EC">
              <w:rPr>
                <w:vertAlign w:val="superscript"/>
                <w:lang w:val="en-US"/>
              </w:rPr>
              <w:t>2+</w:t>
            </w:r>
            <w:r w:rsidRPr="002133EC">
              <w:rPr>
                <w:lang w:val="en-US"/>
              </w:rPr>
              <w:t>)</w:t>
            </w:r>
            <w:r w:rsidRPr="002133EC">
              <w:t>,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bottom w:val="single" w:sz="4" w:space="0" w:color="auto"/>
            </w:tcBorders>
            <w:vAlign w:val="center"/>
          </w:tcPr>
          <w:p w:rsidR="004E5D13" w:rsidRPr="002133EC" w:rsidRDefault="004E5D13" w:rsidP="000B23D3">
            <w:pPr>
              <w:jc w:val="both"/>
            </w:pPr>
            <w:r w:rsidRPr="002133EC">
              <w:t>9</w:t>
            </w:r>
          </w:p>
        </w:tc>
        <w:tc>
          <w:tcPr>
            <w:tcW w:w="2864" w:type="dxa"/>
            <w:gridSpan w:val="2"/>
            <w:tcBorders>
              <w:top w:val="single" w:sz="4" w:space="0" w:color="auto"/>
              <w:bottom w:val="single" w:sz="4" w:space="0" w:color="auto"/>
            </w:tcBorders>
            <w:vAlign w:val="center"/>
          </w:tcPr>
          <w:p w:rsidR="004E5D13" w:rsidRPr="002133EC" w:rsidRDefault="004E5D13" w:rsidP="000B23D3">
            <w:pPr>
              <w:jc w:val="both"/>
            </w:pPr>
            <w:r w:rsidRPr="002133EC">
              <w:t>Кадмий (</w:t>
            </w:r>
            <w:r w:rsidRPr="002133EC">
              <w:rPr>
                <w:lang w:val="en-US"/>
              </w:rPr>
              <w:t>Cd</w:t>
            </w:r>
            <w:r w:rsidRPr="002133EC">
              <w:t>), мг/л</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495" w:type="dxa"/>
            <w:tcBorders>
              <w:top w:val="single" w:sz="4" w:space="0" w:color="auto"/>
            </w:tcBorders>
            <w:vAlign w:val="center"/>
          </w:tcPr>
          <w:p w:rsidR="004E5D13" w:rsidRPr="002133EC" w:rsidRDefault="004E5D13" w:rsidP="000B23D3">
            <w:pPr>
              <w:jc w:val="both"/>
            </w:pPr>
            <w:r w:rsidRPr="002133EC">
              <w:t>10</w:t>
            </w:r>
          </w:p>
        </w:tc>
        <w:tc>
          <w:tcPr>
            <w:tcW w:w="2864" w:type="dxa"/>
            <w:gridSpan w:val="2"/>
            <w:tcBorders>
              <w:top w:val="single" w:sz="4" w:space="0" w:color="auto"/>
            </w:tcBorders>
            <w:vAlign w:val="center"/>
          </w:tcPr>
          <w:p w:rsidR="004E5D13" w:rsidRPr="002133EC" w:rsidRDefault="004E5D13" w:rsidP="000B23D3">
            <w:pPr>
              <w:jc w:val="both"/>
            </w:pPr>
            <w:r w:rsidRPr="002133EC">
              <w:t>Свинец (</w:t>
            </w:r>
            <w:r w:rsidRPr="002133EC">
              <w:rPr>
                <w:lang w:val="en-US"/>
              </w:rPr>
              <w:t>Pb</w:t>
            </w:r>
            <w:r w:rsidRPr="002133EC">
              <w:t>), мг/л</w:t>
            </w:r>
          </w:p>
        </w:tc>
        <w:tc>
          <w:tcPr>
            <w:tcW w:w="2977" w:type="dxa"/>
            <w:tcBorders>
              <w:top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tcBorders>
            <w:vAlign w:val="center"/>
          </w:tcPr>
          <w:p w:rsidR="004E5D13" w:rsidRPr="002133EC" w:rsidRDefault="004E5D13" w:rsidP="000B23D3">
            <w:pPr>
              <w:jc w:val="both"/>
            </w:pPr>
          </w:p>
        </w:tc>
        <w:tc>
          <w:tcPr>
            <w:tcW w:w="1276" w:type="dxa"/>
            <w:tcBorders>
              <w:top w:val="single" w:sz="4" w:space="0" w:color="auto"/>
            </w:tcBorders>
            <w:vAlign w:val="center"/>
          </w:tcPr>
          <w:p w:rsidR="004E5D13" w:rsidRPr="002133EC" w:rsidRDefault="004E5D13" w:rsidP="000B23D3">
            <w:pPr>
              <w:jc w:val="both"/>
            </w:pPr>
          </w:p>
        </w:tc>
      </w:tr>
      <w:tr w:rsidR="004E5D13" w:rsidRPr="002133EC" w:rsidTr="000B23D3">
        <w:trPr>
          <w:trHeight w:val="284"/>
        </w:trPr>
        <w:tc>
          <w:tcPr>
            <w:tcW w:w="9880" w:type="dxa"/>
            <w:gridSpan w:val="6"/>
            <w:vAlign w:val="center"/>
          </w:tcPr>
          <w:p w:rsidR="004E5D13" w:rsidRPr="002133EC" w:rsidRDefault="004E5D13" w:rsidP="000B23D3">
            <w:pPr>
              <w:jc w:val="center"/>
            </w:pPr>
            <w:r w:rsidRPr="002133EC">
              <w:t>Вещества, поступающие в воду в процессе обработки при не соответствии бактериологических показателей</w:t>
            </w:r>
          </w:p>
        </w:tc>
      </w:tr>
      <w:tr w:rsidR="004E5D13" w:rsidRPr="002133EC" w:rsidTr="000B23D3">
        <w:trPr>
          <w:trHeight w:val="284"/>
        </w:trPr>
        <w:tc>
          <w:tcPr>
            <w:tcW w:w="495" w:type="dxa"/>
            <w:vAlign w:val="center"/>
          </w:tcPr>
          <w:p w:rsidR="004E5D13" w:rsidRPr="002133EC" w:rsidRDefault="004E5D13" w:rsidP="000B23D3">
            <w:pPr>
              <w:jc w:val="both"/>
            </w:pPr>
            <w:r w:rsidRPr="002133EC">
              <w:t>1</w:t>
            </w:r>
          </w:p>
        </w:tc>
        <w:tc>
          <w:tcPr>
            <w:tcW w:w="2864" w:type="dxa"/>
            <w:gridSpan w:val="2"/>
            <w:vAlign w:val="center"/>
          </w:tcPr>
          <w:p w:rsidR="004E5D13" w:rsidRPr="002133EC" w:rsidRDefault="004E5D13" w:rsidP="000B23D3">
            <w:pPr>
              <w:jc w:val="both"/>
            </w:pPr>
            <w:r w:rsidRPr="002133EC">
              <w:t>Хлор остаточный, свободный, мг/л</w:t>
            </w:r>
          </w:p>
        </w:tc>
        <w:tc>
          <w:tcPr>
            <w:tcW w:w="2977" w:type="dxa"/>
            <w:vAlign w:val="center"/>
          </w:tcPr>
          <w:p w:rsidR="004E5D13" w:rsidRPr="002133EC" w:rsidRDefault="004E5D13" w:rsidP="000B23D3">
            <w:pPr>
              <w:jc w:val="both"/>
            </w:pPr>
            <w:r w:rsidRPr="002133EC">
              <w:t xml:space="preserve">СанПиН 2.1.4.1074-01 </w:t>
            </w:r>
          </w:p>
        </w:tc>
        <w:tc>
          <w:tcPr>
            <w:tcW w:w="2268" w:type="dxa"/>
            <w:vAlign w:val="center"/>
          </w:tcPr>
          <w:p w:rsidR="004E5D13" w:rsidRPr="002133EC" w:rsidRDefault="004E5D13" w:rsidP="000B23D3">
            <w:pPr>
              <w:jc w:val="both"/>
            </w:pPr>
            <w:r w:rsidRPr="002133EC">
              <w:t>Титриметрический</w:t>
            </w:r>
          </w:p>
        </w:tc>
        <w:tc>
          <w:tcPr>
            <w:tcW w:w="1276" w:type="dxa"/>
            <w:vAlign w:val="center"/>
          </w:tcPr>
          <w:p w:rsidR="004E5D13" w:rsidRPr="002133EC" w:rsidRDefault="004E5D13" w:rsidP="000B23D3">
            <w:pPr>
              <w:jc w:val="both"/>
            </w:pPr>
          </w:p>
        </w:tc>
      </w:tr>
      <w:tr w:rsidR="004E5D13" w:rsidRPr="002133EC" w:rsidTr="000B23D3">
        <w:trPr>
          <w:trHeight w:val="284"/>
        </w:trPr>
        <w:tc>
          <w:tcPr>
            <w:tcW w:w="9880" w:type="dxa"/>
            <w:gridSpan w:val="6"/>
            <w:tcBorders>
              <w:bottom w:val="single" w:sz="12" w:space="0" w:color="auto"/>
            </w:tcBorders>
            <w:vAlign w:val="center"/>
          </w:tcPr>
          <w:p w:rsidR="004E5D13" w:rsidRPr="002133EC" w:rsidRDefault="004E5D13" w:rsidP="000B23D3">
            <w:pPr>
              <w:keepNext/>
              <w:jc w:val="center"/>
              <w:outlineLvl w:val="1"/>
            </w:pPr>
            <w:r w:rsidRPr="002133EC">
              <w:t>Органолептические показатели</w:t>
            </w:r>
          </w:p>
        </w:tc>
      </w:tr>
      <w:tr w:rsidR="004E5D13" w:rsidRPr="002133EC" w:rsidTr="000B23D3">
        <w:trPr>
          <w:trHeight w:val="284"/>
        </w:trPr>
        <w:tc>
          <w:tcPr>
            <w:tcW w:w="524" w:type="dxa"/>
            <w:gridSpan w:val="2"/>
            <w:tcBorders>
              <w:bottom w:val="single" w:sz="4" w:space="0" w:color="auto"/>
            </w:tcBorders>
            <w:vAlign w:val="center"/>
          </w:tcPr>
          <w:p w:rsidR="004E5D13" w:rsidRPr="002133EC" w:rsidRDefault="004E5D13" w:rsidP="000B23D3">
            <w:pPr>
              <w:jc w:val="both"/>
            </w:pPr>
            <w:r w:rsidRPr="002133EC">
              <w:t>1</w:t>
            </w:r>
          </w:p>
        </w:tc>
        <w:tc>
          <w:tcPr>
            <w:tcW w:w="2835" w:type="dxa"/>
            <w:tcBorders>
              <w:bottom w:val="single" w:sz="4" w:space="0" w:color="auto"/>
            </w:tcBorders>
            <w:vAlign w:val="center"/>
          </w:tcPr>
          <w:p w:rsidR="004E5D13" w:rsidRPr="002133EC" w:rsidRDefault="004E5D13" w:rsidP="000B23D3">
            <w:pPr>
              <w:jc w:val="both"/>
            </w:pPr>
            <w:r w:rsidRPr="002133EC">
              <w:t>Запах, баллы</w:t>
            </w:r>
          </w:p>
        </w:tc>
        <w:tc>
          <w:tcPr>
            <w:tcW w:w="2977" w:type="dxa"/>
            <w:tcBorders>
              <w:bottom w:val="single" w:sz="4" w:space="0" w:color="auto"/>
            </w:tcBorders>
            <w:vAlign w:val="center"/>
          </w:tcPr>
          <w:p w:rsidR="004E5D13" w:rsidRPr="002133EC" w:rsidRDefault="004E5D13" w:rsidP="000B23D3">
            <w:pPr>
              <w:jc w:val="both"/>
            </w:pPr>
            <w:r w:rsidRPr="002133EC">
              <w:t>СанПиН 2.1.4.1074-01</w:t>
            </w:r>
          </w:p>
        </w:tc>
        <w:tc>
          <w:tcPr>
            <w:tcW w:w="2268" w:type="dxa"/>
            <w:tcBorders>
              <w:bottom w:val="single" w:sz="4" w:space="0" w:color="auto"/>
            </w:tcBorders>
            <w:vAlign w:val="center"/>
          </w:tcPr>
          <w:p w:rsidR="004E5D13" w:rsidRPr="002133EC" w:rsidRDefault="004E5D13" w:rsidP="000B23D3">
            <w:pPr>
              <w:jc w:val="both"/>
            </w:pPr>
          </w:p>
        </w:tc>
        <w:tc>
          <w:tcPr>
            <w:tcW w:w="1276" w:type="dxa"/>
            <w:tcBorders>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524" w:type="dxa"/>
            <w:gridSpan w:val="2"/>
            <w:tcBorders>
              <w:top w:val="single" w:sz="4" w:space="0" w:color="auto"/>
              <w:bottom w:val="single" w:sz="4" w:space="0" w:color="auto"/>
            </w:tcBorders>
            <w:vAlign w:val="center"/>
          </w:tcPr>
          <w:p w:rsidR="004E5D13" w:rsidRPr="002133EC" w:rsidRDefault="004E5D13" w:rsidP="000B23D3">
            <w:pPr>
              <w:jc w:val="both"/>
            </w:pPr>
            <w:r w:rsidRPr="002133EC">
              <w:t>2</w:t>
            </w:r>
          </w:p>
        </w:tc>
        <w:tc>
          <w:tcPr>
            <w:tcW w:w="2835" w:type="dxa"/>
            <w:tcBorders>
              <w:top w:val="single" w:sz="4" w:space="0" w:color="auto"/>
              <w:bottom w:val="single" w:sz="4" w:space="0" w:color="auto"/>
            </w:tcBorders>
            <w:vAlign w:val="center"/>
          </w:tcPr>
          <w:p w:rsidR="004E5D13" w:rsidRPr="002133EC" w:rsidRDefault="004E5D13" w:rsidP="000B23D3">
            <w:pPr>
              <w:jc w:val="both"/>
            </w:pPr>
            <w:r w:rsidRPr="002133EC">
              <w:t>Привкус, баллы</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ГОСТ 3351-74</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524" w:type="dxa"/>
            <w:gridSpan w:val="2"/>
            <w:tcBorders>
              <w:top w:val="single" w:sz="4" w:space="0" w:color="auto"/>
              <w:bottom w:val="single" w:sz="4" w:space="0" w:color="auto"/>
            </w:tcBorders>
            <w:vAlign w:val="center"/>
          </w:tcPr>
          <w:p w:rsidR="004E5D13" w:rsidRPr="002133EC" w:rsidRDefault="004E5D13" w:rsidP="000B23D3">
            <w:pPr>
              <w:jc w:val="both"/>
            </w:pPr>
            <w:r w:rsidRPr="002133EC">
              <w:t>3</w:t>
            </w:r>
          </w:p>
        </w:tc>
        <w:tc>
          <w:tcPr>
            <w:tcW w:w="2835" w:type="dxa"/>
            <w:tcBorders>
              <w:top w:val="single" w:sz="4" w:space="0" w:color="auto"/>
              <w:bottom w:val="single" w:sz="4" w:space="0" w:color="auto"/>
            </w:tcBorders>
            <w:vAlign w:val="center"/>
          </w:tcPr>
          <w:p w:rsidR="004E5D13" w:rsidRPr="002133EC" w:rsidRDefault="004E5D13" w:rsidP="000B23D3">
            <w:pPr>
              <w:jc w:val="both"/>
            </w:pPr>
            <w:r w:rsidRPr="002133EC">
              <w:t>Цветность, градусы</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Титриметрический</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524" w:type="dxa"/>
            <w:gridSpan w:val="2"/>
            <w:tcBorders>
              <w:top w:val="single" w:sz="4" w:space="0" w:color="auto"/>
            </w:tcBorders>
            <w:vAlign w:val="center"/>
          </w:tcPr>
          <w:p w:rsidR="004E5D13" w:rsidRPr="002133EC" w:rsidRDefault="004E5D13" w:rsidP="000B23D3">
            <w:pPr>
              <w:jc w:val="both"/>
            </w:pPr>
            <w:r w:rsidRPr="002133EC">
              <w:t>4</w:t>
            </w:r>
          </w:p>
        </w:tc>
        <w:tc>
          <w:tcPr>
            <w:tcW w:w="2835" w:type="dxa"/>
            <w:tcBorders>
              <w:top w:val="single" w:sz="4" w:space="0" w:color="auto"/>
            </w:tcBorders>
            <w:vAlign w:val="center"/>
          </w:tcPr>
          <w:p w:rsidR="004E5D13" w:rsidRPr="002133EC" w:rsidRDefault="004E5D13" w:rsidP="000B23D3">
            <w:pPr>
              <w:jc w:val="both"/>
            </w:pPr>
            <w:r w:rsidRPr="002133EC">
              <w:t>Мутность, ЕМФ</w:t>
            </w:r>
          </w:p>
          <w:p w:rsidR="004E5D13" w:rsidRPr="002133EC" w:rsidRDefault="004E5D13" w:rsidP="000B23D3">
            <w:pPr>
              <w:jc w:val="both"/>
            </w:pPr>
            <w:r w:rsidRPr="002133EC">
              <w:t>(формазин)</w:t>
            </w:r>
          </w:p>
        </w:tc>
        <w:tc>
          <w:tcPr>
            <w:tcW w:w="2977" w:type="dxa"/>
            <w:tcBorders>
              <w:top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tcBorders>
            <w:vAlign w:val="center"/>
          </w:tcPr>
          <w:p w:rsidR="004E5D13" w:rsidRPr="002133EC" w:rsidRDefault="004E5D13" w:rsidP="000B23D3">
            <w:pPr>
              <w:jc w:val="both"/>
            </w:pPr>
            <w:r w:rsidRPr="002133EC">
              <w:t>Фотометрический</w:t>
            </w:r>
          </w:p>
        </w:tc>
        <w:tc>
          <w:tcPr>
            <w:tcW w:w="1276" w:type="dxa"/>
            <w:tcBorders>
              <w:top w:val="single" w:sz="4" w:space="0" w:color="auto"/>
            </w:tcBorders>
            <w:vAlign w:val="center"/>
          </w:tcPr>
          <w:p w:rsidR="004E5D13" w:rsidRPr="002133EC" w:rsidRDefault="004E5D13" w:rsidP="000B23D3">
            <w:pPr>
              <w:jc w:val="both"/>
            </w:pPr>
          </w:p>
        </w:tc>
      </w:tr>
      <w:tr w:rsidR="004E5D13" w:rsidRPr="002133EC" w:rsidTr="000B23D3">
        <w:trPr>
          <w:trHeight w:val="284"/>
        </w:trPr>
        <w:tc>
          <w:tcPr>
            <w:tcW w:w="9880" w:type="dxa"/>
            <w:gridSpan w:val="6"/>
            <w:tcBorders>
              <w:bottom w:val="single" w:sz="12" w:space="0" w:color="auto"/>
            </w:tcBorders>
            <w:vAlign w:val="center"/>
          </w:tcPr>
          <w:p w:rsidR="004E5D13" w:rsidRPr="002133EC" w:rsidRDefault="004E5D13" w:rsidP="000B23D3">
            <w:pPr>
              <w:keepNext/>
              <w:jc w:val="center"/>
              <w:outlineLvl w:val="1"/>
            </w:pPr>
            <w:r w:rsidRPr="002133EC">
              <w:t>Микробиологические показатели</w:t>
            </w:r>
          </w:p>
        </w:tc>
      </w:tr>
      <w:tr w:rsidR="004E5D13" w:rsidRPr="002133EC" w:rsidTr="000B23D3">
        <w:trPr>
          <w:trHeight w:val="284"/>
        </w:trPr>
        <w:tc>
          <w:tcPr>
            <w:tcW w:w="524" w:type="dxa"/>
            <w:gridSpan w:val="2"/>
            <w:tcBorders>
              <w:bottom w:val="single" w:sz="4" w:space="0" w:color="auto"/>
            </w:tcBorders>
            <w:vAlign w:val="center"/>
          </w:tcPr>
          <w:p w:rsidR="004E5D13" w:rsidRPr="002133EC" w:rsidRDefault="004E5D13" w:rsidP="000B23D3">
            <w:pPr>
              <w:jc w:val="both"/>
            </w:pPr>
            <w:r w:rsidRPr="002133EC">
              <w:t>1</w:t>
            </w:r>
          </w:p>
        </w:tc>
        <w:tc>
          <w:tcPr>
            <w:tcW w:w="2835" w:type="dxa"/>
            <w:tcBorders>
              <w:bottom w:val="single" w:sz="4" w:space="0" w:color="auto"/>
            </w:tcBorders>
            <w:vAlign w:val="center"/>
          </w:tcPr>
          <w:p w:rsidR="004E5D13" w:rsidRPr="002133EC" w:rsidRDefault="004E5D13" w:rsidP="000B23D3">
            <w:pPr>
              <w:jc w:val="both"/>
            </w:pPr>
            <w:r w:rsidRPr="002133EC">
              <w:t>Общее микробное число (ОМЧ)</w:t>
            </w:r>
          </w:p>
        </w:tc>
        <w:tc>
          <w:tcPr>
            <w:tcW w:w="2977" w:type="dxa"/>
            <w:tcBorders>
              <w:bottom w:val="single" w:sz="4" w:space="0" w:color="auto"/>
            </w:tcBorders>
            <w:vAlign w:val="center"/>
          </w:tcPr>
          <w:p w:rsidR="004E5D13" w:rsidRPr="002133EC" w:rsidRDefault="004E5D13" w:rsidP="000B23D3">
            <w:pPr>
              <w:jc w:val="both"/>
            </w:pPr>
            <w:r w:rsidRPr="002133EC">
              <w:t>СанПиН 2.1.4.1074-01</w:t>
            </w:r>
          </w:p>
        </w:tc>
        <w:tc>
          <w:tcPr>
            <w:tcW w:w="2268" w:type="dxa"/>
            <w:tcBorders>
              <w:bottom w:val="single" w:sz="4" w:space="0" w:color="auto"/>
            </w:tcBorders>
            <w:vAlign w:val="center"/>
          </w:tcPr>
          <w:p w:rsidR="004E5D13" w:rsidRPr="002133EC" w:rsidRDefault="004E5D13" w:rsidP="000B23D3">
            <w:pPr>
              <w:jc w:val="both"/>
            </w:pPr>
            <w:r w:rsidRPr="002133EC">
              <w:t>Мембранный метод</w:t>
            </w:r>
          </w:p>
        </w:tc>
        <w:tc>
          <w:tcPr>
            <w:tcW w:w="1276" w:type="dxa"/>
            <w:tcBorders>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524" w:type="dxa"/>
            <w:gridSpan w:val="2"/>
            <w:tcBorders>
              <w:top w:val="single" w:sz="4" w:space="0" w:color="auto"/>
              <w:bottom w:val="single" w:sz="4" w:space="0" w:color="auto"/>
            </w:tcBorders>
            <w:vAlign w:val="center"/>
          </w:tcPr>
          <w:p w:rsidR="004E5D13" w:rsidRPr="002133EC" w:rsidRDefault="004E5D13" w:rsidP="000B23D3">
            <w:pPr>
              <w:jc w:val="both"/>
            </w:pPr>
            <w:r w:rsidRPr="002133EC">
              <w:t>2</w:t>
            </w:r>
          </w:p>
        </w:tc>
        <w:tc>
          <w:tcPr>
            <w:tcW w:w="2835" w:type="dxa"/>
            <w:tcBorders>
              <w:top w:val="single" w:sz="4" w:space="0" w:color="auto"/>
              <w:bottom w:val="single" w:sz="4" w:space="0" w:color="auto"/>
            </w:tcBorders>
            <w:vAlign w:val="center"/>
          </w:tcPr>
          <w:p w:rsidR="004E5D13" w:rsidRPr="002133EC" w:rsidRDefault="004E5D13" w:rsidP="000B23D3">
            <w:pPr>
              <w:jc w:val="both"/>
            </w:pPr>
            <w:r w:rsidRPr="002133EC">
              <w:t>Общие колиформные бактерии (ОКБ)</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Мембранный метод</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524" w:type="dxa"/>
            <w:gridSpan w:val="2"/>
            <w:tcBorders>
              <w:top w:val="single" w:sz="4" w:space="0" w:color="auto"/>
              <w:bottom w:val="single" w:sz="4" w:space="0" w:color="auto"/>
            </w:tcBorders>
            <w:vAlign w:val="center"/>
          </w:tcPr>
          <w:p w:rsidR="004E5D13" w:rsidRPr="002133EC" w:rsidRDefault="004E5D13" w:rsidP="000B23D3">
            <w:pPr>
              <w:jc w:val="both"/>
            </w:pPr>
            <w:r w:rsidRPr="002133EC">
              <w:t>3</w:t>
            </w:r>
          </w:p>
        </w:tc>
        <w:tc>
          <w:tcPr>
            <w:tcW w:w="2835" w:type="dxa"/>
            <w:tcBorders>
              <w:top w:val="single" w:sz="4" w:space="0" w:color="auto"/>
              <w:bottom w:val="single" w:sz="4" w:space="0" w:color="auto"/>
            </w:tcBorders>
            <w:vAlign w:val="center"/>
          </w:tcPr>
          <w:p w:rsidR="004E5D13" w:rsidRPr="002133EC" w:rsidRDefault="004E5D13" w:rsidP="000B23D3">
            <w:pPr>
              <w:jc w:val="both"/>
            </w:pPr>
            <w:r w:rsidRPr="002133EC">
              <w:t>Термотолерантные колиформные бактерии (ТКБ)</w:t>
            </w:r>
          </w:p>
        </w:tc>
        <w:tc>
          <w:tcPr>
            <w:tcW w:w="2977" w:type="dxa"/>
            <w:tcBorders>
              <w:top w:val="single" w:sz="4" w:space="0" w:color="auto"/>
              <w:bottom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bottom w:val="single" w:sz="4" w:space="0" w:color="auto"/>
            </w:tcBorders>
            <w:vAlign w:val="center"/>
          </w:tcPr>
          <w:p w:rsidR="004E5D13" w:rsidRPr="002133EC" w:rsidRDefault="004E5D13" w:rsidP="000B23D3">
            <w:pPr>
              <w:jc w:val="both"/>
            </w:pPr>
            <w:r w:rsidRPr="002133EC">
              <w:t>Мембранный метод</w:t>
            </w:r>
          </w:p>
        </w:tc>
        <w:tc>
          <w:tcPr>
            <w:tcW w:w="1276" w:type="dxa"/>
            <w:tcBorders>
              <w:top w:val="single" w:sz="4" w:space="0" w:color="auto"/>
              <w:bottom w:val="single" w:sz="4" w:space="0" w:color="auto"/>
            </w:tcBorders>
            <w:vAlign w:val="center"/>
          </w:tcPr>
          <w:p w:rsidR="004E5D13" w:rsidRPr="002133EC" w:rsidRDefault="004E5D13" w:rsidP="000B23D3">
            <w:pPr>
              <w:jc w:val="both"/>
            </w:pPr>
          </w:p>
        </w:tc>
      </w:tr>
      <w:tr w:rsidR="004E5D13" w:rsidRPr="002133EC" w:rsidTr="000B23D3">
        <w:trPr>
          <w:trHeight w:val="284"/>
        </w:trPr>
        <w:tc>
          <w:tcPr>
            <w:tcW w:w="524" w:type="dxa"/>
            <w:gridSpan w:val="2"/>
            <w:tcBorders>
              <w:top w:val="single" w:sz="4" w:space="0" w:color="auto"/>
            </w:tcBorders>
            <w:vAlign w:val="center"/>
          </w:tcPr>
          <w:p w:rsidR="004E5D13" w:rsidRPr="002133EC" w:rsidRDefault="004E5D13" w:rsidP="000B23D3">
            <w:pPr>
              <w:jc w:val="both"/>
            </w:pPr>
            <w:r w:rsidRPr="002133EC">
              <w:t>4</w:t>
            </w:r>
          </w:p>
        </w:tc>
        <w:tc>
          <w:tcPr>
            <w:tcW w:w="2835" w:type="dxa"/>
            <w:tcBorders>
              <w:top w:val="single" w:sz="4" w:space="0" w:color="auto"/>
            </w:tcBorders>
            <w:vAlign w:val="center"/>
          </w:tcPr>
          <w:p w:rsidR="004E5D13" w:rsidRPr="002133EC" w:rsidRDefault="004E5D13" w:rsidP="000B23D3">
            <w:pPr>
              <w:jc w:val="both"/>
            </w:pPr>
            <w:r w:rsidRPr="002133EC">
              <w:t>Споры сульфитредуци-рующих клостридий</w:t>
            </w:r>
          </w:p>
        </w:tc>
        <w:tc>
          <w:tcPr>
            <w:tcW w:w="2977" w:type="dxa"/>
            <w:tcBorders>
              <w:top w:val="single" w:sz="4" w:space="0" w:color="auto"/>
            </w:tcBorders>
            <w:vAlign w:val="center"/>
          </w:tcPr>
          <w:p w:rsidR="004E5D13" w:rsidRPr="002133EC" w:rsidRDefault="004E5D13" w:rsidP="000B23D3">
            <w:pPr>
              <w:jc w:val="both"/>
            </w:pPr>
            <w:r w:rsidRPr="002133EC">
              <w:t>То же</w:t>
            </w:r>
          </w:p>
        </w:tc>
        <w:tc>
          <w:tcPr>
            <w:tcW w:w="2268" w:type="dxa"/>
            <w:tcBorders>
              <w:top w:val="single" w:sz="4" w:space="0" w:color="auto"/>
            </w:tcBorders>
            <w:vAlign w:val="center"/>
          </w:tcPr>
          <w:p w:rsidR="004E5D13" w:rsidRPr="002133EC" w:rsidRDefault="004E5D13" w:rsidP="000B23D3">
            <w:pPr>
              <w:jc w:val="both"/>
            </w:pPr>
            <w:r w:rsidRPr="002133EC">
              <w:t>Традиционный метод</w:t>
            </w:r>
          </w:p>
        </w:tc>
        <w:tc>
          <w:tcPr>
            <w:tcW w:w="1276" w:type="dxa"/>
            <w:tcBorders>
              <w:top w:val="single" w:sz="4" w:space="0" w:color="auto"/>
            </w:tcBorders>
            <w:vAlign w:val="center"/>
          </w:tcPr>
          <w:p w:rsidR="004E5D13" w:rsidRPr="002133EC" w:rsidRDefault="004E5D13" w:rsidP="000B23D3">
            <w:pPr>
              <w:jc w:val="both"/>
            </w:pPr>
          </w:p>
        </w:tc>
      </w:tr>
      <w:tr w:rsidR="004E5D13" w:rsidRPr="002133EC" w:rsidTr="000B23D3">
        <w:trPr>
          <w:trHeight w:val="284"/>
        </w:trPr>
        <w:tc>
          <w:tcPr>
            <w:tcW w:w="9880" w:type="dxa"/>
            <w:gridSpan w:val="6"/>
            <w:vAlign w:val="center"/>
          </w:tcPr>
          <w:p w:rsidR="004E5D13" w:rsidRPr="002133EC" w:rsidRDefault="004E5D13" w:rsidP="000B23D3">
            <w:pPr>
              <w:keepNext/>
              <w:jc w:val="center"/>
              <w:outlineLvl w:val="1"/>
            </w:pPr>
            <w:r w:rsidRPr="002133EC">
              <w:t>Показатели радиационной безопасности</w:t>
            </w:r>
          </w:p>
        </w:tc>
      </w:tr>
      <w:tr w:rsidR="004E5D13" w:rsidRPr="002133EC" w:rsidTr="000B23D3">
        <w:trPr>
          <w:trHeight w:val="284"/>
        </w:trPr>
        <w:tc>
          <w:tcPr>
            <w:tcW w:w="524" w:type="dxa"/>
            <w:gridSpan w:val="2"/>
            <w:vAlign w:val="center"/>
          </w:tcPr>
          <w:p w:rsidR="004E5D13" w:rsidRPr="002133EC" w:rsidRDefault="004E5D13" w:rsidP="000B23D3">
            <w:pPr>
              <w:jc w:val="both"/>
            </w:pPr>
            <w:r w:rsidRPr="002133EC">
              <w:t>1</w:t>
            </w:r>
          </w:p>
        </w:tc>
        <w:tc>
          <w:tcPr>
            <w:tcW w:w="2835" w:type="dxa"/>
            <w:vAlign w:val="center"/>
          </w:tcPr>
          <w:p w:rsidR="004E5D13" w:rsidRPr="002133EC" w:rsidRDefault="004E5D13" w:rsidP="000B23D3">
            <w:pPr>
              <w:jc w:val="both"/>
            </w:pPr>
            <w:r w:rsidRPr="002133EC">
              <w:t xml:space="preserve">Общая </w:t>
            </w:r>
            <w:r w:rsidRPr="002133EC">
              <w:sym w:font="Symbol" w:char="F061"/>
            </w:r>
            <w:r w:rsidRPr="002133EC">
              <w:t xml:space="preserve">- и </w:t>
            </w:r>
            <w:r w:rsidRPr="002133EC">
              <w:sym w:font="Symbol" w:char="F062"/>
            </w:r>
            <w:r w:rsidRPr="002133EC">
              <w:t>- радиактивность водных проб; Бк/л</w:t>
            </w:r>
          </w:p>
        </w:tc>
        <w:tc>
          <w:tcPr>
            <w:tcW w:w="2977" w:type="dxa"/>
            <w:vAlign w:val="center"/>
          </w:tcPr>
          <w:p w:rsidR="004E5D13" w:rsidRPr="002133EC" w:rsidRDefault="004E5D13" w:rsidP="000B23D3">
            <w:pPr>
              <w:jc w:val="both"/>
            </w:pPr>
            <w:r w:rsidRPr="002133EC">
              <w:t>СанПиНа 2.1.4.1074-01</w:t>
            </w:r>
          </w:p>
        </w:tc>
        <w:tc>
          <w:tcPr>
            <w:tcW w:w="2268" w:type="dxa"/>
            <w:vAlign w:val="center"/>
          </w:tcPr>
          <w:p w:rsidR="004E5D13" w:rsidRPr="002133EC" w:rsidRDefault="004E5D13" w:rsidP="000B23D3">
            <w:pPr>
              <w:jc w:val="both"/>
            </w:pPr>
            <w:r w:rsidRPr="002133EC">
              <w:t xml:space="preserve">Измерение с помощью </w:t>
            </w:r>
            <w:r w:rsidRPr="002133EC">
              <w:sym w:font="Symbol" w:char="F061"/>
            </w:r>
            <w:r w:rsidRPr="002133EC">
              <w:t xml:space="preserve">- и </w:t>
            </w:r>
            <w:r w:rsidRPr="002133EC">
              <w:sym w:font="Symbol" w:char="F062"/>
            </w:r>
            <w:r w:rsidRPr="002133EC">
              <w:t>- радиомеров УМФ-</w:t>
            </w:r>
            <w:r>
              <w:t>390</w:t>
            </w:r>
            <w:r w:rsidRPr="002133EC">
              <w:t>0*</w:t>
            </w:r>
          </w:p>
        </w:tc>
        <w:tc>
          <w:tcPr>
            <w:tcW w:w="1276" w:type="dxa"/>
            <w:vAlign w:val="center"/>
          </w:tcPr>
          <w:p w:rsidR="004E5D13" w:rsidRPr="002133EC" w:rsidRDefault="004E5D13" w:rsidP="000B23D3">
            <w:pPr>
              <w:jc w:val="both"/>
            </w:pPr>
          </w:p>
        </w:tc>
      </w:tr>
    </w:tbl>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lastRenderedPageBreak/>
        <w:t>Целевой показатель качества воды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xml:space="preserve">После реализации мероприятий схемы водоснабжения и водоотведения в </w:t>
      </w:r>
      <w:r w:rsidR="00C319F2" w:rsidRPr="00C319F2">
        <w:rPr>
          <w:rFonts w:ascii="Times New Roman" w:hAnsi="Times New Roman" w:cs="Times New Roman"/>
          <w:sz w:val="28"/>
          <w:szCs w:val="28"/>
        </w:rPr>
        <w:fldChar w:fldCharType="begin"/>
      </w:r>
      <w:r w:rsidR="006B093F" w:rsidRPr="00987D8B">
        <w:rPr>
          <w:rFonts w:ascii="Times New Roman" w:hAnsi="Times New Roman" w:cs="Times New Roman"/>
          <w:sz w:val="28"/>
          <w:szCs w:val="28"/>
        </w:rPr>
        <w:instrText xml:space="preserve"> REF  моом  \* MERGEFORMAT </w:instrText>
      </w:r>
      <w:r w:rsidR="00C319F2" w:rsidRPr="00C319F2">
        <w:rPr>
          <w:rFonts w:ascii="Times New Roman" w:hAnsi="Times New Roman" w:cs="Times New Roman"/>
          <w:sz w:val="28"/>
          <w:szCs w:val="28"/>
        </w:rPr>
        <w:fldChar w:fldCharType="separate"/>
      </w:r>
      <w:r w:rsidR="00413E04">
        <w:rPr>
          <w:rFonts w:ascii="Times New Roman" w:hAnsi="Times New Roman" w:cs="Times New Roman"/>
          <w:b/>
          <w:bCs/>
          <w:sz w:val="28"/>
          <w:szCs w:val="28"/>
        </w:rPr>
        <w:t>Ошибка! Источник ссылки не найден.</w:t>
      </w:r>
      <w:r w:rsidR="00C319F2" w:rsidRPr="00987D8B">
        <w:rPr>
          <w:rFonts w:ascii="Times New Roman" w:hAnsi="Times New Roman" w:cs="Times New Roman"/>
          <w:b/>
          <w:bCs/>
          <w:sz w:val="28"/>
          <w:szCs w:val="28"/>
        </w:rPr>
        <w:fldChar w:fldCharType="end"/>
      </w:r>
      <w:r w:rsidRPr="00987D8B">
        <w:rPr>
          <w:rFonts w:ascii="Times New Roman" w:hAnsi="Times New Roman" w:cs="Times New Roman"/>
          <w:sz w:val="28"/>
          <w:szCs w:val="28"/>
        </w:rPr>
        <w:t xml:space="preserve"> </w:t>
      </w:r>
      <w:r w:rsidRPr="002133EC">
        <w:rPr>
          <w:rFonts w:ascii="Times New Roman" w:hAnsi="Times New Roman" w:cs="Times New Roman"/>
          <w:sz w:val="28"/>
          <w:szCs w:val="28"/>
        </w:rPr>
        <w:t xml:space="preserve">планируется достижение следующих значения целевых показателей качества воды: </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доля проб питьевой воды по следующим показателям мутности, цветности, остаточного общего хлора, в том числе хлор остаточный связанный и остаточный свободный, общих колиформных бактерий, термотолерантных колиформных бактерий после водоподготовки, не соответствующих требованиям законодательства РФ составляет 0%;</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доля проб питьевой воды в водопроводных сетях, не соответствующих требованиям законодательства РФ в размере 0%;</w:t>
      </w: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xml:space="preserve">- доли объема воды, поданной по договорам холодного водоснабжения, горячего водоснабжения, единого договора водоснабжения и водоотведения, не соответствующей требованиям законодательства РФ в размере 0%. </w:t>
      </w: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C3049F" w:rsidRDefault="004E5D13" w:rsidP="004E5D13"/>
    <w:p w:rsidR="004E5D13" w:rsidRPr="002133EC" w:rsidRDefault="004E5D13" w:rsidP="004E5D13">
      <w:pPr>
        <w:pStyle w:val="2"/>
        <w:rPr>
          <w:szCs w:val="28"/>
        </w:rPr>
      </w:pPr>
      <w:r w:rsidRPr="002133EC">
        <w:rPr>
          <w:szCs w:val="28"/>
        </w:rPr>
        <w:t>7.2 Показатели надежности и бесперебойности водоснабжения</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 xml:space="preserve">В системе водоснабжения </w:t>
      </w:r>
      <w:r w:rsidR="00C319F2" w:rsidRPr="00C319F2">
        <w:rPr>
          <w:rFonts w:ascii="Times New Roman" w:hAnsi="Times New Roman" w:cs="Times New Roman"/>
          <w:sz w:val="28"/>
          <w:szCs w:val="28"/>
        </w:rPr>
        <w:fldChar w:fldCharType="begin"/>
      </w:r>
      <w:r w:rsidR="006B093F" w:rsidRPr="00987D8B">
        <w:rPr>
          <w:rFonts w:ascii="Times New Roman" w:hAnsi="Times New Roman" w:cs="Times New Roman"/>
          <w:sz w:val="28"/>
          <w:szCs w:val="28"/>
        </w:rPr>
        <w:instrText xml:space="preserve"> REF  ацмо  \* MERGEFORMAT </w:instrText>
      </w:r>
      <w:r w:rsidR="00C319F2" w:rsidRPr="00C319F2">
        <w:rPr>
          <w:rFonts w:ascii="Times New Roman" w:hAnsi="Times New Roman" w:cs="Times New Roman"/>
          <w:sz w:val="28"/>
          <w:szCs w:val="28"/>
        </w:rPr>
        <w:fldChar w:fldCharType="separate"/>
      </w:r>
      <w:r w:rsidR="00413E04">
        <w:rPr>
          <w:rFonts w:ascii="Times New Roman" w:hAnsi="Times New Roman" w:cs="Times New Roman"/>
          <w:b/>
          <w:bCs/>
          <w:sz w:val="28"/>
          <w:szCs w:val="28"/>
        </w:rPr>
        <w:t>Ошибка! Источник ссылки не найден.</w:t>
      </w:r>
      <w:r w:rsidR="00C319F2" w:rsidRPr="00987D8B">
        <w:rPr>
          <w:rFonts w:ascii="Times New Roman" w:hAnsi="Times New Roman" w:cs="Times New Roman"/>
          <w:b/>
          <w:bCs/>
          <w:sz w:val="28"/>
          <w:szCs w:val="28"/>
        </w:rPr>
        <w:fldChar w:fldCharType="end"/>
      </w:r>
      <w:r w:rsidRPr="00987D8B">
        <w:rPr>
          <w:rFonts w:ascii="Times New Roman" w:hAnsi="Times New Roman" w:cs="Times New Roman"/>
          <w:sz w:val="28"/>
          <w:szCs w:val="28"/>
        </w:rPr>
        <w:t>,</w:t>
      </w:r>
      <w:r w:rsidRPr="0004703F">
        <w:rPr>
          <w:rFonts w:ascii="Times New Roman" w:hAnsi="Times New Roman" w:cs="Times New Roman"/>
          <w:sz w:val="28"/>
          <w:szCs w:val="28"/>
        </w:rPr>
        <w:t xml:space="preserve"> вследствие того, что  некоторые участки системы водоснабжения имеют значительный износ, в течение года  возникают аварии. </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Мероприятия по обеспечению надежности и бесперебойности водоснабжения заключаются в реконструкции существующих сетей и сооружений водоснабжения, замене силового оборудования насосных установок скважин на современное, с лучшими показателями по надежности и более высоким КПД, наличии резервного насосного оборудования, надлежащей эксплуатации запорной арматуры. Для дополнительного повышения надежности гарантированного водоснабжения требуется устройство кольцевых участков водопровода.</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В системе централизованного водоснабжения возможно возникновение следующих аварийных ситуаций:</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lastRenderedPageBreak/>
        <w:t>Выход из строя глубинного насоса</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Авария (порыв, утечка, перемерзание) на водопроводной сети</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Аварийная ситуация на электросетях</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Резкое ухудшение качества питьевой воды</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При возникновении аварийных ситуаций осуществляется информирование населения, органов местного самоуправления, территориального отдела Роспотребнадзора.</w:t>
      </w: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t>Фактические и плановые показатели надежности, качества, энергетической эффективности объектов централизованной системы холодного водоснабжения приведены в таблице 7.2.</w:t>
      </w:r>
    </w:p>
    <w:p w:rsidR="004E5D13" w:rsidRDefault="004E5D13" w:rsidP="004E5D13">
      <w:pPr>
        <w:spacing w:line="360" w:lineRule="auto"/>
        <w:ind w:firstLine="567"/>
        <w:jc w:val="both"/>
      </w:pPr>
    </w:p>
    <w:p w:rsidR="004E5D13" w:rsidRDefault="004E5D13" w:rsidP="004E5D13">
      <w:pPr>
        <w:spacing w:line="360" w:lineRule="auto"/>
        <w:ind w:firstLine="567"/>
        <w:jc w:val="both"/>
      </w:pPr>
    </w:p>
    <w:p w:rsidR="004E5D13" w:rsidRDefault="004E5D13" w:rsidP="004E5D13">
      <w:pPr>
        <w:spacing w:line="360" w:lineRule="auto"/>
        <w:ind w:firstLine="567"/>
        <w:jc w:val="both"/>
      </w:pPr>
    </w:p>
    <w:p w:rsidR="004E5D13" w:rsidRDefault="004E5D13" w:rsidP="004E5D13">
      <w:pPr>
        <w:spacing w:line="360" w:lineRule="auto"/>
        <w:ind w:firstLine="567"/>
        <w:jc w:val="both"/>
      </w:pPr>
    </w:p>
    <w:p w:rsidR="004E5D13" w:rsidRDefault="004E5D13" w:rsidP="004E5D13">
      <w:pPr>
        <w:spacing w:line="360" w:lineRule="auto"/>
        <w:ind w:firstLine="567"/>
        <w:jc w:val="both"/>
      </w:pPr>
    </w:p>
    <w:p w:rsidR="004E5D13" w:rsidRDefault="004E5D13" w:rsidP="004E5D13">
      <w:pPr>
        <w:spacing w:line="360" w:lineRule="auto"/>
        <w:ind w:firstLine="567"/>
        <w:jc w:val="both"/>
      </w:pPr>
    </w:p>
    <w:p w:rsidR="004E5D13" w:rsidRDefault="004E5D13" w:rsidP="004E5D13">
      <w:pPr>
        <w:spacing w:line="360" w:lineRule="auto"/>
        <w:ind w:firstLine="567"/>
        <w:jc w:val="both"/>
        <w:sectPr w:rsidR="004E5D13" w:rsidSect="005A11E7">
          <w:headerReference w:type="default" r:id="rId22"/>
          <w:pgSz w:w="11906" w:h="16838"/>
          <w:pgMar w:top="993" w:right="707" w:bottom="678" w:left="1276" w:header="284" w:footer="283" w:gutter="0"/>
          <w:cols w:space="708"/>
          <w:docGrid w:linePitch="360"/>
        </w:sectPr>
      </w:pPr>
    </w:p>
    <w:p w:rsidR="004E5D13" w:rsidRPr="0004703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04703F">
        <w:rPr>
          <w:rFonts w:ascii="Times New Roman" w:hAnsi="Times New Roman" w:cs="Times New Roman"/>
          <w:sz w:val="28"/>
          <w:szCs w:val="28"/>
        </w:rPr>
        <w:lastRenderedPageBreak/>
        <w:t>Таблица 7.2 − Фактические и плановые показатели надежности, качества, энергетической эффективности объектов централизованной системы холодного водоснабжения.</w:t>
      </w:r>
    </w:p>
    <w:tbl>
      <w:tblPr>
        <w:tblW w:w="16011" w:type="dxa"/>
        <w:tblInd w:w="103" w:type="dxa"/>
        <w:tblLayout w:type="fixed"/>
        <w:tblLook w:val="04A0"/>
      </w:tblPr>
      <w:tblGrid>
        <w:gridCol w:w="504"/>
        <w:gridCol w:w="2013"/>
        <w:gridCol w:w="890"/>
        <w:gridCol w:w="993"/>
        <w:gridCol w:w="992"/>
        <w:gridCol w:w="1134"/>
        <w:gridCol w:w="1134"/>
        <w:gridCol w:w="1134"/>
        <w:gridCol w:w="1134"/>
        <w:gridCol w:w="1114"/>
        <w:gridCol w:w="1015"/>
        <w:gridCol w:w="1015"/>
        <w:gridCol w:w="1015"/>
        <w:gridCol w:w="1015"/>
        <w:gridCol w:w="909"/>
      </w:tblGrid>
      <w:tr w:rsidR="004E5D13" w:rsidRPr="00706112" w:rsidTr="00672FC6">
        <w:trPr>
          <w:trHeight w:val="54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 п/п</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Наименование показателя</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Единица измерения</w:t>
            </w:r>
          </w:p>
        </w:tc>
        <w:tc>
          <w:tcPr>
            <w:tcW w:w="993" w:type="dxa"/>
            <w:vMerge w:val="restart"/>
            <w:tcBorders>
              <w:top w:val="single" w:sz="4" w:space="0" w:color="auto"/>
              <w:left w:val="single" w:sz="4" w:space="0" w:color="auto"/>
              <w:bottom w:val="single" w:sz="4" w:space="0" w:color="000000"/>
              <w:right w:val="nil"/>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Значения показателей 2015 года Факт</w:t>
            </w:r>
          </w:p>
        </w:tc>
        <w:tc>
          <w:tcPr>
            <w:tcW w:w="116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Значения плановых показателей на период регулирования</w:t>
            </w:r>
          </w:p>
        </w:tc>
      </w:tr>
      <w:tr w:rsidR="00BA5AA7" w:rsidRPr="00706112" w:rsidTr="00672FC6">
        <w:trPr>
          <w:trHeight w:val="112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4E5D13" w:rsidRPr="00706112" w:rsidRDefault="004E5D13" w:rsidP="000B23D3">
            <w:pPr>
              <w:rPr>
                <w:color w:val="00000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4E5D13" w:rsidRPr="00706112" w:rsidRDefault="004E5D13" w:rsidP="000B23D3">
            <w:pPr>
              <w:rPr>
                <w:color w:val="000000"/>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4E5D13" w:rsidRPr="00706112" w:rsidRDefault="004E5D13" w:rsidP="000B23D3">
            <w:pPr>
              <w:rPr>
                <w:color w:val="000000"/>
                <w:sz w:val="20"/>
                <w:szCs w:val="20"/>
              </w:rPr>
            </w:pPr>
          </w:p>
        </w:tc>
        <w:tc>
          <w:tcPr>
            <w:tcW w:w="993" w:type="dxa"/>
            <w:vMerge/>
            <w:tcBorders>
              <w:top w:val="single" w:sz="4" w:space="0" w:color="auto"/>
              <w:left w:val="single" w:sz="4" w:space="0" w:color="auto"/>
              <w:bottom w:val="single" w:sz="4" w:space="0" w:color="000000"/>
              <w:right w:val="nil"/>
            </w:tcBorders>
            <w:vAlign w:val="center"/>
            <w:hideMark/>
          </w:tcPr>
          <w:p w:rsidR="004E5D13" w:rsidRPr="00706112" w:rsidRDefault="004E5D13" w:rsidP="000B23D3">
            <w:pPr>
              <w:rPr>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2016</w:t>
            </w:r>
          </w:p>
        </w:tc>
        <w:tc>
          <w:tcPr>
            <w:tcW w:w="113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2017</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706112" w:rsidRDefault="004E5D13" w:rsidP="000B23D3">
            <w:pPr>
              <w:jc w:val="center"/>
              <w:rPr>
                <w:color w:val="000000"/>
                <w:sz w:val="20"/>
                <w:szCs w:val="20"/>
              </w:rPr>
            </w:pPr>
            <w:r w:rsidRPr="00706112">
              <w:rPr>
                <w:color w:val="000000"/>
                <w:sz w:val="20"/>
                <w:szCs w:val="20"/>
              </w:rPr>
              <w:t>2018</w:t>
            </w:r>
          </w:p>
        </w:tc>
        <w:tc>
          <w:tcPr>
            <w:tcW w:w="113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2019</w:t>
            </w:r>
          </w:p>
        </w:tc>
        <w:tc>
          <w:tcPr>
            <w:tcW w:w="113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2020</w:t>
            </w:r>
          </w:p>
        </w:tc>
        <w:tc>
          <w:tcPr>
            <w:tcW w:w="111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2021</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2022</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2023</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2024</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2025</w:t>
            </w:r>
          </w:p>
        </w:tc>
        <w:tc>
          <w:tcPr>
            <w:tcW w:w="909"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2026</w:t>
            </w:r>
          </w:p>
        </w:tc>
      </w:tr>
      <w:tr w:rsidR="00BA5AA7" w:rsidRPr="00706112" w:rsidTr="00672FC6">
        <w:trPr>
          <w:trHeight w:val="36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1</w:t>
            </w:r>
          </w:p>
        </w:tc>
        <w:tc>
          <w:tcPr>
            <w:tcW w:w="2013" w:type="dxa"/>
            <w:tcBorders>
              <w:top w:val="single" w:sz="4" w:space="0" w:color="auto"/>
              <w:left w:val="nil"/>
              <w:bottom w:val="single" w:sz="4" w:space="0" w:color="auto"/>
              <w:right w:val="single" w:sz="4" w:space="0" w:color="000000"/>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2</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706112" w:rsidRDefault="004E5D13" w:rsidP="000B23D3">
            <w:pPr>
              <w:jc w:val="center"/>
              <w:rPr>
                <w:i/>
                <w:iCs/>
                <w:color w:val="000000"/>
                <w:sz w:val="20"/>
                <w:szCs w:val="20"/>
              </w:rPr>
            </w:pPr>
            <w:r w:rsidRPr="00706112">
              <w:rPr>
                <w:i/>
                <w:iCs/>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9</w:t>
            </w:r>
          </w:p>
        </w:tc>
        <w:tc>
          <w:tcPr>
            <w:tcW w:w="1114"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10</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11</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13</w:t>
            </w:r>
          </w:p>
        </w:tc>
        <w:tc>
          <w:tcPr>
            <w:tcW w:w="1015"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14</w:t>
            </w:r>
          </w:p>
        </w:tc>
        <w:tc>
          <w:tcPr>
            <w:tcW w:w="909"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i/>
                <w:iCs/>
                <w:color w:val="000000"/>
                <w:sz w:val="20"/>
                <w:szCs w:val="20"/>
              </w:rPr>
            </w:pPr>
            <w:r w:rsidRPr="00706112">
              <w:rPr>
                <w:i/>
                <w:iCs/>
                <w:color w:val="000000"/>
                <w:sz w:val="20"/>
                <w:szCs w:val="20"/>
              </w:rPr>
              <w:t>15</w:t>
            </w:r>
          </w:p>
        </w:tc>
      </w:tr>
      <w:tr w:rsidR="00BA5AA7" w:rsidRPr="00706112" w:rsidTr="00672FC6">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b/>
                <w:bCs/>
                <w:color w:val="000000"/>
                <w:sz w:val="20"/>
                <w:szCs w:val="20"/>
              </w:rPr>
            </w:pPr>
            <w:r w:rsidRPr="00706112">
              <w:rPr>
                <w:b/>
                <w:bCs/>
                <w:color w:val="000000"/>
                <w:sz w:val="20"/>
                <w:szCs w:val="20"/>
              </w:rPr>
              <w:t>I</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b/>
                <w:bCs/>
                <w:color w:val="000000"/>
                <w:sz w:val="20"/>
                <w:szCs w:val="20"/>
              </w:rPr>
            </w:pPr>
            <w:r w:rsidRPr="00706112">
              <w:rPr>
                <w:b/>
                <w:bCs/>
                <w:color w:val="000000"/>
                <w:sz w:val="20"/>
                <w:szCs w:val="20"/>
              </w:rPr>
              <w:t>Показатели качества воды</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b/>
                <w:bCs/>
                <w:color w:val="000000"/>
                <w:sz w:val="20"/>
                <w:szCs w:val="20"/>
              </w:rPr>
            </w:pPr>
            <w:r>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b/>
                <w:bCs/>
                <w:color w:val="000000"/>
                <w:sz w:val="20"/>
                <w:szCs w:val="20"/>
              </w:rPr>
            </w:pPr>
            <w:r>
              <w:rPr>
                <w:b/>
                <w:bCs/>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E5D13" w:rsidRDefault="004E5D13" w:rsidP="000B23D3">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rsidR="004E5D13" w:rsidRDefault="004E5D13" w:rsidP="000B23D3">
            <w:pPr>
              <w:jc w:val="center"/>
              <w:rPr>
                <w:color w:val="000000"/>
                <w:sz w:val="20"/>
                <w:szCs w:val="20"/>
              </w:rPr>
            </w:pPr>
            <w:r>
              <w:rPr>
                <w:color w:val="000000"/>
                <w:sz w:val="20"/>
                <w:szCs w:val="20"/>
              </w:rPr>
              <w:t> </w:t>
            </w:r>
          </w:p>
        </w:tc>
      </w:tr>
      <w:tr w:rsidR="00BA5AA7" w:rsidRPr="00706112" w:rsidTr="00672FC6">
        <w:trPr>
          <w:trHeight w:val="198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1</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r>
      <w:tr w:rsidR="00BA5AA7" w:rsidRPr="00706112" w:rsidTr="00672FC6">
        <w:trPr>
          <w:trHeight w:val="8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1.1</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 xml:space="preserve">количество проб питьевой воды, отобранных по результатам производственного контроля, не </w:t>
            </w:r>
            <w:r w:rsidRPr="00706112">
              <w:rPr>
                <w:color w:val="000000"/>
                <w:sz w:val="20"/>
                <w:szCs w:val="20"/>
              </w:rPr>
              <w:lastRenderedPageBreak/>
              <w:t>соответствующих установленным требованиям</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lastRenderedPageBreak/>
              <w:t>ед.</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r>
      <w:tr w:rsidR="00BA5AA7" w:rsidRPr="00706112" w:rsidTr="00672FC6">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lastRenderedPageBreak/>
              <w:t>1.2</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общее количество отобранных проб</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ед.</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r>
      <w:tr w:rsidR="00BA5AA7" w:rsidRPr="00706112" w:rsidTr="00672FC6">
        <w:trPr>
          <w:trHeight w:val="1395"/>
        </w:trPr>
        <w:tc>
          <w:tcPr>
            <w:tcW w:w="504" w:type="dxa"/>
            <w:tcBorders>
              <w:top w:val="nil"/>
              <w:left w:val="single" w:sz="4" w:space="0" w:color="auto"/>
              <w:bottom w:val="nil"/>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2</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r>
      <w:tr w:rsidR="00BA5AA7" w:rsidRPr="00706112" w:rsidTr="00672FC6">
        <w:trPr>
          <w:trHeight w:val="130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2.1</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ед.</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r>
      <w:tr w:rsidR="00BA5AA7" w:rsidRPr="00706112" w:rsidTr="00672FC6">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2.2</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общее количество отобранных проб</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ед.</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12</w:t>
            </w:r>
          </w:p>
        </w:tc>
      </w:tr>
      <w:tr w:rsidR="00BA5AA7" w:rsidRPr="00706112" w:rsidTr="00672FC6">
        <w:trPr>
          <w:trHeight w:val="570"/>
        </w:trPr>
        <w:tc>
          <w:tcPr>
            <w:tcW w:w="504" w:type="dxa"/>
            <w:tcBorders>
              <w:top w:val="nil"/>
              <w:left w:val="single" w:sz="4" w:space="0" w:color="auto"/>
              <w:bottom w:val="nil"/>
              <w:right w:val="single" w:sz="4" w:space="0" w:color="auto"/>
            </w:tcBorders>
            <w:shd w:val="clear" w:color="auto" w:fill="auto"/>
            <w:vAlign w:val="center"/>
            <w:hideMark/>
          </w:tcPr>
          <w:p w:rsidR="004E5D13" w:rsidRPr="00706112" w:rsidRDefault="004E5D13" w:rsidP="000B23D3">
            <w:pPr>
              <w:rPr>
                <w:b/>
                <w:bCs/>
                <w:color w:val="000000"/>
                <w:sz w:val="20"/>
                <w:szCs w:val="20"/>
              </w:rPr>
            </w:pPr>
            <w:r w:rsidRPr="00706112">
              <w:rPr>
                <w:b/>
                <w:bCs/>
                <w:color w:val="000000"/>
                <w:sz w:val="20"/>
                <w:szCs w:val="20"/>
              </w:rPr>
              <w:t>II</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b/>
                <w:bCs/>
                <w:color w:val="000000"/>
                <w:sz w:val="20"/>
                <w:szCs w:val="20"/>
              </w:rPr>
            </w:pPr>
            <w:r w:rsidRPr="00706112">
              <w:rPr>
                <w:b/>
                <w:bCs/>
                <w:color w:val="000000"/>
                <w:sz w:val="20"/>
                <w:szCs w:val="20"/>
              </w:rPr>
              <w:t>Показатели надежности и бесперебойности водоснабжения</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r>
      <w:tr w:rsidR="00BA5AA7" w:rsidRPr="00706112" w:rsidTr="00672FC6">
        <w:trPr>
          <w:trHeight w:val="85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1</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 xml:space="preserve">показатель надежности и бесперебойности централизованной системы холодного </w:t>
            </w:r>
            <w:r w:rsidRPr="00706112">
              <w:rPr>
                <w:color w:val="000000"/>
                <w:sz w:val="20"/>
                <w:szCs w:val="20"/>
              </w:rPr>
              <w:lastRenderedPageBreak/>
              <w:t>водоснабжения</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lastRenderedPageBreak/>
              <w:t>ед./км</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0,00</w:t>
            </w:r>
          </w:p>
        </w:tc>
      </w:tr>
      <w:tr w:rsidR="00BA5AA7" w:rsidRPr="00706112" w:rsidTr="00672FC6">
        <w:trPr>
          <w:trHeight w:val="15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lastRenderedPageBreak/>
              <w:t>1.1</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организации, осуществляющей холодное водоснабжение по подаче холодной воды, определенных в соответствии с указанными договорами,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w:t>
            </w:r>
            <w:r w:rsidRPr="00706112">
              <w:rPr>
                <w:color w:val="000000"/>
                <w:sz w:val="20"/>
                <w:szCs w:val="20"/>
              </w:rPr>
              <w:lastRenderedPageBreak/>
              <w:t>холодное водоснабжение и (или) водоотведение (без плановых ремонтов)</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lastRenderedPageBreak/>
              <w:t>ед.</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r>
      <w:tr w:rsidR="00BA5AA7" w:rsidRPr="00706112" w:rsidTr="00672FC6">
        <w:trPr>
          <w:trHeight w:val="375"/>
        </w:trPr>
        <w:tc>
          <w:tcPr>
            <w:tcW w:w="504" w:type="dxa"/>
            <w:tcBorders>
              <w:top w:val="nil"/>
              <w:left w:val="single" w:sz="4" w:space="0" w:color="auto"/>
              <w:bottom w:val="nil"/>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lastRenderedPageBreak/>
              <w:t>1.2</w:t>
            </w:r>
          </w:p>
        </w:tc>
        <w:tc>
          <w:tcPr>
            <w:tcW w:w="2013" w:type="dxa"/>
            <w:tcBorders>
              <w:top w:val="single" w:sz="4" w:space="0" w:color="auto"/>
              <w:left w:val="nil"/>
              <w:bottom w:val="nil"/>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протяженность водопроводной сети</w:t>
            </w:r>
          </w:p>
        </w:tc>
        <w:tc>
          <w:tcPr>
            <w:tcW w:w="890" w:type="dxa"/>
            <w:tcBorders>
              <w:top w:val="nil"/>
              <w:left w:val="nil"/>
              <w:bottom w:val="nil"/>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км</w:t>
            </w:r>
          </w:p>
        </w:tc>
        <w:tc>
          <w:tcPr>
            <w:tcW w:w="993"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992"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134"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134"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134"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134"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114"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015"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015"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015"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1015"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c>
          <w:tcPr>
            <w:tcW w:w="909" w:type="dxa"/>
            <w:tcBorders>
              <w:top w:val="nil"/>
              <w:left w:val="nil"/>
              <w:bottom w:val="nil"/>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25,24</w:t>
            </w:r>
          </w:p>
        </w:tc>
      </w:tr>
      <w:tr w:rsidR="00BA5AA7" w:rsidRPr="00706112" w:rsidTr="00672FC6">
        <w:trPr>
          <w:trHeight w:val="84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b/>
                <w:bCs/>
                <w:color w:val="000000"/>
                <w:sz w:val="20"/>
                <w:szCs w:val="20"/>
              </w:rPr>
            </w:pPr>
            <w:r w:rsidRPr="00706112">
              <w:rPr>
                <w:b/>
                <w:bCs/>
                <w:color w:val="000000"/>
                <w:sz w:val="20"/>
                <w:szCs w:val="20"/>
              </w:rPr>
              <w:t>III</w:t>
            </w:r>
          </w:p>
        </w:tc>
        <w:tc>
          <w:tcPr>
            <w:tcW w:w="2013" w:type="dxa"/>
            <w:tcBorders>
              <w:top w:val="single" w:sz="4" w:space="0" w:color="auto"/>
              <w:left w:val="nil"/>
              <w:bottom w:val="single" w:sz="4" w:space="0" w:color="auto"/>
              <w:right w:val="single" w:sz="4" w:space="0" w:color="auto"/>
            </w:tcBorders>
            <w:shd w:val="clear" w:color="auto" w:fill="auto"/>
            <w:hideMark/>
          </w:tcPr>
          <w:p w:rsidR="004E5D13" w:rsidRPr="00706112" w:rsidRDefault="004E5D13" w:rsidP="000B23D3">
            <w:pPr>
              <w:jc w:val="both"/>
              <w:rPr>
                <w:b/>
                <w:bCs/>
                <w:color w:val="000000"/>
                <w:sz w:val="20"/>
                <w:szCs w:val="20"/>
              </w:rPr>
            </w:pPr>
            <w:r w:rsidRPr="00706112">
              <w:rPr>
                <w:b/>
                <w:bCs/>
                <w:color w:val="000000"/>
                <w:sz w:val="20"/>
                <w:szCs w:val="20"/>
              </w:rPr>
              <w:t>Показатели эффективности использования ресурсов, в том числе уровень потерь воды</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 </w:t>
            </w:r>
          </w:p>
        </w:tc>
      </w:tr>
      <w:tr w:rsidR="00BA5AA7" w:rsidRPr="00706112" w:rsidTr="00672FC6">
        <w:trPr>
          <w:trHeight w:val="11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1</w:t>
            </w:r>
          </w:p>
        </w:tc>
        <w:tc>
          <w:tcPr>
            <w:tcW w:w="2013" w:type="dxa"/>
            <w:tcBorders>
              <w:top w:val="nil"/>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доля потерь воды в централизованной системе водоснабжения при транспортировке в общем объеме воды, поданной в водопроводную сеть</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4E5D13" w:rsidRPr="00BC0F00" w:rsidRDefault="002E4898" w:rsidP="000B23D3">
            <w:pPr>
              <w:jc w:val="center"/>
              <w:rPr>
                <w:sz w:val="20"/>
                <w:szCs w:val="20"/>
              </w:rPr>
            </w:pPr>
            <w:r w:rsidRPr="00BC0F00">
              <w:rPr>
                <w:sz w:val="20"/>
                <w:szCs w:val="20"/>
              </w:rPr>
              <w:t>7,61</w:t>
            </w:r>
          </w:p>
        </w:tc>
        <w:tc>
          <w:tcPr>
            <w:tcW w:w="992" w:type="dxa"/>
            <w:tcBorders>
              <w:top w:val="nil"/>
              <w:left w:val="nil"/>
              <w:bottom w:val="single" w:sz="4" w:space="0" w:color="auto"/>
              <w:right w:val="single" w:sz="4" w:space="0" w:color="auto"/>
            </w:tcBorders>
            <w:shd w:val="clear" w:color="auto" w:fill="auto"/>
            <w:vAlign w:val="center"/>
            <w:hideMark/>
          </w:tcPr>
          <w:p w:rsidR="004E5D13" w:rsidRPr="00BC0F00" w:rsidRDefault="006B093F" w:rsidP="000B23D3">
            <w:pPr>
              <w:jc w:val="center"/>
              <w:rPr>
                <w:sz w:val="20"/>
                <w:szCs w:val="20"/>
              </w:rPr>
            </w:pPr>
            <w:r w:rsidRPr="00BC0F00">
              <w:rPr>
                <w:sz w:val="20"/>
                <w:szCs w:val="20"/>
              </w:rPr>
              <w:t>7,66</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7,35</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BC0F00" w:rsidRDefault="00B1478E" w:rsidP="000B23D3">
            <w:pPr>
              <w:jc w:val="center"/>
              <w:rPr>
                <w:sz w:val="20"/>
                <w:szCs w:val="20"/>
              </w:rPr>
            </w:pPr>
            <w:r w:rsidRPr="00BC0F00">
              <w:rPr>
                <w:sz w:val="20"/>
                <w:szCs w:val="20"/>
              </w:rPr>
              <w:t>7,19</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7,04</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6,88</w:t>
            </w:r>
          </w:p>
        </w:tc>
        <w:tc>
          <w:tcPr>
            <w:tcW w:w="1114"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6,72</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6,56</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6,40</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6,24</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6,08</w:t>
            </w:r>
          </w:p>
        </w:tc>
        <w:tc>
          <w:tcPr>
            <w:tcW w:w="909"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5,92</w:t>
            </w:r>
          </w:p>
        </w:tc>
      </w:tr>
      <w:tr w:rsidR="00BA5AA7" w:rsidRPr="00706112" w:rsidTr="00672FC6">
        <w:trPr>
          <w:trHeight w:val="5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1.1</w:t>
            </w:r>
          </w:p>
        </w:tc>
        <w:tc>
          <w:tcPr>
            <w:tcW w:w="2013" w:type="dxa"/>
            <w:tcBorders>
              <w:top w:val="single" w:sz="4" w:space="0" w:color="auto"/>
              <w:left w:val="nil"/>
              <w:bottom w:val="single" w:sz="4" w:space="0" w:color="auto"/>
              <w:right w:val="single" w:sz="4" w:space="0" w:color="auto"/>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общий объем воды, поданной в водопроводную сеть</w:t>
            </w:r>
          </w:p>
        </w:tc>
        <w:tc>
          <w:tcPr>
            <w:tcW w:w="890" w:type="dxa"/>
            <w:tcBorders>
              <w:top w:val="nil"/>
              <w:left w:val="nil"/>
              <w:bottom w:val="single" w:sz="4" w:space="0" w:color="auto"/>
              <w:right w:val="single" w:sz="4" w:space="0" w:color="auto"/>
            </w:tcBorders>
            <w:shd w:val="clear" w:color="auto" w:fill="auto"/>
            <w:vAlign w:val="center"/>
            <w:hideMark/>
          </w:tcPr>
          <w:p w:rsidR="00BA5AA7" w:rsidRDefault="004E5D13" w:rsidP="000B23D3">
            <w:pPr>
              <w:jc w:val="center"/>
              <w:rPr>
                <w:color w:val="000000"/>
                <w:sz w:val="20"/>
                <w:szCs w:val="20"/>
              </w:rPr>
            </w:pPr>
            <w:r w:rsidRPr="00706112">
              <w:rPr>
                <w:color w:val="000000"/>
                <w:sz w:val="20"/>
                <w:szCs w:val="20"/>
              </w:rPr>
              <w:t>тыс.</w:t>
            </w:r>
          </w:p>
          <w:p w:rsidR="004E5D13" w:rsidRPr="00706112" w:rsidRDefault="004E5D13" w:rsidP="000B23D3">
            <w:pPr>
              <w:jc w:val="center"/>
              <w:rPr>
                <w:color w:val="000000"/>
                <w:sz w:val="20"/>
                <w:szCs w:val="20"/>
              </w:rPr>
            </w:pPr>
            <w:r w:rsidRPr="00706112">
              <w:rPr>
                <w:color w:val="000000"/>
                <w:sz w:val="20"/>
                <w:szCs w:val="20"/>
              </w:rPr>
              <w:t>куб.м</w:t>
            </w:r>
          </w:p>
        </w:tc>
        <w:tc>
          <w:tcPr>
            <w:tcW w:w="993" w:type="dxa"/>
            <w:tcBorders>
              <w:top w:val="nil"/>
              <w:left w:val="nil"/>
              <w:bottom w:val="single" w:sz="4" w:space="0" w:color="auto"/>
              <w:right w:val="single" w:sz="4" w:space="0" w:color="auto"/>
            </w:tcBorders>
            <w:shd w:val="clear" w:color="auto" w:fill="auto"/>
            <w:vAlign w:val="center"/>
            <w:hideMark/>
          </w:tcPr>
          <w:p w:rsidR="004E5D13" w:rsidRPr="00BC0F00" w:rsidRDefault="00FA6D68" w:rsidP="000B23D3">
            <w:pPr>
              <w:jc w:val="center"/>
              <w:rPr>
                <w:sz w:val="20"/>
                <w:szCs w:val="20"/>
              </w:rPr>
            </w:pPr>
            <w:r w:rsidRPr="00BC0F00">
              <w:rPr>
                <w:sz w:val="20"/>
                <w:szCs w:val="20"/>
              </w:rPr>
              <w:t>118,20</w:t>
            </w:r>
          </w:p>
        </w:tc>
        <w:tc>
          <w:tcPr>
            <w:tcW w:w="992" w:type="dxa"/>
            <w:tcBorders>
              <w:top w:val="nil"/>
              <w:left w:val="nil"/>
              <w:bottom w:val="single" w:sz="4" w:space="0" w:color="auto"/>
              <w:right w:val="single" w:sz="4" w:space="0" w:color="auto"/>
            </w:tcBorders>
            <w:shd w:val="clear" w:color="auto" w:fill="auto"/>
            <w:vAlign w:val="center"/>
            <w:hideMark/>
          </w:tcPr>
          <w:p w:rsidR="004E5D13" w:rsidRPr="00BC0F00" w:rsidRDefault="00FA6D68" w:rsidP="000B23D3">
            <w:pPr>
              <w:jc w:val="center"/>
              <w:rPr>
                <w:sz w:val="20"/>
                <w:szCs w:val="20"/>
              </w:rPr>
            </w:pPr>
            <w:r w:rsidRPr="00BC0F00">
              <w:rPr>
                <w:sz w:val="20"/>
                <w:szCs w:val="20"/>
              </w:rPr>
              <w:t>118,75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2E4898" w:rsidP="000B23D3">
            <w:pPr>
              <w:jc w:val="center"/>
              <w:rPr>
                <w:sz w:val="20"/>
                <w:szCs w:val="20"/>
              </w:rPr>
            </w:pPr>
            <w:r w:rsidRPr="00BC0F00">
              <w:rPr>
                <w:sz w:val="20"/>
                <w:szCs w:val="20"/>
              </w:rPr>
              <w:t>118,3</w:t>
            </w:r>
            <w:r w:rsidR="004E5D13" w:rsidRPr="00BC0F00">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2E4898" w:rsidP="000B23D3">
            <w:pPr>
              <w:jc w:val="center"/>
              <w:rPr>
                <w:sz w:val="20"/>
                <w:szCs w:val="20"/>
              </w:rPr>
            </w:pPr>
            <w:r w:rsidRPr="00BC0F00">
              <w:rPr>
                <w:sz w:val="20"/>
                <w:szCs w:val="20"/>
              </w:rPr>
              <w:t>118,1</w:t>
            </w:r>
            <w:r w:rsidR="004E5D13" w:rsidRPr="00BC0F00">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2E4898" w:rsidP="000B23D3">
            <w:pPr>
              <w:jc w:val="center"/>
              <w:rPr>
                <w:sz w:val="20"/>
                <w:szCs w:val="20"/>
              </w:rPr>
            </w:pPr>
            <w:r w:rsidRPr="00BC0F00">
              <w:rPr>
                <w:sz w:val="20"/>
                <w:szCs w:val="20"/>
              </w:rPr>
              <w:t>117,9</w:t>
            </w:r>
            <w:r w:rsidR="004E5D13" w:rsidRPr="00BC0F00">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2E4898" w:rsidP="000B23D3">
            <w:pPr>
              <w:jc w:val="center"/>
              <w:rPr>
                <w:sz w:val="20"/>
                <w:szCs w:val="20"/>
              </w:rPr>
            </w:pPr>
            <w:r w:rsidRPr="00BC0F00">
              <w:rPr>
                <w:sz w:val="20"/>
                <w:szCs w:val="20"/>
              </w:rPr>
              <w:t>117</w:t>
            </w:r>
            <w:r w:rsidR="004E5D13" w:rsidRPr="00BC0F00">
              <w:rPr>
                <w:sz w:val="20"/>
                <w:szCs w:val="20"/>
              </w:rPr>
              <w:t>,75</w:t>
            </w:r>
          </w:p>
        </w:tc>
        <w:tc>
          <w:tcPr>
            <w:tcW w:w="1114"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117,5</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117,3</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117,1</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116,9</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116</w:t>
            </w:r>
            <w:r w:rsidR="004E5D13" w:rsidRPr="00BC0F00">
              <w:rPr>
                <w:sz w:val="20"/>
                <w:szCs w:val="20"/>
              </w:rPr>
              <w:t>,75</w:t>
            </w:r>
          </w:p>
        </w:tc>
        <w:tc>
          <w:tcPr>
            <w:tcW w:w="909" w:type="dxa"/>
            <w:tcBorders>
              <w:top w:val="nil"/>
              <w:left w:val="nil"/>
              <w:bottom w:val="single" w:sz="4" w:space="0" w:color="auto"/>
              <w:right w:val="single" w:sz="4" w:space="0" w:color="auto"/>
            </w:tcBorders>
            <w:shd w:val="clear" w:color="auto" w:fill="auto"/>
            <w:vAlign w:val="center"/>
            <w:hideMark/>
          </w:tcPr>
          <w:p w:rsidR="004E5D13" w:rsidRPr="00BC0F00" w:rsidRDefault="00B1478E" w:rsidP="000B23D3">
            <w:pPr>
              <w:jc w:val="center"/>
              <w:rPr>
                <w:sz w:val="20"/>
                <w:szCs w:val="20"/>
              </w:rPr>
            </w:pPr>
            <w:r w:rsidRPr="00BC0F00">
              <w:rPr>
                <w:sz w:val="20"/>
                <w:szCs w:val="20"/>
              </w:rPr>
              <w:t>116,5</w:t>
            </w:r>
            <w:r w:rsidR="004E5D13" w:rsidRPr="00BC0F00">
              <w:rPr>
                <w:sz w:val="20"/>
                <w:szCs w:val="20"/>
              </w:rPr>
              <w:t>5</w:t>
            </w:r>
          </w:p>
        </w:tc>
      </w:tr>
      <w:tr w:rsidR="00BA5AA7" w:rsidRPr="00706112" w:rsidTr="00672FC6">
        <w:trPr>
          <w:trHeight w:val="6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6B093F" w:rsidRPr="00706112" w:rsidRDefault="006B093F" w:rsidP="000B23D3">
            <w:pPr>
              <w:rPr>
                <w:color w:val="000000"/>
                <w:sz w:val="20"/>
                <w:szCs w:val="20"/>
              </w:rPr>
            </w:pPr>
            <w:r w:rsidRPr="00706112">
              <w:rPr>
                <w:color w:val="000000"/>
                <w:sz w:val="20"/>
                <w:szCs w:val="20"/>
              </w:rPr>
              <w:t>1.2</w:t>
            </w:r>
          </w:p>
        </w:tc>
        <w:tc>
          <w:tcPr>
            <w:tcW w:w="2013" w:type="dxa"/>
            <w:tcBorders>
              <w:top w:val="single" w:sz="4" w:space="0" w:color="auto"/>
              <w:left w:val="nil"/>
              <w:bottom w:val="single" w:sz="4" w:space="0" w:color="auto"/>
              <w:right w:val="single" w:sz="4" w:space="0" w:color="auto"/>
            </w:tcBorders>
            <w:shd w:val="clear" w:color="auto" w:fill="auto"/>
            <w:hideMark/>
          </w:tcPr>
          <w:p w:rsidR="006B093F" w:rsidRPr="00706112" w:rsidRDefault="006B093F" w:rsidP="000B23D3">
            <w:pPr>
              <w:jc w:val="both"/>
              <w:rPr>
                <w:color w:val="000000"/>
                <w:sz w:val="20"/>
                <w:szCs w:val="20"/>
              </w:rPr>
            </w:pPr>
            <w:r w:rsidRPr="00706112">
              <w:rPr>
                <w:color w:val="000000"/>
                <w:sz w:val="20"/>
                <w:szCs w:val="20"/>
              </w:rPr>
              <w:t>объем потерь воды в централизованной системе водоснабжения при ее транспортировке</w:t>
            </w:r>
          </w:p>
        </w:tc>
        <w:tc>
          <w:tcPr>
            <w:tcW w:w="890" w:type="dxa"/>
            <w:tcBorders>
              <w:top w:val="nil"/>
              <w:left w:val="nil"/>
              <w:bottom w:val="single" w:sz="4" w:space="0" w:color="auto"/>
              <w:right w:val="single" w:sz="4" w:space="0" w:color="auto"/>
            </w:tcBorders>
            <w:shd w:val="clear" w:color="auto" w:fill="auto"/>
            <w:vAlign w:val="center"/>
            <w:hideMark/>
          </w:tcPr>
          <w:p w:rsidR="00BA5AA7" w:rsidRDefault="006B093F" w:rsidP="000B23D3">
            <w:pPr>
              <w:jc w:val="center"/>
              <w:rPr>
                <w:color w:val="000000"/>
                <w:sz w:val="20"/>
                <w:szCs w:val="20"/>
              </w:rPr>
            </w:pPr>
            <w:r w:rsidRPr="00706112">
              <w:rPr>
                <w:color w:val="000000"/>
                <w:sz w:val="20"/>
                <w:szCs w:val="20"/>
              </w:rPr>
              <w:t>тыс.</w:t>
            </w:r>
          </w:p>
          <w:p w:rsidR="006B093F" w:rsidRPr="00706112" w:rsidRDefault="006B093F" w:rsidP="000B23D3">
            <w:pPr>
              <w:jc w:val="center"/>
              <w:rPr>
                <w:color w:val="000000"/>
                <w:sz w:val="20"/>
                <w:szCs w:val="20"/>
              </w:rPr>
            </w:pPr>
            <w:r w:rsidRPr="00706112">
              <w:rPr>
                <w:color w:val="000000"/>
                <w:sz w:val="20"/>
                <w:szCs w:val="20"/>
              </w:rPr>
              <w:t>куб.м</w:t>
            </w:r>
          </w:p>
        </w:tc>
        <w:tc>
          <w:tcPr>
            <w:tcW w:w="993" w:type="dxa"/>
            <w:tcBorders>
              <w:top w:val="nil"/>
              <w:left w:val="nil"/>
              <w:bottom w:val="single" w:sz="4" w:space="0" w:color="auto"/>
              <w:right w:val="single" w:sz="4" w:space="0" w:color="auto"/>
            </w:tcBorders>
            <w:shd w:val="clear" w:color="auto" w:fill="auto"/>
            <w:vAlign w:val="center"/>
            <w:hideMark/>
          </w:tcPr>
          <w:p w:rsidR="006B093F" w:rsidRPr="00BC0F00" w:rsidRDefault="006B093F" w:rsidP="000B23D3">
            <w:pPr>
              <w:jc w:val="center"/>
              <w:rPr>
                <w:sz w:val="20"/>
                <w:szCs w:val="20"/>
              </w:rPr>
            </w:pPr>
            <w:r w:rsidRPr="00BC0F00">
              <w:rPr>
                <w:sz w:val="20"/>
                <w:szCs w:val="20"/>
              </w:rPr>
              <w:t>9,00</w:t>
            </w:r>
          </w:p>
        </w:tc>
        <w:tc>
          <w:tcPr>
            <w:tcW w:w="992" w:type="dxa"/>
            <w:tcBorders>
              <w:top w:val="nil"/>
              <w:left w:val="nil"/>
              <w:bottom w:val="single" w:sz="4" w:space="0" w:color="auto"/>
              <w:right w:val="single" w:sz="4" w:space="0" w:color="auto"/>
            </w:tcBorders>
            <w:shd w:val="clear" w:color="auto" w:fill="auto"/>
            <w:vAlign w:val="center"/>
            <w:hideMark/>
          </w:tcPr>
          <w:p w:rsidR="006B093F" w:rsidRPr="00BC0F00" w:rsidRDefault="006B093F" w:rsidP="000B23D3">
            <w:pPr>
              <w:jc w:val="center"/>
              <w:rPr>
                <w:sz w:val="20"/>
                <w:szCs w:val="20"/>
              </w:rPr>
            </w:pPr>
            <w:r w:rsidRPr="00BC0F00">
              <w:rPr>
                <w:sz w:val="20"/>
                <w:szCs w:val="20"/>
              </w:rPr>
              <w:t>9,1</w:t>
            </w:r>
          </w:p>
        </w:tc>
        <w:tc>
          <w:tcPr>
            <w:tcW w:w="1134"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0B23D3">
            <w:pPr>
              <w:jc w:val="center"/>
              <w:rPr>
                <w:sz w:val="20"/>
                <w:szCs w:val="20"/>
              </w:rPr>
            </w:pPr>
            <w:r w:rsidRPr="00BC0F00">
              <w:rPr>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8,30</w:t>
            </w:r>
          </w:p>
        </w:tc>
        <w:tc>
          <w:tcPr>
            <w:tcW w:w="1134"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8</w:t>
            </w:r>
            <w:r w:rsidR="006B093F" w:rsidRPr="00BC0F00">
              <w:rPr>
                <w:sz w:val="20"/>
                <w:szCs w:val="20"/>
              </w:rPr>
              <w:t>,1</w:t>
            </w:r>
            <w:r w:rsidRPr="00BC0F00">
              <w:rPr>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7,90</w:t>
            </w:r>
          </w:p>
        </w:tc>
        <w:tc>
          <w:tcPr>
            <w:tcW w:w="1015"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7,70</w:t>
            </w:r>
          </w:p>
        </w:tc>
        <w:tc>
          <w:tcPr>
            <w:tcW w:w="1015"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7,50</w:t>
            </w:r>
          </w:p>
        </w:tc>
        <w:tc>
          <w:tcPr>
            <w:tcW w:w="1015"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7,30</w:t>
            </w:r>
          </w:p>
        </w:tc>
        <w:tc>
          <w:tcPr>
            <w:tcW w:w="1015"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7,10</w:t>
            </w:r>
          </w:p>
        </w:tc>
        <w:tc>
          <w:tcPr>
            <w:tcW w:w="909" w:type="dxa"/>
            <w:tcBorders>
              <w:top w:val="nil"/>
              <w:left w:val="nil"/>
              <w:bottom w:val="single" w:sz="4" w:space="0" w:color="auto"/>
              <w:right w:val="single" w:sz="4" w:space="0" w:color="auto"/>
            </w:tcBorders>
            <w:shd w:val="clear" w:color="auto" w:fill="auto"/>
            <w:vAlign w:val="center"/>
            <w:hideMark/>
          </w:tcPr>
          <w:p w:rsidR="006B093F" w:rsidRPr="00BC0F00" w:rsidRDefault="002E4898" w:rsidP="008936D7">
            <w:pPr>
              <w:jc w:val="center"/>
            </w:pPr>
            <w:r w:rsidRPr="00BC0F00">
              <w:rPr>
                <w:sz w:val="20"/>
                <w:szCs w:val="20"/>
              </w:rPr>
              <w:t>6,90</w:t>
            </w:r>
          </w:p>
        </w:tc>
      </w:tr>
      <w:tr w:rsidR="00BA5AA7" w:rsidRPr="00706112" w:rsidTr="00672FC6">
        <w:trPr>
          <w:trHeight w:val="108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2</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 xml:space="preserve">удельный расход электрической энергии, потребляемой в технологическом процессе подготовки питьевой воды, на </w:t>
            </w:r>
            <w:r w:rsidRPr="00706112">
              <w:rPr>
                <w:color w:val="000000"/>
                <w:sz w:val="20"/>
                <w:szCs w:val="20"/>
              </w:rPr>
              <w:lastRenderedPageBreak/>
              <w:t>единицу объема воды, отпускаемой в сеть</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lastRenderedPageBreak/>
              <w:t>кВт*ч/куб.м</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r>
      <w:tr w:rsidR="00BA5AA7" w:rsidRPr="00706112" w:rsidTr="00672FC6">
        <w:trPr>
          <w:trHeight w:val="8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lastRenderedPageBreak/>
              <w:t>2.1</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общее количество электрической энергии, потребляемой в технологическом процессе подготовки питьевой воды</w:t>
            </w:r>
          </w:p>
        </w:tc>
        <w:tc>
          <w:tcPr>
            <w:tcW w:w="890" w:type="dxa"/>
            <w:tcBorders>
              <w:top w:val="nil"/>
              <w:left w:val="nil"/>
              <w:bottom w:val="single" w:sz="4" w:space="0" w:color="auto"/>
              <w:right w:val="single" w:sz="4" w:space="0" w:color="auto"/>
            </w:tcBorders>
            <w:shd w:val="clear" w:color="auto" w:fill="auto"/>
            <w:vAlign w:val="center"/>
            <w:hideMark/>
          </w:tcPr>
          <w:p w:rsidR="004E5D13" w:rsidRPr="00706112" w:rsidRDefault="004E5D13" w:rsidP="000B23D3">
            <w:pPr>
              <w:jc w:val="center"/>
              <w:rPr>
                <w:color w:val="000000"/>
                <w:sz w:val="20"/>
                <w:szCs w:val="20"/>
              </w:rPr>
            </w:pPr>
            <w:r w:rsidRPr="00706112">
              <w:rPr>
                <w:color w:val="000000"/>
                <w:sz w:val="20"/>
                <w:szCs w:val="20"/>
              </w:rPr>
              <w:t>кВт*ч</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r>
      <w:tr w:rsidR="00BA5AA7" w:rsidRPr="00706112" w:rsidTr="00672FC6">
        <w:trPr>
          <w:trHeight w:val="61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2.2</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общий объем питьевой воды, в отношении которой осуществляется водоподготовка</w:t>
            </w:r>
          </w:p>
        </w:tc>
        <w:tc>
          <w:tcPr>
            <w:tcW w:w="890" w:type="dxa"/>
            <w:tcBorders>
              <w:top w:val="nil"/>
              <w:left w:val="nil"/>
              <w:bottom w:val="single" w:sz="4" w:space="0" w:color="auto"/>
              <w:right w:val="single" w:sz="4" w:space="0" w:color="auto"/>
            </w:tcBorders>
            <w:shd w:val="clear" w:color="auto" w:fill="auto"/>
            <w:vAlign w:val="center"/>
            <w:hideMark/>
          </w:tcPr>
          <w:p w:rsidR="00BA5AA7" w:rsidRDefault="004E5D13" w:rsidP="00BA5AA7">
            <w:pPr>
              <w:jc w:val="center"/>
              <w:rPr>
                <w:color w:val="000000"/>
                <w:sz w:val="20"/>
                <w:szCs w:val="20"/>
              </w:rPr>
            </w:pPr>
            <w:r w:rsidRPr="00706112">
              <w:rPr>
                <w:color w:val="000000"/>
                <w:sz w:val="20"/>
                <w:szCs w:val="20"/>
              </w:rPr>
              <w:t>тыс.</w:t>
            </w:r>
          </w:p>
          <w:p w:rsidR="004E5D13" w:rsidRPr="00706112" w:rsidRDefault="004E5D13" w:rsidP="00BA5AA7">
            <w:pPr>
              <w:jc w:val="center"/>
              <w:rPr>
                <w:color w:val="000000"/>
                <w:sz w:val="20"/>
                <w:szCs w:val="20"/>
              </w:rPr>
            </w:pPr>
            <w:r w:rsidRPr="00706112">
              <w:rPr>
                <w:color w:val="000000"/>
                <w:sz w:val="20"/>
                <w:szCs w:val="20"/>
              </w:rPr>
              <w:t>куб.м</w:t>
            </w:r>
          </w:p>
        </w:tc>
        <w:tc>
          <w:tcPr>
            <w:tcW w:w="993"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1015"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c>
          <w:tcPr>
            <w:tcW w:w="909" w:type="dxa"/>
            <w:tcBorders>
              <w:top w:val="nil"/>
              <w:left w:val="nil"/>
              <w:bottom w:val="single" w:sz="4" w:space="0" w:color="auto"/>
              <w:right w:val="single" w:sz="4" w:space="0" w:color="auto"/>
            </w:tcBorders>
            <w:shd w:val="clear" w:color="auto" w:fill="auto"/>
            <w:vAlign w:val="center"/>
            <w:hideMark/>
          </w:tcPr>
          <w:p w:rsidR="004E5D13" w:rsidRPr="00A10ED3" w:rsidRDefault="004E5D13" w:rsidP="000B23D3">
            <w:pPr>
              <w:jc w:val="center"/>
              <w:rPr>
                <w:color w:val="000000"/>
                <w:sz w:val="20"/>
                <w:szCs w:val="20"/>
              </w:rPr>
            </w:pPr>
            <w:r w:rsidRPr="00A10ED3">
              <w:rPr>
                <w:color w:val="000000"/>
                <w:sz w:val="20"/>
                <w:szCs w:val="20"/>
              </w:rPr>
              <w:t>0</w:t>
            </w:r>
          </w:p>
        </w:tc>
      </w:tr>
      <w:tr w:rsidR="00BA5AA7" w:rsidRPr="00706112" w:rsidTr="00672FC6">
        <w:trPr>
          <w:trHeight w:val="11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A5AA7" w:rsidRPr="00706112" w:rsidRDefault="00BA5AA7" w:rsidP="000B23D3">
            <w:pPr>
              <w:rPr>
                <w:color w:val="000000"/>
                <w:sz w:val="20"/>
                <w:szCs w:val="20"/>
              </w:rPr>
            </w:pPr>
            <w:r w:rsidRPr="00706112">
              <w:rPr>
                <w:color w:val="000000"/>
                <w:sz w:val="20"/>
                <w:szCs w:val="20"/>
              </w:rPr>
              <w:t>3</w:t>
            </w:r>
          </w:p>
        </w:tc>
        <w:tc>
          <w:tcPr>
            <w:tcW w:w="2013" w:type="dxa"/>
            <w:tcBorders>
              <w:top w:val="single" w:sz="4" w:space="0" w:color="auto"/>
              <w:left w:val="nil"/>
              <w:bottom w:val="single" w:sz="4" w:space="0" w:color="auto"/>
              <w:right w:val="single" w:sz="4" w:space="0" w:color="000000"/>
            </w:tcBorders>
            <w:shd w:val="clear" w:color="auto" w:fill="auto"/>
            <w:hideMark/>
          </w:tcPr>
          <w:p w:rsidR="00BA5AA7" w:rsidRPr="00706112" w:rsidRDefault="00BA5AA7" w:rsidP="000B23D3">
            <w:pPr>
              <w:jc w:val="both"/>
              <w:rPr>
                <w:color w:val="000000"/>
                <w:sz w:val="20"/>
                <w:szCs w:val="20"/>
              </w:rPr>
            </w:pPr>
            <w:r w:rsidRPr="00706112">
              <w:rPr>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90" w:type="dxa"/>
            <w:tcBorders>
              <w:top w:val="nil"/>
              <w:left w:val="nil"/>
              <w:bottom w:val="single" w:sz="4" w:space="0" w:color="auto"/>
              <w:right w:val="single" w:sz="4" w:space="0" w:color="auto"/>
            </w:tcBorders>
            <w:shd w:val="clear" w:color="auto" w:fill="auto"/>
            <w:vAlign w:val="center"/>
            <w:hideMark/>
          </w:tcPr>
          <w:p w:rsidR="00BA5AA7" w:rsidRPr="00706112" w:rsidRDefault="00BA5AA7" w:rsidP="000B23D3">
            <w:pPr>
              <w:jc w:val="center"/>
              <w:rPr>
                <w:color w:val="000000"/>
                <w:sz w:val="20"/>
                <w:szCs w:val="20"/>
              </w:rPr>
            </w:pPr>
            <w:r>
              <w:rPr>
                <w:color w:val="000000"/>
                <w:sz w:val="20"/>
                <w:szCs w:val="20"/>
              </w:rPr>
              <w:t>кВт*ч/</w:t>
            </w:r>
            <w:r w:rsidRPr="00706112">
              <w:rPr>
                <w:color w:val="000000"/>
                <w:sz w:val="20"/>
                <w:szCs w:val="20"/>
              </w:rPr>
              <w:t>куб.м</w:t>
            </w:r>
          </w:p>
        </w:tc>
        <w:tc>
          <w:tcPr>
            <w:tcW w:w="993"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0B23D3">
            <w:pPr>
              <w:jc w:val="center"/>
              <w:rPr>
                <w:sz w:val="20"/>
                <w:szCs w:val="20"/>
              </w:rPr>
            </w:pPr>
            <w:r w:rsidRPr="00BC0F00">
              <w:rPr>
                <w:sz w:val="20"/>
                <w:szCs w:val="20"/>
              </w:rPr>
              <w:t>1,37648</w:t>
            </w:r>
          </w:p>
        </w:tc>
        <w:tc>
          <w:tcPr>
            <w:tcW w:w="992"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0B23D3">
            <w:pPr>
              <w:jc w:val="center"/>
              <w:rPr>
                <w:sz w:val="20"/>
                <w:szCs w:val="20"/>
              </w:rPr>
            </w:pPr>
            <w:r w:rsidRPr="00BC0F00">
              <w:rPr>
                <w:sz w:val="20"/>
                <w:szCs w:val="20"/>
              </w:rPr>
              <w:t>0,7006</w:t>
            </w:r>
          </w:p>
        </w:tc>
        <w:tc>
          <w:tcPr>
            <w:tcW w:w="1134"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3D3509">
            <w:pPr>
              <w:jc w:val="center"/>
              <w:rPr>
                <w:sz w:val="20"/>
                <w:szCs w:val="20"/>
              </w:rPr>
            </w:pPr>
            <w:r w:rsidRPr="00BC0F00">
              <w:rPr>
                <w:sz w:val="20"/>
                <w:szCs w:val="20"/>
              </w:rPr>
              <w:t>0,7006</w:t>
            </w:r>
          </w:p>
        </w:tc>
        <w:tc>
          <w:tcPr>
            <w:tcW w:w="1134" w:type="dxa"/>
            <w:tcBorders>
              <w:top w:val="nil"/>
              <w:left w:val="nil"/>
              <w:bottom w:val="single" w:sz="4" w:space="0" w:color="auto"/>
              <w:right w:val="single" w:sz="4" w:space="0" w:color="auto"/>
            </w:tcBorders>
            <w:shd w:val="clear" w:color="000000" w:fill="FFFFFF"/>
            <w:vAlign w:val="center"/>
            <w:hideMark/>
          </w:tcPr>
          <w:p w:rsidR="00BA5AA7" w:rsidRPr="00BC0F00" w:rsidRDefault="00BA5AA7" w:rsidP="00BA5AA7">
            <w:pPr>
              <w:jc w:val="center"/>
            </w:pPr>
            <w:r w:rsidRPr="00BC0F00">
              <w:rPr>
                <w:sz w:val="20"/>
                <w:szCs w:val="20"/>
              </w:rPr>
              <w:t>0,7006</w:t>
            </w:r>
          </w:p>
        </w:tc>
        <w:tc>
          <w:tcPr>
            <w:tcW w:w="1134"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c>
          <w:tcPr>
            <w:tcW w:w="1134"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c>
          <w:tcPr>
            <w:tcW w:w="1114"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c>
          <w:tcPr>
            <w:tcW w:w="1015"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c>
          <w:tcPr>
            <w:tcW w:w="1015"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c>
          <w:tcPr>
            <w:tcW w:w="1015"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c>
          <w:tcPr>
            <w:tcW w:w="1015"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c>
          <w:tcPr>
            <w:tcW w:w="909" w:type="dxa"/>
            <w:tcBorders>
              <w:top w:val="nil"/>
              <w:left w:val="nil"/>
              <w:bottom w:val="single" w:sz="4" w:space="0" w:color="auto"/>
              <w:right w:val="single" w:sz="4" w:space="0" w:color="auto"/>
            </w:tcBorders>
            <w:shd w:val="clear" w:color="auto" w:fill="auto"/>
            <w:vAlign w:val="center"/>
            <w:hideMark/>
          </w:tcPr>
          <w:p w:rsidR="00BA5AA7" w:rsidRPr="00BC0F00" w:rsidRDefault="00BA5AA7" w:rsidP="00BA5AA7">
            <w:pPr>
              <w:jc w:val="center"/>
            </w:pPr>
            <w:r w:rsidRPr="00BC0F00">
              <w:rPr>
                <w:sz w:val="20"/>
                <w:szCs w:val="20"/>
              </w:rPr>
              <w:t>0,7006</w:t>
            </w:r>
          </w:p>
        </w:tc>
      </w:tr>
      <w:tr w:rsidR="00BA5AA7" w:rsidRPr="00706112" w:rsidTr="00672FC6">
        <w:trPr>
          <w:trHeight w:val="87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FA6D68" w:rsidRPr="00706112" w:rsidRDefault="00FA6D68" w:rsidP="000B23D3">
            <w:pPr>
              <w:rPr>
                <w:color w:val="000000"/>
                <w:sz w:val="20"/>
                <w:szCs w:val="20"/>
              </w:rPr>
            </w:pPr>
            <w:r w:rsidRPr="00706112">
              <w:rPr>
                <w:color w:val="000000"/>
                <w:sz w:val="20"/>
                <w:szCs w:val="20"/>
              </w:rPr>
              <w:t>3.1</w:t>
            </w:r>
          </w:p>
        </w:tc>
        <w:tc>
          <w:tcPr>
            <w:tcW w:w="2013" w:type="dxa"/>
            <w:tcBorders>
              <w:top w:val="single" w:sz="4" w:space="0" w:color="auto"/>
              <w:left w:val="nil"/>
              <w:bottom w:val="single" w:sz="4" w:space="0" w:color="auto"/>
              <w:right w:val="single" w:sz="4" w:space="0" w:color="000000"/>
            </w:tcBorders>
            <w:shd w:val="clear" w:color="auto" w:fill="auto"/>
            <w:hideMark/>
          </w:tcPr>
          <w:p w:rsidR="00FA6D68" w:rsidRPr="00706112" w:rsidRDefault="00FA6D68" w:rsidP="000B23D3">
            <w:pPr>
              <w:jc w:val="both"/>
              <w:rPr>
                <w:color w:val="000000"/>
                <w:sz w:val="20"/>
                <w:szCs w:val="20"/>
              </w:rPr>
            </w:pPr>
            <w:r w:rsidRPr="00706112">
              <w:rPr>
                <w:color w:val="000000"/>
                <w:sz w:val="20"/>
                <w:szCs w:val="20"/>
              </w:rPr>
              <w:t>общее количество электрической энергии, потребляемой в технологическом процессе транспортировки питьевой воды</w:t>
            </w:r>
          </w:p>
        </w:tc>
        <w:tc>
          <w:tcPr>
            <w:tcW w:w="890" w:type="dxa"/>
            <w:tcBorders>
              <w:top w:val="nil"/>
              <w:left w:val="nil"/>
              <w:bottom w:val="single" w:sz="4" w:space="0" w:color="auto"/>
              <w:right w:val="single" w:sz="4" w:space="0" w:color="auto"/>
            </w:tcBorders>
            <w:shd w:val="clear" w:color="auto" w:fill="auto"/>
            <w:vAlign w:val="center"/>
            <w:hideMark/>
          </w:tcPr>
          <w:p w:rsidR="00FA6D68" w:rsidRPr="00706112" w:rsidRDefault="00FA6D68" w:rsidP="000B23D3">
            <w:pPr>
              <w:jc w:val="center"/>
              <w:rPr>
                <w:color w:val="000000"/>
                <w:sz w:val="20"/>
                <w:szCs w:val="20"/>
              </w:rPr>
            </w:pPr>
            <w:r w:rsidRPr="00706112">
              <w:rPr>
                <w:color w:val="000000"/>
                <w:sz w:val="20"/>
                <w:szCs w:val="20"/>
              </w:rPr>
              <w:t>кВт*ч</w:t>
            </w:r>
          </w:p>
        </w:tc>
        <w:tc>
          <w:tcPr>
            <w:tcW w:w="993" w:type="dxa"/>
            <w:tcBorders>
              <w:top w:val="nil"/>
              <w:left w:val="nil"/>
              <w:bottom w:val="single" w:sz="4" w:space="0" w:color="auto"/>
              <w:right w:val="single" w:sz="4" w:space="0" w:color="auto"/>
            </w:tcBorders>
            <w:shd w:val="clear" w:color="auto" w:fill="auto"/>
            <w:vAlign w:val="center"/>
            <w:hideMark/>
          </w:tcPr>
          <w:p w:rsidR="00FA6D68" w:rsidRPr="00BC0F00" w:rsidRDefault="00FA6D68" w:rsidP="000B23D3">
            <w:pPr>
              <w:jc w:val="center"/>
              <w:rPr>
                <w:sz w:val="20"/>
                <w:szCs w:val="20"/>
              </w:rPr>
            </w:pPr>
            <w:r w:rsidRPr="00BC0F00">
              <w:rPr>
                <w:sz w:val="20"/>
                <w:szCs w:val="20"/>
              </w:rPr>
              <w:t>162700</w:t>
            </w:r>
          </w:p>
        </w:tc>
        <w:tc>
          <w:tcPr>
            <w:tcW w:w="992" w:type="dxa"/>
            <w:tcBorders>
              <w:top w:val="nil"/>
              <w:left w:val="nil"/>
              <w:bottom w:val="single" w:sz="4" w:space="0" w:color="auto"/>
              <w:right w:val="single" w:sz="4" w:space="0" w:color="auto"/>
            </w:tcBorders>
            <w:shd w:val="clear" w:color="auto" w:fill="auto"/>
            <w:vAlign w:val="center"/>
            <w:hideMark/>
          </w:tcPr>
          <w:p w:rsidR="00FA6D68" w:rsidRPr="00BC0F00" w:rsidRDefault="00FA6D68" w:rsidP="000B23D3">
            <w:pPr>
              <w:jc w:val="center"/>
              <w:rPr>
                <w:sz w:val="20"/>
                <w:szCs w:val="20"/>
              </w:rPr>
            </w:pPr>
            <w:r w:rsidRPr="00BC0F00">
              <w:rPr>
                <w:sz w:val="20"/>
                <w:szCs w:val="20"/>
              </w:rPr>
              <w:t>83200</w:t>
            </w:r>
          </w:p>
        </w:tc>
        <w:tc>
          <w:tcPr>
            <w:tcW w:w="1134"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82919,74</w:t>
            </w:r>
          </w:p>
        </w:tc>
        <w:tc>
          <w:tcPr>
            <w:tcW w:w="1134"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82779,61</w:t>
            </w:r>
          </w:p>
        </w:tc>
        <w:tc>
          <w:tcPr>
            <w:tcW w:w="1134"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82639,48</w:t>
            </w:r>
          </w:p>
        </w:tc>
        <w:tc>
          <w:tcPr>
            <w:tcW w:w="1134"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82499,36</w:t>
            </w:r>
          </w:p>
        </w:tc>
        <w:tc>
          <w:tcPr>
            <w:tcW w:w="1114"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82359,23</w:t>
            </w:r>
          </w:p>
        </w:tc>
        <w:tc>
          <w:tcPr>
            <w:tcW w:w="1015"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82219,11</w:t>
            </w:r>
          </w:p>
        </w:tc>
        <w:tc>
          <w:tcPr>
            <w:tcW w:w="1015"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82078,98</w:t>
            </w:r>
          </w:p>
        </w:tc>
        <w:tc>
          <w:tcPr>
            <w:tcW w:w="1015"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81938,85</w:t>
            </w:r>
          </w:p>
        </w:tc>
        <w:tc>
          <w:tcPr>
            <w:tcW w:w="1015"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81798,73</w:t>
            </w:r>
          </w:p>
        </w:tc>
        <w:tc>
          <w:tcPr>
            <w:tcW w:w="909" w:type="dxa"/>
            <w:tcBorders>
              <w:top w:val="nil"/>
              <w:left w:val="nil"/>
              <w:bottom w:val="single" w:sz="4" w:space="0" w:color="auto"/>
              <w:right w:val="single" w:sz="4" w:space="0" w:color="auto"/>
            </w:tcBorders>
            <w:shd w:val="clear" w:color="auto" w:fill="auto"/>
            <w:vAlign w:val="center"/>
            <w:hideMark/>
          </w:tcPr>
          <w:p w:rsidR="00FA6D68" w:rsidRPr="00BC0F00" w:rsidRDefault="00BA5AA7" w:rsidP="003D3509">
            <w:pPr>
              <w:jc w:val="center"/>
              <w:rPr>
                <w:sz w:val="20"/>
                <w:szCs w:val="20"/>
              </w:rPr>
            </w:pPr>
            <w:r w:rsidRPr="00BC0F00">
              <w:rPr>
                <w:sz w:val="20"/>
                <w:szCs w:val="20"/>
              </w:rPr>
              <w:t>81658,6</w:t>
            </w:r>
          </w:p>
        </w:tc>
      </w:tr>
      <w:tr w:rsidR="00BA5AA7" w:rsidRPr="00706112" w:rsidTr="00672FC6">
        <w:trPr>
          <w:trHeight w:val="4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E5D13" w:rsidRPr="00706112" w:rsidRDefault="004E5D13" w:rsidP="000B23D3">
            <w:pPr>
              <w:rPr>
                <w:color w:val="000000"/>
                <w:sz w:val="20"/>
                <w:szCs w:val="20"/>
              </w:rPr>
            </w:pPr>
            <w:r w:rsidRPr="00706112">
              <w:rPr>
                <w:color w:val="000000"/>
                <w:sz w:val="20"/>
                <w:szCs w:val="20"/>
              </w:rPr>
              <w:t>3.2</w:t>
            </w:r>
          </w:p>
        </w:tc>
        <w:tc>
          <w:tcPr>
            <w:tcW w:w="2013" w:type="dxa"/>
            <w:tcBorders>
              <w:top w:val="single" w:sz="4" w:space="0" w:color="auto"/>
              <w:left w:val="nil"/>
              <w:bottom w:val="single" w:sz="4" w:space="0" w:color="auto"/>
              <w:right w:val="single" w:sz="4" w:space="0" w:color="000000"/>
            </w:tcBorders>
            <w:shd w:val="clear" w:color="auto" w:fill="auto"/>
            <w:hideMark/>
          </w:tcPr>
          <w:p w:rsidR="004E5D13" w:rsidRPr="00706112" w:rsidRDefault="004E5D13" w:rsidP="000B23D3">
            <w:pPr>
              <w:jc w:val="both"/>
              <w:rPr>
                <w:color w:val="000000"/>
                <w:sz w:val="20"/>
                <w:szCs w:val="20"/>
              </w:rPr>
            </w:pPr>
            <w:r w:rsidRPr="00706112">
              <w:rPr>
                <w:color w:val="000000"/>
                <w:sz w:val="20"/>
                <w:szCs w:val="20"/>
              </w:rPr>
              <w:t>общий объем транспортируемой воды</w:t>
            </w:r>
          </w:p>
        </w:tc>
        <w:tc>
          <w:tcPr>
            <w:tcW w:w="890" w:type="dxa"/>
            <w:tcBorders>
              <w:top w:val="nil"/>
              <w:left w:val="nil"/>
              <w:bottom w:val="single" w:sz="4" w:space="0" w:color="auto"/>
              <w:right w:val="single" w:sz="4" w:space="0" w:color="auto"/>
            </w:tcBorders>
            <w:shd w:val="clear" w:color="auto" w:fill="auto"/>
            <w:vAlign w:val="center"/>
            <w:hideMark/>
          </w:tcPr>
          <w:p w:rsidR="00BA5AA7" w:rsidRDefault="004E5D13" w:rsidP="000B23D3">
            <w:pPr>
              <w:jc w:val="center"/>
              <w:rPr>
                <w:color w:val="000000"/>
                <w:sz w:val="20"/>
                <w:szCs w:val="20"/>
              </w:rPr>
            </w:pPr>
            <w:r w:rsidRPr="00706112">
              <w:rPr>
                <w:color w:val="000000"/>
                <w:sz w:val="20"/>
                <w:szCs w:val="20"/>
              </w:rPr>
              <w:t>тыс.</w:t>
            </w:r>
          </w:p>
          <w:p w:rsidR="004E5D13" w:rsidRPr="00706112" w:rsidRDefault="004E5D13" w:rsidP="000B23D3">
            <w:pPr>
              <w:jc w:val="center"/>
              <w:rPr>
                <w:color w:val="000000"/>
                <w:sz w:val="20"/>
                <w:szCs w:val="20"/>
              </w:rPr>
            </w:pPr>
            <w:r w:rsidRPr="00706112">
              <w:rPr>
                <w:color w:val="000000"/>
                <w:sz w:val="20"/>
                <w:szCs w:val="20"/>
              </w:rPr>
              <w:t>куб.м</w:t>
            </w:r>
          </w:p>
        </w:tc>
        <w:tc>
          <w:tcPr>
            <w:tcW w:w="993" w:type="dxa"/>
            <w:tcBorders>
              <w:top w:val="nil"/>
              <w:left w:val="nil"/>
              <w:bottom w:val="single" w:sz="4" w:space="0" w:color="auto"/>
              <w:right w:val="single" w:sz="4" w:space="0" w:color="auto"/>
            </w:tcBorders>
            <w:shd w:val="clear" w:color="auto" w:fill="auto"/>
            <w:vAlign w:val="center"/>
            <w:hideMark/>
          </w:tcPr>
          <w:p w:rsidR="004E5D13" w:rsidRPr="00BC0F00" w:rsidRDefault="00237DFC" w:rsidP="00237DFC">
            <w:pPr>
              <w:jc w:val="center"/>
              <w:rPr>
                <w:sz w:val="20"/>
                <w:szCs w:val="20"/>
              </w:rPr>
            </w:pPr>
            <w:r w:rsidRPr="00BC0F00">
              <w:rPr>
                <w:sz w:val="20"/>
                <w:szCs w:val="20"/>
              </w:rPr>
              <w:t>118,20</w:t>
            </w:r>
          </w:p>
        </w:tc>
        <w:tc>
          <w:tcPr>
            <w:tcW w:w="992" w:type="dxa"/>
            <w:tcBorders>
              <w:top w:val="nil"/>
              <w:left w:val="nil"/>
              <w:bottom w:val="single" w:sz="4" w:space="0" w:color="auto"/>
              <w:right w:val="single" w:sz="4" w:space="0" w:color="auto"/>
            </w:tcBorders>
            <w:shd w:val="clear" w:color="auto" w:fill="auto"/>
            <w:vAlign w:val="center"/>
            <w:hideMark/>
          </w:tcPr>
          <w:p w:rsidR="004E5D13" w:rsidRPr="00BC0F00" w:rsidRDefault="00237DFC" w:rsidP="000B23D3">
            <w:pPr>
              <w:jc w:val="center"/>
              <w:rPr>
                <w:sz w:val="20"/>
                <w:szCs w:val="20"/>
              </w:rPr>
            </w:pPr>
            <w:r w:rsidRPr="00BC0F00">
              <w:rPr>
                <w:sz w:val="20"/>
                <w:szCs w:val="20"/>
              </w:rPr>
              <w:t>118,75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118,35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118,1</w:t>
            </w:r>
            <w:r w:rsidR="004E5D13" w:rsidRPr="00BC0F00">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1</w:t>
            </w:r>
            <w:r w:rsidR="00672FC6" w:rsidRPr="00BC0F00">
              <w:rPr>
                <w:sz w:val="20"/>
                <w:szCs w:val="20"/>
              </w:rPr>
              <w:t>17,9</w:t>
            </w:r>
            <w:r w:rsidRPr="00BC0F00">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117</w:t>
            </w:r>
            <w:r w:rsidR="004E5D13" w:rsidRPr="00BC0F00">
              <w:rPr>
                <w:sz w:val="20"/>
                <w:szCs w:val="20"/>
              </w:rPr>
              <w:t>,75</w:t>
            </w:r>
          </w:p>
        </w:tc>
        <w:tc>
          <w:tcPr>
            <w:tcW w:w="1114"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117,5</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117,3</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117,1</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116,9</w:t>
            </w:r>
            <w:r w:rsidR="004E5D13" w:rsidRPr="00BC0F00">
              <w:rPr>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116</w:t>
            </w:r>
            <w:r w:rsidR="004E5D13" w:rsidRPr="00BC0F00">
              <w:rPr>
                <w:sz w:val="20"/>
                <w:szCs w:val="20"/>
              </w:rPr>
              <w:t>,75</w:t>
            </w:r>
          </w:p>
        </w:tc>
        <w:tc>
          <w:tcPr>
            <w:tcW w:w="909" w:type="dxa"/>
            <w:tcBorders>
              <w:top w:val="nil"/>
              <w:left w:val="nil"/>
              <w:bottom w:val="single" w:sz="4" w:space="0" w:color="auto"/>
              <w:right w:val="single" w:sz="4" w:space="0" w:color="auto"/>
            </w:tcBorders>
            <w:shd w:val="clear" w:color="auto" w:fill="auto"/>
            <w:vAlign w:val="center"/>
            <w:hideMark/>
          </w:tcPr>
          <w:p w:rsidR="004E5D13" w:rsidRPr="00BC0F00" w:rsidRDefault="00672FC6" w:rsidP="000B23D3">
            <w:pPr>
              <w:jc w:val="center"/>
              <w:rPr>
                <w:sz w:val="20"/>
                <w:szCs w:val="20"/>
              </w:rPr>
            </w:pPr>
            <w:r w:rsidRPr="00BC0F00">
              <w:rPr>
                <w:sz w:val="20"/>
                <w:szCs w:val="20"/>
              </w:rPr>
              <w:t>116,5</w:t>
            </w:r>
            <w:r w:rsidR="004E5D13" w:rsidRPr="00BC0F00">
              <w:rPr>
                <w:sz w:val="20"/>
                <w:szCs w:val="20"/>
              </w:rPr>
              <w:t>5</w:t>
            </w:r>
          </w:p>
        </w:tc>
      </w:tr>
    </w:tbl>
    <w:p w:rsidR="004E5D13" w:rsidRPr="004D496D" w:rsidRDefault="004E5D13" w:rsidP="004D496D">
      <w:pPr>
        <w:pStyle w:val="21"/>
        <w:spacing w:after="0" w:line="360" w:lineRule="auto"/>
        <w:rPr>
          <w:color w:val="FF0000"/>
          <w:sz w:val="28"/>
          <w:szCs w:val="28"/>
        </w:rPr>
        <w:sectPr w:rsidR="004E5D13" w:rsidRPr="004D496D" w:rsidSect="005A11E7">
          <w:pgSz w:w="16838" w:h="11906" w:orient="landscape"/>
          <w:pgMar w:top="1276" w:right="993" w:bottom="707" w:left="678" w:header="284" w:footer="283" w:gutter="0"/>
          <w:cols w:space="708"/>
          <w:docGrid w:linePitch="360"/>
        </w:sectPr>
      </w:pPr>
    </w:p>
    <w:p w:rsidR="004E5D13" w:rsidRPr="002133EC" w:rsidRDefault="004E5D13" w:rsidP="004E5D13">
      <w:pPr>
        <w:pStyle w:val="2"/>
        <w:rPr>
          <w:szCs w:val="28"/>
        </w:rPr>
      </w:pPr>
      <w:r w:rsidRPr="002133EC">
        <w:rPr>
          <w:szCs w:val="28"/>
        </w:rPr>
        <w:lastRenderedPageBreak/>
        <w:t>7.3 Показатели качества обслуживания абонентов</w:t>
      </w:r>
    </w:p>
    <w:p w:rsidR="004E5D13" w:rsidRPr="00D713B3"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D713B3">
        <w:rPr>
          <w:rFonts w:ascii="Times New Roman" w:hAnsi="Times New Roman" w:cs="Times New Roman"/>
          <w:sz w:val="28"/>
          <w:szCs w:val="28"/>
        </w:rPr>
        <w:t>ООО «</w:t>
      </w:r>
      <w:r>
        <w:rPr>
          <w:rFonts w:ascii="Times New Roman" w:hAnsi="Times New Roman" w:cs="Times New Roman"/>
          <w:sz w:val="28"/>
          <w:szCs w:val="28"/>
        </w:rPr>
        <w:t>Прометей</w:t>
      </w:r>
      <w:r w:rsidRPr="00D713B3">
        <w:rPr>
          <w:rFonts w:ascii="Times New Roman" w:hAnsi="Times New Roman" w:cs="Times New Roman"/>
          <w:sz w:val="28"/>
          <w:szCs w:val="28"/>
        </w:rPr>
        <w:t>» своевременно отвечают на запросы своих абонентов по вопросам устранения аварий. Среднее время ожидания ответа оператора при обращении абонента (потребителя) по вопросам водоснабжения и водоотведения по телефону «горячей линии» составляет 10минут. Доля заявок на подключение, исполненная по итогам года составляет 100%. Качество обслуживания абонентов можно охарактеризовать как высокое.</w:t>
      </w:r>
    </w:p>
    <w:p w:rsidR="004E5D13" w:rsidRPr="002133EC" w:rsidRDefault="004E5D13" w:rsidP="004E5D13">
      <w:pPr>
        <w:pStyle w:val="2"/>
        <w:rPr>
          <w:szCs w:val="28"/>
        </w:rPr>
      </w:pPr>
      <w:r w:rsidRPr="002133EC">
        <w:rPr>
          <w:szCs w:val="28"/>
        </w:rPr>
        <w:t>7.4 Показатели эффективности использования ресурсов, в том числе сокращения потерь воды при ее транспортировке</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xml:space="preserve">После реализации мероприятий схемы водоснабжения и водоотведения в </w:t>
      </w:r>
      <w:r w:rsidR="00C319F2" w:rsidRPr="00C319F2">
        <w:rPr>
          <w:rFonts w:ascii="Times New Roman" w:hAnsi="Times New Roman" w:cs="Times New Roman"/>
          <w:sz w:val="28"/>
          <w:szCs w:val="28"/>
        </w:rPr>
        <w:fldChar w:fldCharType="begin"/>
      </w:r>
      <w:r w:rsidR="006B093F" w:rsidRPr="00987D8B">
        <w:rPr>
          <w:rFonts w:ascii="Times New Roman" w:hAnsi="Times New Roman" w:cs="Times New Roman"/>
          <w:sz w:val="28"/>
          <w:szCs w:val="28"/>
        </w:rPr>
        <w:instrText xml:space="preserve"> REF  моом  \* MERGEFORMAT </w:instrText>
      </w:r>
      <w:r w:rsidR="00C319F2" w:rsidRPr="00C319F2">
        <w:rPr>
          <w:rFonts w:ascii="Times New Roman" w:hAnsi="Times New Roman" w:cs="Times New Roman"/>
          <w:sz w:val="28"/>
          <w:szCs w:val="28"/>
        </w:rPr>
        <w:fldChar w:fldCharType="separate"/>
      </w:r>
      <w:r w:rsidR="00413E04">
        <w:rPr>
          <w:rFonts w:ascii="Times New Roman" w:hAnsi="Times New Roman" w:cs="Times New Roman"/>
          <w:b/>
          <w:bCs/>
          <w:sz w:val="28"/>
          <w:szCs w:val="28"/>
        </w:rPr>
        <w:t>Ошибка! Источник ссылки не найден.</w:t>
      </w:r>
      <w:r w:rsidR="00C319F2" w:rsidRPr="00987D8B">
        <w:rPr>
          <w:rFonts w:ascii="Times New Roman" w:hAnsi="Times New Roman" w:cs="Times New Roman"/>
          <w:b/>
          <w:bCs/>
          <w:sz w:val="28"/>
          <w:szCs w:val="28"/>
        </w:rPr>
        <w:fldChar w:fldCharType="end"/>
      </w:r>
      <w:r w:rsidRPr="002133EC">
        <w:rPr>
          <w:rFonts w:ascii="Times New Roman" w:hAnsi="Times New Roman" w:cs="Times New Roman"/>
          <w:sz w:val="28"/>
          <w:szCs w:val="28"/>
        </w:rPr>
        <w:t xml:space="preserve"> планируется достижение значений целевого показателя эффективности использования ресурсов до 95%, уровня потерь холодной воды при транспортировке 0-2% от объема воды отпущенной потребителям. </w:t>
      </w: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xml:space="preserve">Информация о соотношении абонентов, осуществляющих расчеты за полученную воду по приборам учета, к общему числу потребителей отсутствует. </w:t>
      </w:r>
    </w:p>
    <w:p w:rsidR="004E5D13" w:rsidRPr="00C3049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C3049F">
        <w:rPr>
          <w:rFonts w:ascii="Times New Roman" w:hAnsi="Times New Roman" w:cs="Times New Roman"/>
          <w:sz w:val="28"/>
          <w:szCs w:val="28"/>
        </w:rPr>
        <w:t xml:space="preserve">Таблица </w:t>
      </w:r>
      <w:r>
        <w:rPr>
          <w:rFonts w:ascii="Times New Roman" w:hAnsi="Times New Roman" w:cs="Times New Roman"/>
          <w:sz w:val="28"/>
          <w:szCs w:val="28"/>
        </w:rPr>
        <w:t>7.6</w:t>
      </w:r>
      <w:r w:rsidRPr="00C3049F">
        <w:rPr>
          <w:rFonts w:ascii="Times New Roman" w:hAnsi="Times New Roman" w:cs="Times New Roman"/>
          <w:sz w:val="28"/>
          <w:szCs w:val="28"/>
        </w:rPr>
        <w:t xml:space="preserve"> − Показатели эффективности использования ресурсов</w:t>
      </w:r>
    </w:p>
    <w:tbl>
      <w:tblPr>
        <w:tblW w:w="9984" w:type="dxa"/>
        <w:tblInd w:w="108" w:type="dxa"/>
        <w:tblLayout w:type="fixed"/>
        <w:tblCellMar>
          <w:left w:w="28" w:type="dxa"/>
          <w:right w:w="28" w:type="dxa"/>
        </w:tblCellMar>
        <w:tblLook w:val="04A0"/>
      </w:tblPr>
      <w:tblGrid>
        <w:gridCol w:w="1763"/>
        <w:gridCol w:w="567"/>
        <w:gridCol w:w="695"/>
        <w:gridCol w:w="695"/>
        <w:gridCol w:w="695"/>
        <w:gridCol w:w="695"/>
        <w:gridCol w:w="695"/>
        <w:gridCol w:w="695"/>
        <w:gridCol w:w="695"/>
        <w:gridCol w:w="695"/>
        <w:gridCol w:w="695"/>
        <w:gridCol w:w="695"/>
        <w:gridCol w:w="704"/>
      </w:tblGrid>
      <w:tr w:rsidR="004E5D13" w:rsidRPr="00C3049F" w:rsidTr="000B23D3">
        <w:trPr>
          <w:trHeight w:val="652"/>
        </w:trPr>
        <w:tc>
          <w:tcPr>
            <w:tcW w:w="1763" w:type="dxa"/>
            <w:vMerge w:val="restart"/>
            <w:tcBorders>
              <w:top w:val="single" w:sz="12" w:space="0" w:color="auto"/>
              <w:left w:val="single" w:sz="12"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r w:rsidRPr="00C3049F">
              <w:rPr>
                <w:color w:val="000000"/>
                <w:sz w:val="20"/>
                <w:szCs w:val="20"/>
              </w:rPr>
              <w:t>Наименование</w:t>
            </w:r>
          </w:p>
          <w:p w:rsidR="004E5D13" w:rsidRPr="00C3049F" w:rsidRDefault="004E5D13" w:rsidP="000B23D3">
            <w:pPr>
              <w:jc w:val="center"/>
              <w:rPr>
                <w:color w:val="000000"/>
                <w:sz w:val="20"/>
                <w:szCs w:val="20"/>
              </w:rPr>
            </w:pPr>
            <w:r w:rsidRPr="00C3049F">
              <w:rPr>
                <w:color w:val="000000"/>
                <w:sz w:val="20"/>
                <w:szCs w:val="20"/>
              </w:rPr>
              <w:t>показателя</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r w:rsidRPr="00C3049F">
              <w:rPr>
                <w:color w:val="000000"/>
                <w:sz w:val="20"/>
                <w:szCs w:val="20"/>
              </w:rPr>
              <w:t>Ед. изм.</w:t>
            </w:r>
          </w:p>
        </w:tc>
        <w:tc>
          <w:tcPr>
            <w:tcW w:w="7654" w:type="dxa"/>
            <w:gridSpan w:val="11"/>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22"/>
                <w:szCs w:val="22"/>
              </w:rPr>
            </w:pPr>
            <w:r w:rsidRPr="00C3049F">
              <w:rPr>
                <w:rFonts w:eastAsia="Times New Roman"/>
                <w:sz w:val="22"/>
                <w:szCs w:val="22"/>
              </w:rPr>
              <w:t>Планируемое значение показателя к</w:t>
            </w:r>
          </w:p>
        </w:tc>
      </w:tr>
      <w:tr w:rsidR="004E5D13" w:rsidRPr="00C3049F" w:rsidTr="000B23D3">
        <w:trPr>
          <w:trHeight w:val="330"/>
        </w:trPr>
        <w:tc>
          <w:tcPr>
            <w:tcW w:w="1763" w:type="dxa"/>
            <w:vMerge/>
            <w:tcBorders>
              <w:left w:val="single" w:sz="12" w:space="0" w:color="auto"/>
              <w:bottom w:val="single" w:sz="4"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p>
        </w:tc>
        <w:tc>
          <w:tcPr>
            <w:tcW w:w="567" w:type="dxa"/>
            <w:vMerge/>
            <w:tcBorders>
              <w:left w:val="single" w:sz="12" w:space="0" w:color="auto"/>
              <w:bottom w:val="single" w:sz="4"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Pr>
                <w:rFonts w:eastAsia="Times New Roman"/>
                <w:sz w:val="18"/>
                <w:szCs w:val="18"/>
              </w:rPr>
              <w:t>2016</w:t>
            </w:r>
            <w:r w:rsidRPr="00C3049F">
              <w:rPr>
                <w:rFonts w:eastAsia="Times New Roman"/>
                <w:sz w:val="18"/>
                <w:szCs w:val="18"/>
              </w:rPr>
              <w:t>г.</w:t>
            </w:r>
          </w:p>
        </w:tc>
        <w:tc>
          <w:tcPr>
            <w:tcW w:w="695" w:type="dxa"/>
            <w:tcBorders>
              <w:top w:val="single" w:sz="12" w:space="0" w:color="auto"/>
              <w:left w:val="single" w:sz="12" w:space="0" w:color="auto"/>
              <w:bottom w:val="single" w:sz="4" w:space="0" w:color="auto"/>
              <w:right w:val="single" w:sz="12" w:space="0" w:color="auto"/>
            </w:tcBorders>
            <w:shd w:val="clear" w:color="auto" w:fill="auto"/>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2016г.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2017г.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2018г.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2019г.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b/>
                <w:sz w:val="18"/>
                <w:szCs w:val="18"/>
              </w:rPr>
            </w:pPr>
            <w:r w:rsidRPr="00C3049F">
              <w:rPr>
                <w:rFonts w:eastAsia="Times New Roman"/>
                <w:sz w:val="18"/>
                <w:szCs w:val="18"/>
              </w:rPr>
              <w:t>2020г.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2021г.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2022г.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2023г.</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2024г.</w:t>
            </w:r>
          </w:p>
        </w:tc>
        <w:tc>
          <w:tcPr>
            <w:tcW w:w="704"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Pr>
                <w:rFonts w:eastAsia="Times New Roman"/>
                <w:sz w:val="18"/>
                <w:szCs w:val="18"/>
              </w:rPr>
              <w:t>2026</w:t>
            </w:r>
            <w:r w:rsidRPr="00C3049F">
              <w:rPr>
                <w:rFonts w:eastAsia="Times New Roman"/>
                <w:sz w:val="18"/>
                <w:szCs w:val="18"/>
              </w:rPr>
              <w:t>г.</w:t>
            </w:r>
          </w:p>
        </w:tc>
      </w:tr>
      <w:tr w:rsidR="004E5D13" w:rsidRPr="00C3049F" w:rsidTr="000B23D3">
        <w:trPr>
          <w:trHeight w:hRule="exact" w:val="1206"/>
        </w:trPr>
        <w:tc>
          <w:tcPr>
            <w:tcW w:w="176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sidRPr="00C3049F">
              <w:rPr>
                <w:color w:val="000000"/>
                <w:sz w:val="20"/>
                <w:szCs w:val="20"/>
              </w:rPr>
              <w:t>уровень потерь холодной воды, горячей воды при транспортировке</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sidRPr="00C3049F">
              <w:rPr>
                <w:color w:val="000000"/>
                <w:sz w:val="20"/>
                <w:szCs w:val="20"/>
              </w:rPr>
              <w:t>%</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r>
      <w:tr w:rsidR="004E5D13" w:rsidRPr="00C3049F" w:rsidTr="000B23D3">
        <w:trPr>
          <w:trHeight w:hRule="exact" w:val="1401"/>
        </w:trPr>
        <w:tc>
          <w:tcPr>
            <w:tcW w:w="176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sidRPr="00C3049F">
              <w:rPr>
                <w:color w:val="000000"/>
                <w:sz w:val="20"/>
                <w:szCs w:val="20"/>
              </w:rPr>
              <w:t>доля абонентов, осуществляющих расчеты за полученную воду по приборам учета</w:t>
            </w:r>
          </w:p>
        </w:tc>
        <w:tc>
          <w:tcPr>
            <w:tcW w:w="567"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4E5D13" w:rsidRPr="005F7FA7" w:rsidRDefault="004E5D13" w:rsidP="000B23D3">
            <w:pPr>
              <w:jc w:val="center"/>
              <w:rPr>
                <w:color w:val="000000"/>
                <w:sz w:val="20"/>
                <w:szCs w:val="20"/>
              </w:rPr>
            </w:pPr>
            <w:r w:rsidRPr="005F7FA7">
              <w:rPr>
                <w:color w:val="000000"/>
                <w:sz w:val="20"/>
                <w:szCs w:val="20"/>
              </w:rPr>
              <w:t>%</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695"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c>
          <w:tcPr>
            <w:tcW w:w="704" w:type="dxa"/>
            <w:tcBorders>
              <w:top w:val="single" w:sz="4"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Pr>
                <w:color w:val="000000"/>
                <w:sz w:val="20"/>
                <w:szCs w:val="20"/>
              </w:rPr>
              <w:t>0</w:t>
            </w:r>
          </w:p>
        </w:tc>
      </w:tr>
    </w:tbl>
    <w:p w:rsidR="004E5D13" w:rsidRPr="002133EC" w:rsidRDefault="004E5D13" w:rsidP="004E5D13">
      <w:pPr>
        <w:pStyle w:val="2"/>
        <w:rPr>
          <w:szCs w:val="28"/>
        </w:rPr>
      </w:pPr>
      <w:r w:rsidRPr="002133EC">
        <w:rPr>
          <w:szCs w:val="28"/>
        </w:rPr>
        <w:t>7.5 Соотношение цены реализации мероприятий инвестиционной программы и их эффективности – улучшение качества воды</w:t>
      </w:r>
    </w:p>
    <w:p w:rsidR="004E5D13" w:rsidRPr="002133EC" w:rsidRDefault="004E5D13" w:rsidP="004E5D13">
      <w:pPr>
        <w:spacing w:line="360" w:lineRule="auto"/>
        <w:ind w:firstLine="567"/>
        <w:jc w:val="both"/>
        <w:rPr>
          <w:bCs/>
        </w:rPr>
      </w:pPr>
      <w:r w:rsidRPr="002133EC">
        <w:rPr>
          <w:bCs/>
        </w:rPr>
        <w:t xml:space="preserve">Расчетный объем капиталовложений в </w:t>
      </w:r>
      <w:r>
        <w:rPr>
          <w:bCs/>
        </w:rPr>
        <w:t>ремонт</w:t>
      </w:r>
      <w:r w:rsidRPr="002133EC">
        <w:rPr>
          <w:bCs/>
        </w:rPr>
        <w:t xml:space="preserve"> сетей и сооружений водоснабжения за расчетный период </w:t>
      </w:r>
      <w:r>
        <w:rPr>
          <w:bCs/>
        </w:rPr>
        <w:t xml:space="preserve"> </w:t>
      </w:r>
      <w:r w:rsidRPr="002133EC">
        <w:rPr>
          <w:bCs/>
        </w:rPr>
        <w:t xml:space="preserve">до </w:t>
      </w:r>
      <w:r>
        <w:rPr>
          <w:bCs/>
        </w:rPr>
        <w:t>2026</w:t>
      </w:r>
      <w:r w:rsidRPr="002133EC">
        <w:rPr>
          <w:bCs/>
        </w:rPr>
        <w:t xml:space="preserve"> года </w:t>
      </w:r>
      <w:r w:rsidRPr="002133EC">
        <w:rPr>
          <w:rStyle w:val="S0"/>
          <w:rFonts w:eastAsiaTheme="minorEastAsia"/>
        </w:rPr>
        <w:t xml:space="preserve">составляет </w:t>
      </w:r>
      <w:r>
        <w:rPr>
          <w:bCs/>
        </w:rPr>
        <w:t>697</w:t>
      </w:r>
      <w:r w:rsidRPr="00EF59C6">
        <w:rPr>
          <w:bCs/>
        </w:rPr>
        <w:t>,</w:t>
      </w:r>
      <w:r>
        <w:rPr>
          <w:bCs/>
        </w:rPr>
        <w:t>2</w:t>
      </w:r>
      <w:r w:rsidRPr="002133EC">
        <w:rPr>
          <w:bCs/>
        </w:rPr>
        <w:t xml:space="preserve"> тыс.руб.</w:t>
      </w:r>
    </w:p>
    <w:p w:rsidR="004E5D13" w:rsidRPr="002133EC" w:rsidRDefault="004E5D13" w:rsidP="004E5D13">
      <w:pPr>
        <w:spacing w:line="360" w:lineRule="auto"/>
        <w:ind w:firstLine="567"/>
        <w:jc w:val="both"/>
        <w:rPr>
          <w:bCs/>
        </w:rPr>
      </w:pPr>
      <w:r w:rsidRPr="002133EC">
        <w:rPr>
          <w:bCs/>
        </w:rPr>
        <w:t xml:space="preserve">Соотношение цены реализации мероприятий, предложенных схемой водоснабжения и водоотведения, и их эффективности возможно определить </w:t>
      </w:r>
      <w:r w:rsidRPr="002133EC">
        <w:rPr>
          <w:bCs/>
        </w:rPr>
        <w:lastRenderedPageBreak/>
        <w:t>только после строительства и эксплуатации сетей и сооружений водоснабжения.</w:t>
      </w:r>
    </w:p>
    <w:p w:rsidR="004E5D13" w:rsidRDefault="004E5D13" w:rsidP="004E5D13">
      <w:pPr>
        <w:spacing w:line="360" w:lineRule="auto"/>
        <w:ind w:firstLine="567"/>
        <w:jc w:val="both"/>
        <w:rPr>
          <w:bCs/>
        </w:rPr>
      </w:pPr>
      <w:r w:rsidRPr="002133EC">
        <w:rPr>
          <w:bCs/>
        </w:rPr>
        <w:t>Значение увеличения доли населения, которое получит улучшение качества питьевой воды в результате реализации мероприятий схемы водоснабжения и водоотведения составит 100%.</w:t>
      </w:r>
    </w:p>
    <w:p w:rsidR="004E5D13" w:rsidRPr="00C3049F"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C3049F">
        <w:rPr>
          <w:rFonts w:ascii="Times New Roman" w:hAnsi="Times New Roman" w:cs="Times New Roman"/>
          <w:sz w:val="28"/>
          <w:szCs w:val="28"/>
        </w:rPr>
        <w:t>Таблица 7.</w:t>
      </w:r>
      <w:r>
        <w:rPr>
          <w:rFonts w:ascii="Times New Roman" w:hAnsi="Times New Roman" w:cs="Times New Roman"/>
          <w:sz w:val="28"/>
          <w:szCs w:val="28"/>
        </w:rPr>
        <w:t>7</w:t>
      </w:r>
      <w:r w:rsidRPr="00C3049F">
        <w:rPr>
          <w:rFonts w:ascii="Times New Roman" w:hAnsi="Times New Roman" w:cs="Times New Roman"/>
          <w:sz w:val="28"/>
          <w:szCs w:val="28"/>
        </w:rPr>
        <w:t xml:space="preserve"> − Показатели соотношения цены и эффективности реализации мероприятий инвестиционной программы</w:t>
      </w:r>
    </w:p>
    <w:tbl>
      <w:tblPr>
        <w:tblW w:w="9984" w:type="dxa"/>
        <w:tblInd w:w="108" w:type="dxa"/>
        <w:tblLayout w:type="fixed"/>
        <w:tblCellMar>
          <w:left w:w="28" w:type="dxa"/>
          <w:right w:w="28" w:type="dxa"/>
        </w:tblCellMar>
        <w:tblLook w:val="04A0"/>
      </w:tblPr>
      <w:tblGrid>
        <w:gridCol w:w="1763"/>
        <w:gridCol w:w="567"/>
        <w:gridCol w:w="695"/>
        <w:gridCol w:w="695"/>
        <w:gridCol w:w="695"/>
        <w:gridCol w:w="695"/>
        <w:gridCol w:w="695"/>
        <w:gridCol w:w="695"/>
        <w:gridCol w:w="695"/>
        <w:gridCol w:w="695"/>
        <w:gridCol w:w="695"/>
        <w:gridCol w:w="695"/>
        <w:gridCol w:w="704"/>
      </w:tblGrid>
      <w:tr w:rsidR="004E5D13" w:rsidRPr="00C3049F" w:rsidTr="000B23D3">
        <w:trPr>
          <w:trHeight w:val="652"/>
        </w:trPr>
        <w:tc>
          <w:tcPr>
            <w:tcW w:w="1763" w:type="dxa"/>
            <w:vMerge w:val="restart"/>
            <w:tcBorders>
              <w:top w:val="single" w:sz="12" w:space="0" w:color="auto"/>
              <w:left w:val="single" w:sz="12"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r w:rsidRPr="00C3049F">
              <w:rPr>
                <w:color w:val="000000"/>
                <w:sz w:val="20"/>
                <w:szCs w:val="20"/>
              </w:rPr>
              <w:t>Наименование</w:t>
            </w:r>
          </w:p>
          <w:p w:rsidR="004E5D13" w:rsidRPr="00C3049F" w:rsidRDefault="004E5D13" w:rsidP="000B23D3">
            <w:pPr>
              <w:jc w:val="center"/>
              <w:rPr>
                <w:color w:val="000000"/>
                <w:sz w:val="20"/>
                <w:szCs w:val="20"/>
              </w:rPr>
            </w:pPr>
            <w:r w:rsidRPr="00C3049F">
              <w:rPr>
                <w:color w:val="000000"/>
                <w:sz w:val="20"/>
                <w:szCs w:val="20"/>
              </w:rPr>
              <w:t>показателя</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r w:rsidRPr="00C3049F">
              <w:rPr>
                <w:color w:val="000000"/>
                <w:sz w:val="20"/>
                <w:szCs w:val="20"/>
              </w:rPr>
              <w:t>Ед. изм.</w:t>
            </w:r>
          </w:p>
        </w:tc>
        <w:tc>
          <w:tcPr>
            <w:tcW w:w="7654" w:type="dxa"/>
            <w:gridSpan w:val="11"/>
            <w:tcBorders>
              <w:top w:val="single" w:sz="12" w:space="0" w:color="auto"/>
              <w:left w:val="single" w:sz="12" w:space="0" w:color="auto"/>
              <w:bottom w:val="single" w:sz="4"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22"/>
                <w:szCs w:val="22"/>
              </w:rPr>
            </w:pPr>
            <w:r w:rsidRPr="00C3049F">
              <w:rPr>
                <w:rFonts w:eastAsia="Times New Roman"/>
                <w:sz w:val="22"/>
                <w:szCs w:val="22"/>
              </w:rPr>
              <w:t>Планируемое значение показателя к</w:t>
            </w:r>
          </w:p>
        </w:tc>
      </w:tr>
      <w:tr w:rsidR="004E5D13" w:rsidRPr="00C3049F" w:rsidTr="000B23D3">
        <w:trPr>
          <w:trHeight w:val="330"/>
        </w:trPr>
        <w:tc>
          <w:tcPr>
            <w:tcW w:w="1763" w:type="dxa"/>
            <w:vMerge/>
            <w:tcBorders>
              <w:left w:val="single" w:sz="12" w:space="0" w:color="auto"/>
              <w:bottom w:val="single" w:sz="12"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p>
        </w:tc>
        <w:tc>
          <w:tcPr>
            <w:tcW w:w="567" w:type="dxa"/>
            <w:vMerge/>
            <w:tcBorders>
              <w:left w:val="single" w:sz="12" w:space="0" w:color="auto"/>
              <w:bottom w:val="single" w:sz="12" w:space="0" w:color="auto"/>
              <w:right w:val="single" w:sz="12" w:space="0" w:color="auto"/>
            </w:tcBorders>
            <w:shd w:val="clear" w:color="auto" w:fill="auto"/>
            <w:vAlign w:val="center"/>
          </w:tcPr>
          <w:p w:rsidR="004E5D13" w:rsidRPr="00C3049F" w:rsidRDefault="004E5D13" w:rsidP="000B23D3">
            <w:pPr>
              <w:jc w:val="center"/>
              <w:rPr>
                <w:color w:val="000000"/>
                <w:sz w:val="20"/>
                <w:szCs w:val="20"/>
              </w:rPr>
            </w:pP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Pr>
                <w:rFonts w:eastAsia="Times New Roman"/>
                <w:sz w:val="18"/>
                <w:szCs w:val="18"/>
              </w:rPr>
              <w:t>2016</w:t>
            </w:r>
            <w:r w:rsidRPr="00C3049F">
              <w:rPr>
                <w:rFonts w:eastAsia="Times New Roman"/>
                <w:sz w:val="18"/>
                <w:szCs w:val="18"/>
              </w:rPr>
              <w:t>г.</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2016г.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2017г.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2018г.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2019г.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b/>
                <w:sz w:val="18"/>
                <w:szCs w:val="18"/>
              </w:rPr>
            </w:pPr>
            <w:r w:rsidRPr="00C3049F">
              <w:rPr>
                <w:rFonts w:eastAsia="Times New Roman"/>
                <w:sz w:val="18"/>
                <w:szCs w:val="18"/>
              </w:rPr>
              <w:t>2020г.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2021г.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2022г.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2023г.</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sidRPr="00C3049F">
              <w:rPr>
                <w:rFonts w:eastAsia="Times New Roman"/>
                <w:sz w:val="18"/>
                <w:szCs w:val="18"/>
              </w:rPr>
              <w:t>2024г.</w:t>
            </w:r>
          </w:p>
        </w:tc>
        <w:tc>
          <w:tcPr>
            <w:tcW w:w="704"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pStyle w:val="Style2"/>
              <w:widowControl/>
              <w:spacing w:line="274" w:lineRule="exact"/>
              <w:jc w:val="center"/>
              <w:rPr>
                <w:rFonts w:eastAsia="Times New Roman"/>
                <w:sz w:val="18"/>
                <w:szCs w:val="18"/>
              </w:rPr>
            </w:pPr>
            <w:r>
              <w:rPr>
                <w:rFonts w:eastAsia="Times New Roman"/>
                <w:sz w:val="18"/>
                <w:szCs w:val="18"/>
              </w:rPr>
              <w:t>2026</w:t>
            </w:r>
            <w:r w:rsidRPr="00C3049F">
              <w:rPr>
                <w:rFonts w:eastAsia="Times New Roman"/>
                <w:sz w:val="18"/>
                <w:szCs w:val="18"/>
              </w:rPr>
              <w:t>г.</w:t>
            </w:r>
          </w:p>
        </w:tc>
      </w:tr>
      <w:tr w:rsidR="004E5D13" w:rsidRPr="00C3049F" w:rsidTr="000B23D3">
        <w:trPr>
          <w:trHeight w:hRule="exact" w:val="2471"/>
        </w:trPr>
        <w:tc>
          <w:tcPr>
            <w:tcW w:w="176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sidRPr="00C3049F">
              <w:rPr>
                <w:color w:val="000000"/>
                <w:sz w:val="20"/>
                <w:szCs w:val="20"/>
              </w:rPr>
              <w:t>увеличение доли населения, которое получило улучшение качества питьевой воды в результате реализации мероприятий инвестиционной программы</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sidRPr="00C3049F">
              <w:rPr>
                <w:color w:val="000000"/>
                <w:sz w:val="20"/>
                <w:szCs w:val="20"/>
              </w:rPr>
              <w:t>%</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695"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c>
          <w:tcPr>
            <w:tcW w:w="704" w:type="dxa"/>
            <w:tcBorders>
              <w:top w:val="single" w:sz="12" w:space="0" w:color="auto"/>
              <w:left w:val="single" w:sz="12" w:space="0" w:color="auto"/>
              <w:bottom w:val="single" w:sz="12" w:space="0" w:color="auto"/>
              <w:right w:val="single" w:sz="12" w:space="0" w:color="auto"/>
            </w:tcBorders>
            <w:vAlign w:val="center"/>
          </w:tcPr>
          <w:p w:rsidR="004E5D13" w:rsidRPr="00C3049F" w:rsidRDefault="004E5D13" w:rsidP="000B23D3">
            <w:pPr>
              <w:jc w:val="center"/>
              <w:rPr>
                <w:color w:val="000000"/>
                <w:sz w:val="20"/>
                <w:szCs w:val="20"/>
              </w:rPr>
            </w:pPr>
            <w:r w:rsidRPr="00C3049F">
              <w:rPr>
                <w:color w:val="000000"/>
                <w:sz w:val="20"/>
                <w:szCs w:val="20"/>
              </w:rPr>
              <w:t>н/д</w:t>
            </w:r>
          </w:p>
        </w:tc>
      </w:tr>
    </w:tbl>
    <w:p w:rsidR="004E5D13" w:rsidRDefault="004E5D13" w:rsidP="004E5D13">
      <w:pPr>
        <w:spacing w:line="360" w:lineRule="auto"/>
        <w:ind w:firstLine="567"/>
        <w:jc w:val="both"/>
        <w:rPr>
          <w:bCs/>
        </w:rPr>
      </w:pPr>
    </w:p>
    <w:p w:rsidR="004E5D13" w:rsidRPr="002133EC" w:rsidRDefault="004E5D13" w:rsidP="004E5D13">
      <w:pPr>
        <w:spacing w:line="360" w:lineRule="auto"/>
        <w:ind w:firstLine="567"/>
        <w:jc w:val="both"/>
        <w:rPr>
          <w:bCs/>
        </w:rPr>
      </w:pPr>
    </w:p>
    <w:p w:rsidR="004E5D13" w:rsidRPr="002133EC" w:rsidRDefault="004E5D13" w:rsidP="004E5D13">
      <w:pPr>
        <w:pStyle w:val="2"/>
        <w:rPr>
          <w:szCs w:val="28"/>
        </w:rPr>
      </w:pPr>
      <w:r w:rsidRPr="002133EC">
        <w:rPr>
          <w:szCs w:val="28"/>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E5D13" w:rsidRPr="008614F5" w:rsidRDefault="004E5D13" w:rsidP="004E5D13">
      <w:pPr>
        <w:spacing w:line="360" w:lineRule="auto"/>
        <w:ind w:firstLine="567"/>
        <w:jc w:val="both"/>
      </w:pPr>
      <w:r w:rsidRPr="002133EC">
        <w:rPr>
          <w:bCs/>
        </w:rPr>
        <w:t>Иные показатели,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установлены.</w:t>
      </w:r>
    </w:p>
    <w:p w:rsidR="004E5D13" w:rsidRPr="00A318F4" w:rsidRDefault="004E5D13" w:rsidP="004E5D13">
      <w:pPr>
        <w:spacing w:line="360" w:lineRule="auto"/>
        <w:ind w:firstLine="567"/>
        <w:jc w:val="both"/>
      </w:pPr>
    </w:p>
    <w:p w:rsidR="004E5D13" w:rsidRPr="00A318F4" w:rsidRDefault="004E5D13" w:rsidP="004E5D13">
      <w:pPr>
        <w:spacing w:line="360" w:lineRule="auto"/>
        <w:ind w:firstLine="567"/>
        <w:jc w:val="both"/>
      </w:pPr>
    </w:p>
    <w:p w:rsidR="004E5D13" w:rsidRPr="00A318F4" w:rsidRDefault="004E5D13" w:rsidP="004E5D13">
      <w:pPr>
        <w:jc w:val="right"/>
        <w:rPr>
          <w:b/>
          <w:bCs/>
          <w:color w:val="FF0000"/>
        </w:rPr>
      </w:pPr>
      <w:r w:rsidRPr="00A318F4">
        <w:rPr>
          <w:color w:val="FF0000"/>
        </w:rPr>
        <w:br w:type="page"/>
      </w:r>
    </w:p>
    <w:p w:rsidR="004E5D13" w:rsidRPr="00A318F4" w:rsidRDefault="004E5D13" w:rsidP="004E5D13">
      <w:pPr>
        <w:pStyle w:val="1"/>
      </w:pPr>
      <w:r w:rsidRPr="00A318F4">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4E5D13" w:rsidRPr="00A318F4" w:rsidRDefault="004E5D13" w:rsidP="004E5D13">
      <w:pPr>
        <w:autoSpaceDE w:val="0"/>
        <w:autoSpaceDN w:val="0"/>
        <w:adjustRightInd w:val="0"/>
        <w:spacing w:line="360" w:lineRule="auto"/>
        <w:ind w:firstLine="567"/>
        <w:jc w:val="both"/>
      </w:pPr>
      <w:r w:rsidRPr="00A318F4">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4E5D13" w:rsidRPr="00A318F4" w:rsidRDefault="004E5D13" w:rsidP="004E5D13">
      <w:pPr>
        <w:autoSpaceDE w:val="0"/>
        <w:autoSpaceDN w:val="0"/>
        <w:adjustRightInd w:val="0"/>
        <w:spacing w:line="360" w:lineRule="auto"/>
        <w:ind w:firstLine="567"/>
        <w:jc w:val="both"/>
      </w:pPr>
      <w:r w:rsidRPr="00A318F4">
        <w:t>Согласно статьи 8, пункт 5. Федерального закона Российской Федерации от 7 декабря 2011г. №416-ФЗ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сельского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4E5D13" w:rsidRPr="00A318F4" w:rsidRDefault="004E5D13" w:rsidP="004E5D13">
      <w:pPr>
        <w:autoSpaceDE w:val="0"/>
        <w:autoSpaceDN w:val="0"/>
        <w:adjustRightInd w:val="0"/>
        <w:spacing w:line="360" w:lineRule="auto"/>
        <w:ind w:firstLine="567"/>
        <w:jc w:val="both"/>
      </w:pPr>
      <w:r w:rsidRPr="00A318F4">
        <w:t>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w:t>
      </w:r>
    </w:p>
    <w:p w:rsidR="004E5D13" w:rsidRPr="00A318F4" w:rsidRDefault="004E5D13" w:rsidP="004E5D13">
      <w:pPr>
        <w:autoSpaceDE w:val="0"/>
        <w:autoSpaceDN w:val="0"/>
        <w:adjustRightInd w:val="0"/>
        <w:spacing w:line="360" w:lineRule="auto"/>
        <w:ind w:firstLine="567"/>
        <w:jc w:val="both"/>
      </w:pPr>
      <w:r w:rsidRPr="00A318F4">
        <w:lastRenderedPageBreak/>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E5D13" w:rsidRPr="00A318F4" w:rsidRDefault="004E5D13" w:rsidP="004E5D13">
      <w:pPr>
        <w:autoSpaceDE w:val="0"/>
        <w:autoSpaceDN w:val="0"/>
        <w:adjustRightInd w:val="0"/>
        <w:spacing w:line="360" w:lineRule="auto"/>
        <w:ind w:firstLine="567"/>
        <w:jc w:val="both"/>
      </w:pPr>
      <w:r w:rsidRPr="00A318F4">
        <w:t>По результатам инвентаризации бесхозяйных объектов централизованной системы водоснабжения на территории поселения не выявлено.</w:t>
      </w:r>
    </w:p>
    <w:p w:rsidR="004E5D13" w:rsidRPr="00A318F4" w:rsidRDefault="004E5D13" w:rsidP="004E5D13">
      <w:pPr>
        <w:spacing w:line="360" w:lineRule="auto"/>
        <w:ind w:firstLine="567"/>
        <w:jc w:val="both"/>
        <w:rPr>
          <w:caps/>
          <w:color w:val="FF0000"/>
        </w:rPr>
      </w:pPr>
      <w:r w:rsidRPr="00A318F4">
        <w:rPr>
          <w:caps/>
          <w:color w:val="FF0000"/>
        </w:rPr>
        <w:br w:type="page"/>
      </w:r>
    </w:p>
    <w:p w:rsidR="004E5D13" w:rsidRPr="00A318F4" w:rsidRDefault="004E5D13" w:rsidP="004E5D13">
      <w:pPr>
        <w:spacing w:line="360" w:lineRule="auto"/>
        <w:ind w:firstLine="567"/>
        <w:jc w:val="both"/>
        <w:rPr>
          <w:color w:val="FF0000"/>
        </w:rPr>
        <w:sectPr w:rsidR="004E5D13" w:rsidRPr="00A318F4" w:rsidSect="005A11E7">
          <w:headerReference w:type="default" r:id="rId23"/>
          <w:pgSz w:w="11906" w:h="16838"/>
          <w:pgMar w:top="1135" w:right="707" w:bottom="678" w:left="1276" w:header="284" w:footer="283" w:gutter="0"/>
          <w:cols w:space="708"/>
          <w:docGrid w:linePitch="360"/>
        </w:sectPr>
      </w:pPr>
    </w:p>
    <w:p w:rsidR="004E5D13" w:rsidRPr="00A318F4" w:rsidRDefault="004E5D13" w:rsidP="004E5D13">
      <w:pPr>
        <w:pStyle w:val="1"/>
        <w:rPr>
          <w:bCs w:val="0"/>
        </w:rPr>
      </w:pPr>
      <w:r w:rsidRPr="00A318F4">
        <w:lastRenderedPageBreak/>
        <w:t>ГЛАВА II СХЕМА ВОДООТВЕДЕНИЯ СЕЛЬСКОГО ПОСЕЛЕНИЯ «</w:t>
      </w:r>
      <w:r>
        <w:t>ДЕ-КАСТРИ</w:t>
      </w:r>
      <w:r w:rsidRPr="00A318F4">
        <w:t xml:space="preserve">» УЛЬЧСКОГО МУНИЦИПАЛЬНОГО РАЙОНА ХАБАРОВСКОГО КРАЯ ДО </w:t>
      </w:r>
      <w:r>
        <w:t>2026</w:t>
      </w:r>
      <w:r w:rsidRPr="00A318F4">
        <w:t xml:space="preserve"> ГОДА</w:t>
      </w:r>
    </w:p>
    <w:p w:rsidR="004E5D13" w:rsidRPr="00A318F4" w:rsidRDefault="004E5D13" w:rsidP="004E5D13">
      <w:pPr>
        <w:pStyle w:val="1"/>
      </w:pPr>
      <w:r w:rsidRPr="00A318F4">
        <w:t>РАЗДЕЛ 1. СУЩЕСТВУЮЩЕЕ ПОЛОЖЕНИЕ В СФЕРЕ ВОДООТВЕДЕНИЯ ПОСЕЛЕНИЯ</w:t>
      </w:r>
    </w:p>
    <w:p w:rsidR="004E5D13" w:rsidRPr="00A318F4" w:rsidRDefault="004E5D13" w:rsidP="004E5D13">
      <w:pPr>
        <w:pStyle w:val="2"/>
        <w:rPr>
          <w:szCs w:val="28"/>
        </w:rPr>
      </w:pPr>
      <w:r w:rsidRPr="00A318F4">
        <w:rPr>
          <w:szCs w:val="28"/>
        </w:rPr>
        <w:t>1.1 Структура системы сбора, очистки и отведения сточных вод на территории поселения и деление территории поселения на зоны действия предприятий, организующих водоотведение поселения (эксплуатационные зоны)</w:t>
      </w:r>
    </w:p>
    <w:p w:rsidR="004E5D13" w:rsidRDefault="004E5D13" w:rsidP="004E5D13">
      <w:pPr>
        <w:autoSpaceDE w:val="0"/>
        <w:autoSpaceDN w:val="0"/>
        <w:adjustRightInd w:val="0"/>
        <w:spacing w:line="360" w:lineRule="auto"/>
        <w:ind w:firstLine="567"/>
        <w:jc w:val="both"/>
      </w:pPr>
      <w:r w:rsidRPr="00FE0BB5">
        <w:t xml:space="preserve">В настоящее время в </w:t>
      </w:r>
      <w:r>
        <w:t>сельском</w:t>
      </w:r>
      <w:r w:rsidRPr="00FE0BB5">
        <w:t xml:space="preserve"> поселении действует система централизованной канализации для сбора и отвода сточных вод.</w:t>
      </w:r>
    </w:p>
    <w:p w:rsidR="004E5D13" w:rsidRDefault="004E5D13" w:rsidP="004E5D13">
      <w:pPr>
        <w:autoSpaceDE w:val="0"/>
        <w:autoSpaceDN w:val="0"/>
        <w:adjustRightInd w:val="0"/>
        <w:spacing w:line="360" w:lineRule="auto"/>
        <w:ind w:firstLine="567"/>
        <w:jc w:val="both"/>
        <w:rPr>
          <w:bCs/>
        </w:rPr>
      </w:pPr>
      <w:r w:rsidRPr="00A318F4">
        <w:t xml:space="preserve">Централизованная система водоотведения обеспечивает прием сточных вод абонентов, транспортировку сточных вод </w:t>
      </w:r>
      <w:r w:rsidRPr="00A318F4">
        <w:rPr>
          <w:bCs/>
        </w:rPr>
        <w:t xml:space="preserve">по системе самотечных трубопроводов </w:t>
      </w:r>
      <w:r>
        <w:rPr>
          <w:bCs/>
        </w:rPr>
        <w:t>на</w:t>
      </w:r>
      <w:r w:rsidRPr="00A318F4">
        <w:rPr>
          <w:bCs/>
        </w:rPr>
        <w:t xml:space="preserve"> </w:t>
      </w:r>
      <w:r>
        <w:rPr>
          <w:bCs/>
        </w:rPr>
        <w:t>о</w:t>
      </w:r>
      <w:r w:rsidRPr="00A318F4">
        <w:rPr>
          <w:bCs/>
        </w:rPr>
        <w:t>чистные сооружения канализации (ОСК).</w:t>
      </w:r>
    </w:p>
    <w:p w:rsidR="004E5D13" w:rsidRPr="00C771C6" w:rsidRDefault="004E5D13" w:rsidP="004E5D13">
      <w:pPr>
        <w:autoSpaceDE w:val="0"/>
        <w:autoSpaceDN w:val="0"/>
        <w:adjustRightInd w:val="0"/>
        <w:spacing w:line="360" w:lineRule="auto"/>
        <w:ind w:firstLine="567"/>
        <w:jc w:val="both"/>
      </w:pPr>
      <w:r w:rsidRPr="00C771C6">
        <w:t>Очистные сооружения механической очистки расположены в 50 м. от</w:t>
      </w:r>
    </w:p>
    <w:p w:rsidR="004E5D13" w:rsidRPr="00C771C6" w:rsidRDefault="004E5D13" w:rsidP="004E5D13">
      <w:pPr>
        <w:autoSpaceDE w:val="0"/>
        <w:autoSpaceDN w:val="0"/>
        <w:adjustRightInd w:val="0"/>
        <w:spacing w:line="360" w:lineRule="auto"/>
        <w:jc w:val="both"/>
      </w:pPr>
      <w:r w:rsidRPr="00C771C6">
        <w:t>береговой черты в черте поселка Де-Кастри. Проектная производительность</w:t>
      </w:r>
      <w:r>
        <w:t xml:space="preserve"> </w:t>
      </w:r>
      <w:r w:rsidRPr="00C771C6">
        <w:t>очистных сооружений 700 м.З в сут. (256 тыс.мЗ/год)</w:t>
      </w:r>
    </w:p>
    <w:p w:rsidR="004E5D13" w:rsidRPr="00C771C6" w:rsidRDefault="004E5D13" w:rsidP="004E5D13">
      <w:pPr>
        <w:autoSpaceDE w:val="0"/>
        <w:autoSpaceDN w:val="0"/>
        <w:adjustRightInd w:val="0"/>
        <w:spacing w:line="360" w:lineRule="auto"/>
        <w:ind w:firstLine="567"/>
        <w:jc w:val="both"/>
      </w:pPr>
      <w:r w:rsidRPr="00C771C6">
        <w:t>Очистные сооружения состоят из следующих сооружений:</w:t>
      </w:r>
    </w:p>
    <w:p w:rsidR="004E5D13" w:rsidRPr="00C771C6" w:rsidRDefault="004E5D13" w:rsidP="004E5D13">
      <w:pPr>
        <w:autoSpaceDE w:val="0"/>
        <w:autoSpaceDN w:val="0"/>
        <w:adjustRightInd w:val="0"/>
        <w:spacing w:line="360" w:lineRule="auto"/>
        <w:ind w:firstLine="567"/>
        <w:jc w:val="both"/>
      </w:pPr>
      <w:r w:rsidRPr="00C771C6">
        <w:t>1. Приемный колодец- 1 сооружение</w:t>
      </w:r>
    </w:p>
    <w:p w:rsidR="004E5D13" w:rsidRPr="00C771C6" w:rsidRDefault="004E5D13" w:rsidP="004E5D13">
      <w:pPr>
        <w:autoSpaceDE w:val="0"/>
        <w:autoSpaceDN w:val="0"/>
        <w:adjustRightInd w:val="0"/>
        <w:spacing w:line="360" w:lineRule="auto"/>
        <w:ind w:firstLine="567"/>
        <w:jc w:val="both"/>
      </w:pPr>
      <w:r w:rsidRPr="00C771C6">
        <w:t>2. Горизонтальная песколовка- 4 сооружения</w:t>
      </w:r>
    </w:p>
    <w:p w:rsidR="004E5D13" w:rsidRPr="00C771C6" w:rsidRDefault="004E5D13" w:rsidP="004E5D13">
      <w:pPr>
        <w:autoSpaceDE w:val="0"/>
        <w:autoSpaceDN w:val="0"/>
        <w:adjustRightInd w:val="0"/>
        <w:spacing w:line="360" w:lineRule="auto"/>
        <w:ind w:firstLine="567"/>
        <w:jc w:val="both"/>
      </w:pPr>
      <w:r w:rsidRPr="00C771C6">
        <w:t>3. Первичные двух ярусные отстойники (конусные) диам. 8,0 м.- 2 coop.</w:t>
      </w:r>
    </w:p>
    <w:p w:rsidR="004E5D13" w:rsidRPr="00C771C6" w:rsidRDefault="004E5D13" w:rsidP="004E5D13">
      <w:pPr>
        <w:autoSpaceDE w:val="0"/>
        <w:autoSpaceDN w:val="0"/>
        <w:adjustRightInd w:val="0"/>
        <w:spacing w:line="360" w:lineRule="auto"/>
        <w:ind w:firstLine="567"/>
        <w:jc w:val="both"/>
      </w:pPr>
      <w:r w:rsidRPr="00C771C6">
        <w:t>4. Вторичные двух ярусные отстойники (конусные) диам. 8,0 м.- 2 coop.</w:t>
      </w:r>
    </w:p>
    <w:p w:rsidR="004E5D13" w:rsidRPr="00C771C6" w:rsidRDefault="004E5D13" w:rsidP="004E5D13">
      <w:pPr>
        <w:autoSpaceDE w:val="0"/>
        <w:autoSpaceDN w:val="0"/>
        <w:adjustRightInd w:val="0"/>
        <w:spacing w:line="360" w:lineRule="auto"/>
        <w:ind w:firstLine="567"/>
        <w:jc w:val="both"/>
      </w:pPr>
      <w:r w:rsidRPr="00C771C6">
        <w:t>5. Иловые площадки- 2 coop.</w:t>
      </w:r>
    </w:p>
    <w:p w:rsidR="004E5D13" w:rsidRPr="00C771C6" w:rsidRDefault="004E5D13" w:rsidP="004E5D13">
      <w:pPr>
        <w:autoSpaceDE w:val="0"/>
        <w:autoSpaceDN w:val="0"/>
        <w:adjustRightInd w:val="0"/>
        <w:spacing w:line="360" w:lineRule="auto"/>
        <w:ind w:firstLine="567"/>
        <w:jc w:val="both"/>
      </w:pPr>
      <w:r w:rsidRPr="00C771C6">
        <w:t>6. Хлораторная- 1 шт.</w:t>
      </w:r>
    </w:p>
    <w:p w:rsidR="004E5D13" w:rsidRPr="00A318F4" w:rsidRDefault="004E5D13" w:rsidP="004E5D13">
      <w:pPr>
        <w:autoSpaceDE w:val="0"/>
        <w:autoSpaceDN w:val="0"/>
        <w:adjustRightInd w:val="0"/>
        <w:spacing w:line="360" w:lineRule="auto"/>
        <w:ind w:firstLine="567"/>
        <w:jc w:val="both"/>
      </w:pPr>
      <w:r w:rsidRPr="002133EC">
        <w:t>На территории поселения ливневая канализация отсутствует. Отвод дождевых и талых вод не регулируется и осуществляется в пониженные места существующего рельефа.</w:t>
      </w:r>
    </w:p>
    <w:p w:rsidR="004E5D13" w:rsidRPr="00A318F4" w:rsidRDefault="004E5D13" w:rsidP="004E5D13">
      <w:pPr>
        <w:pStyle w:val="2"/>
        <w:rPr>
          <w:szCs w:val="28"/>
        </w:rPr>
      </w:pPr>
      <w:r w:rsidRPr="00A318F4">
        <w:rPr>
          <w:szCs w:val="28"/>
        </w:rPr>
        <w:lastRenderedPageBreak/>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4E5D13" w:rsidRDefault="004E5D13" w:rsidP="004E5D13">
      <w:pPr>
        <w:spacing w:line="360" w:lineRule="auto"/>
        <w:ind w:firstLine="567"/>
        <w:jc w:val="both"/>
      </w:pPr>
      <w:r w:rsidRPr="002133EC">
        <w:t>В настоящее время</w:t>
      </w:r>
      <w:r>
        <w:t xml:space="preserve"> в п. Де-Кастри</w:t>
      </w:r>
      <w:r w:rsidRPr="002133EC">
        <w:t xml:space="preserve"> техническое обследование не производи</w:t>
      </w:r>
      <w:r>
        <w:t>лось</w:t>
      </w:r>
      <w:r w:rsidRPr="00A318F4">
        <w:t xml:space="preserve">. </w:t>
      </w:r>
    </w:p>
    <w:p w:rsidR="004E5D13" w:rsidRPr="00153612" w:rsidRDefault="004E5D13" w:rsidP="004E5D13">
      <w:pPr>
        <w:spacing w:line="360" w:lineRule="auto"/>
        <w:ind w:firstLine="567"/>
        <w:jc w:val="both"/>
      </w:pPr>
      <w:r w:rsidRPr="00153612">
        <w:t xml:space="preserve">Согласно требованиям Федерального закона «О водоснабжении и водоотведении» №416 от 7.12.2011 года техническое обследование централизованной системы водоотведения производится в целях определения </w:t>
      </w:r>
    </w:p>
    <w:p w:rsidR="004E5D13" w:rsidRPr="00153612" w:rsidRDefault="004E5D13" w:rsidP="004E5D13">
      <w:pPr>
        <w:spacing w:line="360" w:lineRule="auto"/>
        <w:ind w:firstLine="567"/>
        <w:jc w:val="both"/>
      </w:pPr>
      <w:r w:rsidRPr="00153612">
        <w:t>- технических возможностей очистных сооружений по соблюдению проектных параметров очистки сточных вод;</w:t>
      </w:r>
    </w:p>
    <w:p w:rsidR="004E5D13" w:rsidRPr="00153612" w:rsidRDefault="004E5D13" w:rsidP="004E5D13">
      <w:pPr>
        <w:spacing w:line="360" w:lineRule="auto"/>
        <w:ind w:firstLine="567"/>
        <w:jc w:val="both"/>
      </w:pPr>
      <w:r w:rsidRPr="00153612">
        <w:t>-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4E5D13" w:rsidRPr="00153612" w:rsidRDefault="004E5D13" w:rsidP="004E5D13">
      <w:pPr>
        <w:spacing w:line="360" w:lineRule="auto"/>
        <w:ind w:firstLine="567"/>
        <w:jc w:val="both"/>
      </w:pPr>
      <w:r w:rsidRPr="00153612">
        <w:t>-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4E5D13" w:rsidRPr="00153612" w:rsidRDefault="004E5D13" w:rsidP="004E5D13">
      <w:pPr>
        <w:spacing w:line="360" w:lineRule="auto"/>
        <w:ind w:firstLine="567"/>
        <w:jc w:val="both"/>
      </w:pPr>
      <w:r w:rsidRPr="00153612">
        <w:t>-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4E5D13" w:rsidRPr="00153612" w:rsidRDefault="004E5D13" w:rsidP="004E5D13">
      <w:pPr>
        <w:spacing w:line="360" w:lineRule="auto"/>
        <w:ind w:firstLine="567"/>
        <w:jc w:val="both"/>
      </w:pPr>
      <w:r w:rsidRPr="00153612">
        <w:t xml:space="preserve">Техническое обследование проводится организацией, осуществляющей водоотведение, самостоятельно либо с привлечением специализированной организации. Организация, осуществляющая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w:t>
      </w:r>
      <w:r w:rsidRPr="00153612">
        <w:lastRenderedPageBreak/>
        <w:t>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4E5D13" w:rsidRPr="00153612" w:rsidRDefault="004E5D13" w:rsidP="004E5D13">
      <w:pPr>
        <w:spacing w:line="360" w:lineRule="auto"/>
        <w:ind w:firstLine="567"/>
        <w:jc w:val="both"/>
      </w:pPr>
      <w:r w:rsidRPr="00153612">
        <w:t>Результаты технического обследования подлежат согласованию с органом местного самоуправления поселения, городского округа.</w:t>
      </w:r>
    </w:p>
    <w:p w:rsidR="004E5D13" w:rsidRPr="00A318F4" w:rsidRDefault="004E5D13" w:rsidP="004E5D13">
      <w:pPr>
        <w:spacing w:line="360" w:lineRule="auto"/>
        <w:ind w:firstLine="567"/>
        <w:jc w:val="both"/>
      </w:pPr>
      <w:r w:rsidRPr="00153612">
        <w:t>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а также при принятии в эксплуатацию бесхозяйных объектов централизованных систем водоотведения в соответствии с положениями Федерального закона №416</w:t>
      </w:r>
    </w:p>
    <w:p w:rsidR="004E5D13" w:rsidRPr="00A318F4" w:rsidRDefault="004E5D13" w:rsidP="004E5D13">
      <w:pPr>
        <w:pStyle w:val="2"/>
        <w:rPr>
          <w:szCs w:val="28"/>
        </w:rPr>
      </w:pPr>
      <w:r w:rsidRPr="00A318F4">
        <w:rPr>
          <w:szCs w:val="28"/>
        </w:rPr>
        <w:t>1.3 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p w:rsidR="004E5D13" w:rsidRPr="00A318F4" w:rsidRDefault="004E5D13" w:rsidP="004E5D13">
      <w:pPr>
        <w:spacing w:line="360" w:lineRule="auto"/>
        <w:ind w:firstLine="567"/>
        <w:jc w:val="both"/>
      </w:pPr>
      <w:r w:rsidRPr="00A318F4">
        <w:t>Централизованной системой водоотведения обеспечен</w:t>
      </w:r>
      <w:r>
        <w:t>о</w:t>
      </w:r>
      <w:r w:rsidRPr="00A318F4">
        <w:t xml:space="preserve"> </w:t>
      </w:r>
      <w:r>
        <w:t>центральная часть территории сельского поселения «</w:t>
      </w:r>
      <w:r w:rsidR="00652AA7">
        <w:t xml:space="preserve">п. </w:t>
      </w:r>
      <w:r>
        <w:t>Де-Кастри»</w:t>
      </w:r>
      <w:r w:rsidRPr="00A318F4">
        <w:t>.</w:t>
      </w:r>
    </w:p>
    <w:p w:rsidR="004E5D13" w:rsidRPr="00A318F4" w:rsidRDefault="004E5D13" w:rsidP="004E5D13">
      <w:pPr>
        <w:pStyle w:val="2"/>
        <w:rPr>
          <w:szCs w:val="28"/>
        </w:rPr>
      </w:pPr>
      <w:r w:rsidRPr="00A318F4">
        <w:rPr>
          <w:szCs w:val="28"/>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4E5D13" w:rsidRPr="00A10ED3" w:rsidRDefault="004E5D13" w:rsidP="004E5D13">
      <w:pPr>
        <w:spacing w:line="360" w:lineRule="auto"/>
        <w:ind w:firstLine="567"/>
        <w:jc w:val="both"/>
      </w:pPr>
      <w:r w:rsidRPr="00A10ED3">
        <w:t>Осадок из очистных сооружений утилизируется на полигоне твердых бытовых отходов.</w:t>
      </w:r>
    </w:p>
    <w:p w:rsidR="004E5D13" w:rsidRPr="00A318F4" w:rsidRDefault="004E5D13" w:rsidP="004E5D13">
      <w:pPr>
        <w:pStyle w:val="2"/>
        <w:rPr>
          <w:szCs w:val="28"/>
        </w:rPr>
      </w:pPr>
      <w:r w:rsidRPr="00A318F4">
        <w:rPr>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4E5D13" w:rsidRDefault="004E5D13" w:rsidP="004E5D13">
      <w:pPr>
        <w:spacing w:line="360" w:lineRule="auto"/>
        <w:ind w:firstLine="567"/>
        <w:jc w:val="both"/>
      </w:pPr>
      <w:r w:rsidRPr="00A318F4">
        <w:t xml:space="preserve">Общая протяженность системы водоотведения до очистных сооружений составляет – </w:t>
      </w:r>
      <w:r>
        <w:t>9</w:t>
      </w:r>
      <w:r w:rsidRPr="00A318F4">
        <w:t>,</w:t>
      </w:r>
      <w:r>
        <w:t>3</w:t>
      </w:r>
      <w:r w:rsidRPr="00A318F4">
        <w:t xml:space="preserve"> </w:t>
      </w:r>
      <w:r w:rsidR="0035116C">
        <w:t>к</w:t>
      </w:r>
      <w:r w:rsidRPr="00A318F4">
        <w:t xml:space="preserve">м, диаметр трубопроводов </w:t>
      </w:r>
      <w:r>
        <w:t>1</w:t>
      </w:r>
      <w:r w:rsidRPr="00A318F4">
        <w:t xml:space="preserve">50 </w:t>
      </w:r>
      <w:r>
        <w:t xml:space="preserve">-200 </w:t>
      </w:r>
      <w:r w:rsidRPr="00A318F4">
        <w:t xml:space="preserve">мм. </w:t>
      </w:r>
    </w:p>
    <w:p w:rsidR="004E5D13" w:rsidRPr="00A318F4" w:rsidRDefault="004E5D13" w:rsidP="004E5D13">
      <w:pPr>
        <w:pStyle w:val="2"/>
        <w:rPr>
          <w:szCs w:val="28"/>
        </w:rPr>
      </w:pPr>
      <w:r w:rsidRPr="00A318F4">
        <w:rPr>
          <w:szCs w:val="28"/>
        </w:rPr>
        <w:lastRenderedPageBreak/>
        <w:t>1.6 Оценка безопасности и надежности объектов централизованной системы водоотведения и их управляемости</w:t>
      </w:r>
    </w:p>
    <w:p w:rsidR="004E5D13" w:rsidRPr="00A318F4" w:rsidRDefault="004E5D13" w:rsidP="004E5D13">
      <w:pPr>
        <w:spacing w:line="360" w:lineRule="auto"/>
        <w:ind w:firstLine="567"/>
        <w:jc w:val="both"/>
      </w:pPr>
      <w:r w:rsidRPr="00A318F4">
        <w:t>Эксплуатация объектов централизованной системы водоотведения небезопасна и может привести к возникновению аварийных ситуаций. Канализационные сети изношены, некоторые отдельные участки сети требуют замены.</w:t>
      </w:r>
    </w:p>
    <w:p w:rsidR="004E5D13" w:rsidRPr="00A318F4" w:rsidRDefault="004E5D13" w:rsidP="004E5D13">
      <w:pPr>
        <w:pStyle w:val="2"/>
        <w:rPr>
          <w:szCs w:val="28"/>
        </w:rPr>
      </w:pPr>
      <w:r w:rsidRPr="00A318F4">
        <w:rPr>
          <w:szCs w:val="28"/>
        </w:rPr>
        <w:t>1.7 Оценка воздействия сбросов сточных вод через централизованную систему водоотведения на окружающую среду</w:t>
      </w:r>
    </w:p>
    <w:p w:rsidR="004E5D13" w:rsidRPr="00A318F4" w:rsidRDefault="004E5D13" w:rsidP="004E5D13">
      <w:pPr>
        <w:pStyle w:val="S"/>
        <w:rPr>
          <w:b/>
          <w:bCs/>
        </w:rPr>
      </w:pPr>
      <w:r>
        <w:t>Имеются очистные сооружения канализации в 50 м от береговой черты.</w:t>
      </w:r>
    </w:p>
    <w:p w:rsidR="004E5D13" w:rsidRPr="00A318F4" w:rsidRDefault="004E5D13" w:rsidP="004E5D13">
      <w:pPr>
        <w:pStyle w:val="2"/>
        <w:rPr>
          <w:szCs w:val="28"/>
        </w:rPr>
      </w:pPr>
      <w:r w:rsidRPr="00A318F4">
        <w:rPr>
          <w:szCs w:val="28"/>
        </w:rPr>
        <w:t>1.8 Описание территории поселения, не охваченной централизованной системой водоотведения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В настоящее время к территории, не охваченной централизованными системами водоотведения, относится вся территория частной жилой застройки.</w:t>
      </w:r>
    </w:p>
    <w:p w:rsidR="004E5D13" w:rsidRPr="00A318F4" w:rsidRDefault="004E5D13" w:rsidP="004E5D13">
      <w:pPr>
        <w:pStyle w:val="2"/>
        <w:rPr>
          <w:szCs w:val="28"/>
        </w:rPr>
      </w:pPr>
      <w:r w:rsidRPr="00A318F4">
        <w:rPr>
          <w:szCs w:val="28"/>
        </w:rPr>
        <w:t>1.9 Описание существующих технических и технологических проблем системы водоотведения поселения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По состоянию на </w:t>
      </w:r>
      <w:r>
        <w:rPr>
          <w:rFonts w:ascii="Times New Roman" w:hAnsi="Times New Roman" w:cs="Times New Roman"/>
          <w:sz w:val="28"/>
          <w:szCs w:val="28"/>
        </w:rPr>
        <w:t>2016</w:t>
      </w:r>
      <w:r w:rsidRPr="00A318F4">
        <w:rPr>
          <w:rFonts w:ascii="Times New Roman" w:hAnsi="Times New Roman" w:cs="Times New Roman"/>
          <w:sz w:val="28"/>
          <w:szCs w:val="28"/>
        </w:rPr>
        <w:t xml:space="preserve"> год в системе водоотведения наблюдаются следующие технические и технологические проблемы:</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износ сетей водоотведения;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u w:val="single"/>
        </w:rPr>
      </w:pPr>
      <w:r w:rsidRPr="00A318F4">
        <w:rPr>
          <w:rFonts w:ascii="Times New Roman" w:hAnsi="Times New Roman" w:cs="Times New Roman"/>
          <w:sz w:val="28"/>
          <w:szCs w:val="28"/>
        </w:rPr>
        <w:t xml:space="preserve">- отсутствие </w:t>
      </w:r>
      <w:r>
        <w:rPr>
          <w:rFonts w:ascii="Times New Roman" w:hAnsi="Times New Roman" w:cs="Times New Roman"/>
          <w:sz w:val="28"/>
          <w:szCs w:val="28"/>
        </w:rPr>
        <w:t>централизованного водоотведения от частной застройки</w:t>
      </w:r>
      <w:r w:rsidRPr="00A318F4">
        <w:rPr>
          <w:rFonts w:ascii="Times New Roman" w:hAnsi="Times New Roman" w:cs="Times New Roman"/>
          <w:sz w:val="28"/>
          <w:szCs w:val="28"/>
        </w:rPr>
        <w:t>.</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caps/>
          <w:sz w:val="28"/>
          <w:szCs w:val="28"/>
        </w:rPr>
      </w:pPr>
      <w:r w:rsidRPr="00A318F4">
        <w:rPr>
          <w:rFonts w:ascii="Times New Roman" w:hAnsi="Times New Roman" w:cs="Times New Roman"/>
          <w:caps/>
          <w:sz w:val="28"/>
          <w:szCs w:val="28"/>
        </w:rPr>
        <w:br w:type="page"/>
      </w:r>
    </w:p>
    <w:p w:rsidR="004E5D13" w:rsidRPr="00A318F4" w:rsidRDefault="004E5D13" w:rsidP="004E5D13">
      <w:pPr>
        <w:pStyle w:val="1"/>
      </w:pPr>
      <w:r w:rsidRPr="00A318F4">
        <w:lastRenderedPageBreak/>
        <w:t>РАЗДЕЛ 2 БАЛАНСЫ СТОЧНЫХ ВОД СИСТЕМЫ ВОДООТВЕДЕНИЯ</w:t>
      </w:r>
    </w:p>
    <w:p w:rsidR="004E5D13" w:rsidRPr="00A318F4" w:rsidRDefault="004E5D13" w:rsidP="004E5D13">
      <w:pPr>
        <w:pStyle w:val="2"/>
        <w:rPr>
          <w:szCs w:val="28"/>
        </w:rPr>
      </w:pPr>
      <w:r w:rsidRPr="00A318F4">
        <w:rPr>
          <w:szCs w:val="28"/>
        </w:rPr>
        <w:t>2.1 Баланс поступления сточных вод в централизованную систему водоотведения и отведения стоков по технологическим зонам водоотведения</w:t>
      </w:r>
    </w:p>
    <w:p w:rsidR="004E5D13" w:rsidRPr="001A77CC" w:rsidRDefault="004E5D13" w:rsidP="004E5D13">
      <w:pPr>
        <w:autoSpaceDE w:val="0"/>
        <w:autoSpaceDN w:val="0"/>
        <w:adjustRightInd w:val="0"/>
        <w:spacing w:line="360" w:lineRule="auto"/>
        <w:ind w:firstLine="567"/>
        <w:jc w:val="both"/>
      </w:pPr>
      <w:r w:rsidRPr="001A77CC">
        <w:t xml:space="preserve">Баланс поступления сточных вод в централизованную систему водоотведения и отведения </w:t>
      </w:r>
      <w:r w:rsidR="00C319F2" w:rsidRPr="00652AA7">
        <w:fldChar w:fldCharType="begin"/>
      </w:r>
      <w:r w:rsidR="00652AA7" w:rsidRPr="00652AA7">
        <w:instrText xml:space="preserve"> REF  моого  \* MERGEFORMAT </w:instrText>
      </w:r>
      <w:r w:rsidR="00C319F2" w:rsidRPr="00652AA7">
        <w:fldChar w:fldCharType="separate"/>
      </w:r>
      <w:r w:rsidR="00413E04">
        <w:rPr>
          <w:b/>
          <w:bCs/>
        </w:rPr>
        <w:t>Ошибка! Источник ссылки не найден.</w:t>
      </w:r>
      <w:r w:rsidR="00C319F2" w:rsidRPr="00652AA7">
        <w:fldChar w:fldCharType="end"/>
      </w:r>
      <w:r w:rsidRPr="001A77CC">
        <w:t xml:space="preserve"> представлен в таблице 2.1.</w:t>
      </w:r>
    </w:p>
    <w:p w:rsidR="004E5D13" w:rsidRPr="001A77CC" w:rsidRDefault="004E5D13" w:rsidP="004E5D13">
      <w:pPr>
        <w:autoSpaceDE w:val="0"/>
        <w:autoSpaceDN w:val="0"/>
        <w:adjustRightInd w:val="0"/>
        <w:spacing w:line="360" w:lineRule="auto"/>
        <w:ind w:firstLine="567"/>
        <w:jc w:val="both"/>
      </w:pPr>
      <w:r w:rsidRPr="001A77CC">
        <w:t>Таблица 2.1 – Баланс поступления сточных вод в централизованную систему водоотведения</w:t>
      </w:r>
    </w:p>
    <w:tbl>
      <w:tblPr>
        <w:tblpPr w:leftFromText="180" w:rightFromText="180" w:vertAnchor="text" w:horzAnchor="margin" w:tblpY="117"/>
        <w:tblW w:w="49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2198"/>
        <w:gridCol w:w="1497"/>
        <w:gridCol w:w="1288"/>
        <w:gridCol w:w="1843"/>
        <w:gridCol w:w="1419"/>
        <w:gridCol w:w="1706"/>
      </w:tblGrid>
      <w:tr w:rsidR="004E5D13" w:rsidRPr="009F08B1" w:rsidTr="000B23D3">
        <w:trPr>
          <w:trHeight w:val="171"/>
        </w:trPr>
        <w:tc>
          <w:tcPr>
            <w:tcW w:w="1105" w:type="pct"/>
            <w:vMerge w:val="restart"/>
            <w:vAlign w:val="center"/>
          </w:tcPr>
          <w:p w:rsidR="004E5D13" w:rsidRPr="009F08B1" w:rsidRDefault="004E5D13" w:rsidP="000B23D3">
            <w:pPr>
              <w:jc w:val="center"/>
            </w:pPr>
            <w:r w:rsidRPr="009F08B1">
              <w:t>Производство (наименование источника)</w:t>
            </w:r>
          </w:p>
        </w:tc>
        <w:tc>
          <w:tcPr>
            <w:tcW w:w="3895" w:type="pct"/>
            <w:gridSpan w:val="5"/>
            <w:shd w:val="clear" w:color="auto" w:fill="auto"/>
            <w:vAlign w:val="center"/>
          </w:tcPr>
          <w:p w:rsidR="004E5D13" w:rsidRPr="009F08B1" w:rsidRDefault="004E5D13" w:rsidP="000B23D3">
            <w:pPr>
              <w:jc w:val="center"/>
            </w:pPr>
            <w:r w:rsidRPr="009F08B1">
              <w:t>Объем сточных вод, в том числе,</w:t>
            </w:r>
          </w:p>
          <w:p w:rsidR="004E5D13" w:rsidRPr="009F08B1" w:rsidRDefault="004E5D13" w:rsidP="000B23D3">
            <w:pPr>
              <w:jc w:val="center"/>
            </w:pPr>
            <w:r w:rsidRPr="009F08B1">
              <w:t>м</w:t>
            </w:r>
            <w:r w:rsidRPr="009F08B1">
              <w:rPr>
                <w:vertAlign w:val="superscript"/>
              </w:rPr>
              <w:t>3</w:t>
            </w:r>
            <w:r w:rsidRPr="009F08B1">
              <w:t>/сут, тыс. м</w:t>
            </w:r>
            <w:r w:rsidRPr="009F08B1">
              <w:rPr>
                <w:vertAlign w:val="superscript"/>
              </w:rPr>
              <w:t>3</w:t>
            </w:r>
            <w:r w:rsidRPr="009F08B1">
              <w:t>/год</w:t>
            </w:r>
          </w:p>
        </w:tc>
      </w:tr>
      <w:tr w:rsidR="004E5D13" w:rsidRPr="009F08B1" w:rsidTr="000B23D3">
        <w:trPr>
          <w:trHeight w:val="864"/>
        </w:trPr>
        <w:tc>
          <w:tcPr>
            <w:tcW w:w="1105" w:type="pct"/>
            <w:vMerge/>
            <w:vAlign w:val="center"/>
          </w:tcPr>
          <w:p w:rsidR="004E5D13" w:rsidRPr="009F08B1" w:rsidRDefault="004E5D13" w:rsidP="000B23D3">
            <w:pPr>
              <w:jc w:val="center"/>
            </w:pPr>
          </w:p>
        </w:tc>
        <w:tc>
          <w:tcPr>
            <w:tcW w:w="752" w:type="pct"/>
            <w:vAlign w:val="center"/>
          </w:tcPr>
          <w:p w:rsidR="004E5D13" w:rsidRPr="009F08B1" w:rsidRDefault="004E5D13" w:rsidP="000B23D3">
            <w:pPr>
              <w:jc w:val="center"/>
            </w:pPr>
            <w:r w:rsidRPr="009F08B1">
              <w:t>Всего</w:t>
            </w:r>
          </w:p>
        </w:tc>
        <w:tc>
          <w:tcPr>
            <w:tcW w:w="647" w:type="pct"/>
            <w:vAlign w:val="center"/>
          </w:tcPr>
          <w:p w:rsidR="004E5D13" w:rsidRPr="009F08B1" w:rsidRDefault="004E5D13" w:rsidP="000B23D3">
            <w:pPr>
              <w:jc w:val="center"/>
            </w:pPr>
            <w:r w:rsidRPr="009F08B1">
              <w:t>Население</w:t>
            </w:r>
          </w:p>
        </w:tc>
        <w:tc>
          <w:tcPr>
            <w:tcW w:w="926" w:type="pct"/>
            <w:vAlign w:val="center"/>
          </w:tcPr>
          <w:p w:rsidR="004E5D13" w:rsidRPr="009F08B1" w:rsidRDefault="004E5D13" w:rsidP="000B23D3">
            <w:pPr>
              <w:jc w:val="center"/>
            </w:pPr>
            <w:r w:rsidRPr="009F08B1">
              <w:t>Бюджетные потребители</w:t>
            </w:r>
          </w:p>
        </w:tc>
        <w:tc>
          <w:tcPr>
            <w:tcW w:w="713" w:type="pct"/>
            <w:vAlign w:val="center"/>
          </w:tcPr>
          <w:p w:rsidR="004E5D13" w:rsidRPr="009F08B1" w:rsidRDefault="004E5D13" w:rsidP="000B23D3">
            <w:pPr>
              <w:jc w:val="center"/>
            </w:pPr>
            <w:r w:rsidRPr="009F08B1">
              <w:t>Прочие потребители</w:t>
            </w:r>
          </w:p>
        </w:tc>
        <w:tc>
          <w:tcPr>
            <w:tcW w:w="856" w:type="pct"/>
            <w:vAlign w:val="center"/>
          </w:tcPr>
          <w:p w:rsidR="004E5D13" w:rsidRPr="009F08B1" w:rsidRDefault="004E5D13" w:rsidP="000B23D3">
            <w:pPr>
              <w:jc w:val="center"/>
            </w:pPr>
            <w:r w:rsidRPr="009F08B1">
              <w:t>Производственные нужды</w:t>
            </w:r>
          </w:p>
        </w:tc>
      </w:tr>
      <w:tr w:rsidR="004E5D13" w:rsidRPr="009F08B1" w:rsidTr="000B23D3">
        <w:trPr>
          <w:trHeight w:val="171"/>
        </w:trPr>
        <w:tc>
          <w:tcPr>
            <w:tcW w:w="1105" w:type="pct"/>
            <w:tcBorders>
              <w:bottom w:val="single" w:sz="12" w:space="0" w:color="auto"/>
            </w:tcBorders>
            <w:vAlign w:val="center"/>
          </w:tcPr>
          <w:p w:rsidR="004E5D13" w:rsidRPr="009F08B1" w:rsidRDefault="004E5D13" w:rsidP="000B23D3">
            <w:pPr>
              <w:jc w:val="center"/>
            </w:pPr>
            <w:r w:rsidRPr="009F08B1">
              <w:t>1</w:t>
            </w:r>
          </w:p>
        </w:tc>
        <w:tc>
          <w:tcPr>
            <w:tcW w:w="752" w:type="pct"/>
            <w:tcBorders>
              <w:bottom w:val="single" w:sz="12" w:space="0" w:color="auto"/>
            </w:tcBorders>
            <w:vAlign w:val="center"/>
          </w:tcPr>
          <w:p w:rsidR="004E5D13" w:rsidRPr="009F08B1" w:rsidRDefault="004E5D13" w:rsidP="000B23D3">
            <w:pPr>
              <w:jc w:val="center"/>
            </w:pPr>
            <w:r w:rsidRPr="009F08B1">
              <w:t>2</w:t>
            </w:r>
          </w:p>
        </w:tc>
        <w:tc>
          <w:tcPr>
            <w:tcW w:w="647" w:type="pct"/>
            <w:tcBorders>
              <w:bottom w:val="single" w:sz="12" w:space="0" w:color="auto"/>
            </w:tcBorders>
            <w:vAlign w:val="center"/>
          </w:tcPr>
          <w:p w:rsidR="004E5D13" w:rsidRPr="009F08B1" w:rsidRDefault="004E5D13" w:rsidP="000B23D3">
            <w:pPr>
              <w:jc w:val="center"/>
            </w:pPr>
            <w:r w:rsidRPr="009F08B1">
              <w:t>3</w:t>
            </w:r>
          </w:p>
        </w:tc>
        <w:tc>
          <w:tcPr>
            <w:tcW w:w="926" w:type="pct"/>
            <w:tcBorders>
              <w:bottom w:val="single" w:sz="12" w:space="0" w:color="auto"/>
            </w:tcBorders>
            <w:vAlign w:val="center"/>
          </w:tcPr>
          <w:p w:rsidR="004E5D13" w:rsidRPr="009F08B1" w:rsidRDefault="004E5D13" w:rsidP="000B23D3">
            <w:pPr>
              <w:jc w:val="center"/>
            </w:pPr>
            <w:r w:rsidRPr="009F08B1">
              <w:t>4</w:t>
            </w:r>
          </w:p>
        </w:tc>
        <w:tc>
          <w:tcPr>
            <w:tcW w:w="713" w:type="pct"/>
            <w:tcBorders>
              <w:bottom w:val="single" w:sz="12" w:space="0" w:color="auto"/>
            </w:tcBorders>
            <w:vAlign w:val="center"/>
          </w:tcPr>
          <w:p w:rsidR="004E5D13" w:rsidRPr="009F08B1" w:rsidRDefault="004E5D13" w:rsidP="000B23D3">
            <w:pPr>
              <w:jc w:val="center"/>
            </w:pPr>
            <w:r w:rsidRPr="009F08B1">
              <w:t>5</w:t>
            </w:r>
          </w:p>
        </w:tc>
        <w:tc>
          <w:tcPr>
            <w:tcW w:w="856" w:type="pct"/>
            <w:tcBorders>
              <w:bottom w:val="single" w:sz="12" w:space="0" w:color="auto"/>
            </w:tcBorders>
            <w:vAlign w:val="center"/>
          </w:tcPr>
          <w:p w:rsidR="004E5D13" w:rsidRPr="009F08B1" w:rsidRDefault="004E5D13" w:rsidP="000B23D3">
            <w:pPr>
              <w:jc w:val="center"/>
            </w:pPr>
            <w:r w:rsidRPr="009F08B1">
              <w:t>6</w:t>
            </w:r>
          </w:p>
        </w:tc>
      </w:tr>
      <w:tr w:rsidR="004E5D13" w:rsidRPr="009F08B1" w:rsidTr="000B23D3">
        <w:trPr>
          <w:trHeight w:val="171"/>
        </w:trPr>
        <w:tc>
          <w:tcPr>
            <w:tcW w:w="1105" w:type="pct"/>
            <w:tcBorders>
              <w:top w:val="single" w:sz="4" w:space="0" w:color="auto"/>
            </w:tcBorders>
            <w:vAlign w:val="center"/>
          </w:tcPr>
          <w:p w:rsidR="004E5D13" w:rsidRPr="009F08B1" w:rsidRDefault="004E5D13" w:rsidP="000B23D3">
            <w:pPr>
              <w:jc w:val="center"/>
            </w:pPr>
            <w:r>
              <w:t>п. Де-Кастри</w:t>
            </w:r>
          </w:p>
        </w:tc>
        <w:tc>
          <w:tcPr>
            <w:tcW w:w="752" w:type="pct"/>
            <w:tcBorders>
              <w:top w:val="single" w:sz="4" w:space="0" w:color="auto"/>
            </w:tcBorders>
            <w:vAlign w:val="center"/>
          </w:tcPr>
          <w:p w:rsidR="004E5D13" w:rsidRPr="009F08B1" w:rsidRDefault="004E5D13" w:rsidP="000B23D3">
            <w:pPr>
              <w:jc w:val="center"/>
            </w:pPr>
            <w:r>
              <w:t>181</w:t>
            </w:r>
            <w:r w:rsidRPr="009F08B1">
              <w:t>,</w:t>
            </w:r>
            <w:r>
              <w:t>92</w:t>
            </w:r>
          </w:p>
          <w:p w:rsidR="004E5D13" w:rsidRPr="009F08B1" w:rsidRDefault="004E5D13" w:rsidP="000B23D3">
            <w:pPr>
              <w:jc w:val="center"/>
            </w:pPr>
          </w:p>
          <w:p w:rsidR="004E5D13" w:rsidRPr="009F08B1" w:rsidRDefault="004E5D13" w:rsidP="000B23D3">
            <w:pPr>
              <w:jc w:val="center"/>
            </w:pPr>
            <w:r>
              <w:t>66</w:t>
            </w:r>
            <w:r w:rsidRPr="009F08B1">
              <w:t>,</w:t>
            </w:r>
            <w:r>
              <w:t>4</w:t>
            </w:r>
          </w:p>
        </w:tc>
        <w:tc>
          <w:tcPr>
            <w:tcW w:w="647" w:type="pct"/>
            <w:tcBorders>
              <w:top w:val="single" w:sz="4" w:space="0" w:color="auto"/>
            </w:tcBorders>
            <w:vAlign w:val="center"/>
          </w:tcPr>
          <w:p w:rsidR="004E5D13" w:rsidRPr="009F08B1" w:rsidRDefault="004E5D13" w:rsidP="000B23D3">
            <w:pPr>
              <w:jc w:val="center"/>
            </w:pPr>
            <w:r>
              <w:t>118</w:t>
            </w:r>
            <w:r w:rsidRPr="009F08B1">
              <w:t>,</w:t>
            </w:r>
            <w:r>
              <w:t>96</w:t>
            </w:r>
          </w:p>
          <w:p w:rsidR="004E5D13" w:rsidRPr="009F08B1" w:rsidRDefault="004E5D13" w:rsidP="000B23D3">
            <w:pPr>
              <w:jc w:val="center"/>
            </w:pPr>
          </w:p>
          <w:p w:rsidR="004E5D13" w:rsidRPr="009F08B1" w:rsidRDefault="004E5D13" w:rsidP="000B23D3">
            <w:pPr>
              <w:jc w:val="center"/>
            </w:pPr>
            <w:r>
              <w:t>43</w:t>
            </w:r>
            <w:r w:rsidRPr="009F08B1">
              <w:t>,</w:t>
            </w:r>
            <w:r>
              <w:t>42</w:t>
            </w:r>
          </w:p>
        </w:tc>
        <w:tc>
          <w:tcPr>
            <w:tcW w:w="926" w:type="pct"/>
            <w:tcBorders>
              <w:top w:val="single" w:sz="4" w:space="0" w:color="auto"/>
            </w:tcBorders>
            <w:vAlign w:val="center"/>
          </w:tcPr>
          <w:p w:rsidR="004E5D13" w:rsidRPr="009F08B1" w:rsidRDefault="004E5D13" w:rsidP="000B23D3">
            <w:pPr>
              <w:jc w:val="center"/>
            </w:pPr>
            <w:r>
              <w:t>31</w:t>
            </w:r>
            <w:r w:rsidRPr="009F08B1">
              <w:t>,</w:t>
            </w:r>
            <w:r>
              <w:t>51</w:t>
            </w:r>
          </w:p>
          <w:p w:rsidR="004E5D13" w:rsidRPr="009F08B1" w:rsidRDefault="004E5D13" w:rsidP="000B23D3">
            <w:pPr>
              <w:jc w:val="center"/>
            </w:pPr>
          </w:p>
          <w:p w:rsidR="004E5D13" w:rsidRPr="009F08B1" w:rsidRDefault="004E5D13" w:rsidP="000B23D3">
            <w:pPr>
              <w:jc w:val="center"/>
            </w:pPr>
            <w:r>
              <w:t>11</w:t>
            </w:r>
            <w:r w:rsidRPr="009F08B1">
              <w:t>,</w:t>
            </w:r>
            <w:r>
              <w:t>5</w:t>
            </w:r>
          </w:p>
        </w:tc>
        <w:tc>
          <w:tcPr>
            <w:tcW w:w="713" w:type="pct"/>
            <w:tcBorders>
              <w:top w:val="single" w:sz="4" w:space="0" w:color="auto"/>
            </w:tcBorders>
            <w:vAlign w:val="center"/>
          </w:tcPr>
          <w:p w:rsidR="004E5D13" w:rsidRPr="009F08B1" w:rsidRDefault="004E5D13" w:rsidP="000B23D3">
            <w:pPr>
              <w:jc w:val="center"/>
            </w:pPr>
            <w:r>
              <w:t>31,29</w:t>
            </w:r>
          </w:p>
          <w:p w:rsidR="004E5D13" w:rsidRPr="009F08B1" w:rsidRDefault="004E5D13" w:rsidP="000B23D3">
            <w:pPr>
              <w:jc w:val="center"/>
            </w:pPr>
          </w:p>
          <w:p w:rsidR="004E5D13" w:rsidRPr="009F08B1" w:rsidRDefault="004E5D13" w:rsidP="000B23D3">
            <w:pPr>
              <w:jc w:val="center"/>
            </w:pPr>
            <w:r>
              <w:t>11,42</w:t>
            </w:r>
          </w:p>
        </w:tc>
        <w:tc>
          <w:tcPr>
            <w:tcW w:w="856" w:type="pct"/>
            <w:tcBorders>
              <w:top w:val="single" w:sz="4" w:space="0" w:color="auto"/>
            </w:tcBorders>
            <w:vAlign w:val="center"/>
          </w:tcPr>
          <w:p w:rsidR="004E5D13" w:rsidRPr="009F08B1" w:rsidRDefault="004E5D13" w:rsidP="000B23D3">
            <w:pPr>
              <w:jc w:val="center"/>
            </w:pPr>
            <w:r>
              <w:t>0</w:t>
            </w:r>
            <w:r w:rsidRPr="009F08B1">
              <w:t>,</w:t>
            </w:r>
            <w:r>
              <w:t>16</w:t>
            </w:r>
          </w:p>
          <w:p w:rsidR="004E5D13" w:rsidRPr="009F08B1" w:rsidRDefault="004E5D13" w:rsidP="000B23D3">
            <w:pPr>
              <w:jc w:val="center"/>
            </w:pPr>
          </w:p>
          <w:p w:rsidR="004E5D13" w:rsidRPr="009F08B1" w:rsidRDefault="004E5D13" w:rsidP="000B23D3">
            <w:pPr>
              <w:jc w:val="center"/>
            </w:pPr>
            <w:r>
              <w:t>0</w:t>
            </w:r>
            <w:r w:rsidRPr="009F08B1">
              <w:t>,</w:t>
            </w:r>
            <w:r>
              <w:t>06</w:t>
            </w:r>
          </w:p>
        </w:tc>
      </w:tr>
    </w:tbl>
    <w:p w:rsidR="004E5D13" w:rsidRDefault="004E5D13" w:rsidP="004E5D13">
      <w:pPr>
        <w:jc w:val="center"/>
      </w:pPr>
      <w:r>
        <w:rPr>
          <w:noProof/>
        </w:rPr>
        <w:drawing>
          <wp:inline distT="0" distB="0" distL="0" distR="0">
            <wp:extent cx="4957697" cy="3408045"/>
            <wp:effectExtent l="6098" t="0" r="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5D13" w:rsidRDefault="004E5D13" w:rsidP="004E5D13">
      <w:pPr>
        <w:spacing w:line="360" w:lineRule="auto"/>
        <w:ind w:firstLine="567"/>
        <w:jc w:val="both"/>
      </w:pPr>
      <w:r>
        <w:t>Рисунок 2.1 − Баланс поступления сточных вод в централизованную систему водоотведения п.Де-Кастри.</w:t>
      </w:r>
    </w:p>
    <w:p w:rsidR="004E5D13" w:rsidRPr="00A318F4" w:rsidRDefault="004E5D13" w:rsidP="004E5D13">
      <w:pPr>
        <w:pStyle w:val="2"/>
        <w:rPr>
          <w:szCs w:val="28"/>
        </w:rPr>
      </w:pPr>
      <w:r w:rsidRPr="00A318F4">
        <w:rPr>
          <w:szCs w:val="28"/>
        </w:rPr>
        <w:lastRenderedPageBreak/>
        <w:t>2.2 Оценка фактического притока неорганизованного стока по технологическим зонам водоотведения</w:t>
      </w:r>
    </w:p>
    <w:p w:rsidR="004E5D13" w:rsidRPr="00A318F4" w:rsidRDefault="004E5D13" w:rsidP="004E5D13">
      <w:pPr>
        <w:spacing w:line="360" w:lineRule="auto"/>
        <w:ind w:firstLine="567"/>
        <w:jc w:val="both"/>
      </w:pPr>
      <w:r w:rsidRPr="00A318F4">
        <w:t>В настоящее время не ведется оценка и подсчет неорганизованных стоков поступающих по рельефу местности, поэтому невозможно произвести оценку данного типа показателей.</w:t>
      </w:r>
    </w:p>
    <w:p w:rsidR="004E5D13" w:rsidRPr="00A318F4" w:rsidRDefault="004E5D13" w:rsidP="004E5D13">
      <w:pPr>
        <w:autoSpaceDE w:val="0"/>
        <w:autoSpaceDN w:val="0"/>
        <w:adjustRightInd w:val="0"/>
        <w:spacing w:line="360" w:lineRule="auto"/>
        <w:ind w:firstLine="567"/>
        <w:jc w:val="both"/>
      </w:pPr>
      <w:r w:rsidRPr="00A318F4">
        <w:t xml:space="preserve">Организация поверхностного стока на территории сельского поселения имеет большое значение, так как является не только фактором благоустройства поселения, но и способствует уменьшению инфильтрации осадков в грунт. 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 </w:t>
      </w:r>
    </w:p>
    <w:p w:rsidR="004E5D13" w:rsidRPr="00A318F4" w:rsidRDefault="004E5D13" w:rsidP="004E5D13">
      <w:pPr>
        <w:autoSpaceDE w:val="0"/>
        <w:autoSpaceDN w:val="0"/>
        <w:adjustRightInd w:val="0"/>
        <w:spacing w:line="360" w:lineRule="auto"/>
        <w:ind w:firstLine="567"/>
        <w:jc w:val="both"/>
      </w:pPr>
      <w:r w:rsidRPr="00A318F4">
        <w:t xml:space="preserve">На участках территории индивидуальной застройки и зеленой зоны дренажные канавы принимаются трапецеидального сечения с шириной по дну </w:t>
      </w:r>
      <w:smartTag w:uri="urn:schemas-microsoft-com:office:smarttags" w:element="metricconverter">
        <w:smartTagPr>
          <w:attr w:name="ProductID" w:val="0,5 м"/>
        </w:smartTagPr>
        <w:r w:rsidRPr="00A318F4">
          <w:t>0,5 м</w:t>
        </w:r>
      </w:smartTag>
      <w:r w:rsidRPr="00A318F4">
        <w:t xml:space="preserve">, глубиной 0,6 м; заложение одернованных откосов – 1:2. На участках территории капитальной и общественной застройки, промышленных и коммунально-складских зон, а также с уклоном более 0,03 во избежание размыва проектируется устройство бетонных лотков прямоугольного сечения шириной </w:t>
      </w:r>
      <w:smartTag w:uri="urn:schemas-microsoft-com:office:smarttags" w:element="metricconverter">
        <w:smartTagPr>
          <w:attr w:name="ProductID" w:val="0,4 м"/>
        </w:smartTagPr>
        <w:r w:rsidRPr="00A318F4">
          <w:t>0,4 м</w:t>
        </w:r>
      </w:smartTag>
      <w:r w:rsidRPr="00A318F4">
        <w:t xml:space="preserve"> – </w:t>
      </w:r>
      <w:smartTag w:uri="urn:schemas-microsoft-com:office:smarttags" w:element="metricconverter">
        <w:smartTagPr>
          <w:attr w:name="ProductID" w:val="0,6 м"/>
        </w:smartTagPr>
        <w:r w:rsidRPr="00A318F4">
          <w:t>0,6 м</w:t>
        </w:r>
      </w:smartTag>
      <w:r w:rsidRPr="00A318F4">
        <w:t xml:space="preserve"> и глубиной до </w:t>
      </w:r>
      <w:smartTag w:uri="urn:schemas-microsoft-com:office:smarttags" w:element="metricconverter">
        <w:smartTagPr>
          <w:attr w:name="ProductID" w:val="1,0 м"/>
        </w:smartTagPr>
        <w:r w:rsidRPr="00A318F4">
          <w:t>1,0 м</w:t>
        </w:r>
      </w:smartTag>
      <w:r w:rsidRPr="00A318F4">
        <w:t>. Водоотвод планируется организовать самотеком.</w:t>
      </w:r>
    </w:p>
    <w:p w:rsidR="004E5D13" w:rsidRPr="00A318F4" w:rsidRDefault="004E5D13" w:rsidP="004E5D13">
      <w:pPr>
        <w:autoSpaceDE w:val="0"/>
        <w:autoSpaceDN w:val="0"/>
        <w:adjustRightInd w:val="0"/>
        <w:spacing w:line="360" w:lineRule="auto"/>
        <w:ind w:firstLine="567"/>
        <w:jc w:val="both"/>
      </w:pPr>
      <w:r w:rsidRPr="00A318F4">
        <w:t>По требованиям, предъявляемым в настоящее время к использованию и охране поверхностных вод, все стоки перед сбросом в открытые водоёмы должны подвергаться очистке на специальных очистных сооружениях, размещенных на устьевых участках главных коллекторов.</w:t>
      </w:r>
    </w:p>
    <w:p w:rsidR="004E5D13" w:rsidRPr="00A318F4" w:rsidRDefault="004E5D13" w:rsidP="004E5D13">
      <w:pPr>
        <w:autoSpaceDE w:val="0"/>
        <w:autoSpaceDN w:val="0"/>
        <w:adjustRightInd w:val="0"/>
        <w:spacing w:line="360" w:lineRule="auto"/>
        <w:ind w:firstLine="567"/>
        <w:jc w:val="both"/>
        <w:rPr>
          <w:rFonts w:eastAsia="Calibri"/>
        </w:rPr>
      </w:pPr>
      <w:r w:rsidRPr="00A318F4">
        <w:t xml:space="preserve">Проектируемые очистные сооружения принимают наиболее загрязнённую часть поверхностного стока, которая образуется в период выпадения дождей, таяния снежного покрова. В первые минуты дождя концентрация взвешенных веществ в 12-20 раз выше, чем в конце дождя. Пиковые расходы, относящиеся к периоду наиболее интенсивного стока дождя, сбрасываются в водоприёмники без очистки. Для разделения наиболее загрязненных и условно чистых потоков ливневых вод устраивается разделительная камера. </w:t>
      </w:r>
      <w:r w:rsidRPr="00A318F4">
        <w:lastRenderedPageBreak/>
        <w:t>Разделение должно производиться таким образом, чтобы очистке подвергалось не менее 70% годового объёма поверхностного стока.</w:t>
      </w:r>
    </w:p>
    <w:p w:rsidR="004E5D13" w:rsidRPr="00A318F4" w:rsidRDefault="004E5D13" w:rsidP="004E5D13">
      <w:pPr>
        <w:suppressAutoHyphens/>
        <w:spacing w:line="360" w:lineRule="auto"/>
        <w:ind w:firstLine="567"/>
        <w:jc w:val="both"/>
        <w:rPr>
          <w:lang w:eastAsia="ar-SA"/>
        </w:rPr>
      </w:pPr>
      <w:r w:rsidRPr="00A318F4">
        <w:rPr>
          <w:lang w:eastAsia="ar-SA"/>
        </w:rPr>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w:t>
      </w:r>
    </w:p>
    <w:p w:rsidR="004E5D13" w:rsidRPr="00A318F4" w:rsidRDefault="004E5D13" w:rsidP="004E5D13">
      <w:pPr>
        <w:pStyle w:val="2"/>
        <w:rPr>
          <w:szCs w:val="28"/>
        </w:rPr>
      </w:pPr>
      <w:r w:rsidRPr="00A318F4">
        <w:rPr>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4E5D13" w:rsidRPr="00A318F4" w:rsidRDefault="004E5D13" w:rsidP="004E5D13">
      <w:pPr>
        <w:spacing w:line="360" w:lineRule="auto"/>
        <w:ind w:firstLine="567"/>
        <w:jc w:val="both"/>
      </w:pPr>
      <w:r w:rsidRPr="00A318F4">
        <w:t xml:space="preserve">Здания и сооружения не оснащены приборами учета принимаемых сточных вод. </w:t>
      </w:r>
    </w:p>
    <w:p w:rsidR="004E5D13" w:rsidRPr="00A318F4" w:rsidRDefault="004E5D13" w:rsidP="004E5D13">
      <w:pPr>
        <w:spacing w:line="360" w:lineRule="auto"/>
        <w:ind w:firstLine="567"/>
        <w:jc w:val="both"/>
      </w:pPr>
      <w:r w:rsidRPr="00A318F4">
        <w:rPr>
          <w:lang w:eastAsia="ar-SA"/>
        </w:rPr>
        <w:t>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 согласно п. 10-11 статьи 20 ФЗ №416 «О водоснабжении и водоотведении».</w:t>
      </w:r>
    </w:p>
    <w:p w:rsidR="004E5D13" w:rsidRPr="00A318F4" w:rsidRDefault="004E5D13" w:rsidP="004E5D13">
      <w:pPr>
        <w:pStyle w:val="2"/>
        <w:rPr>
          <w:szCs w:val="28"/>
        </w:rPr>
      </w:pPr>
      <w:r w:rsidRPr="00A318F4">
        <w:rPr>
          <w:szCs w:val="28"/>
        </w:rPr>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поселения с выделением зон дефицитов и резервов производственных мощностей</w:t>
      </w:r>
    </w:p>
    <w:p w:rsidR="004E5D13" w:rsidRPr="009A3C20" w:rsidRDefault="004E5D13" w:rsidP="004E5D13">
      <w:pPr>
        <w:tabs>
          <w:tab w:val="left" w:pos="1620"/>
        </w:tabs>
        <w:spacing w:line="360" w:lineRule="auto"/>
        <w:ind w:firstLine="567"/>
        <w:jc w:val="both"/>
      </w:pPr>
      <w:r w:rsidRPr="009A3C20">
        <w:t>Отсутствует возможность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 по причине отсутствия информации.</w:t>
      </w:r>
    </w:p>
    <w:p w:rsidR="004E5D13" w:rsidRPr="00A318F4" w:rsidRDefault="004E5D13" w:rsidP="004E5D13">
      <w:pPr>
        <w:pStyle w:val="2"/>
        <w:rPr>
          <w:szCs w:val="28"/>
        </w:rPr>
      </w:pPr>
      <w:r w:rsidRPr="00A318F4">
        <w:rPr>
          <w:szCs w:val="28"/>
        </w:rPr>
        <w:lastRenderedPageBreak/>
        <w:t>2.5 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w:t>
      </w:r>
    </w:p>
    <w:p w:rsidR="004E5D13" w:rsidRPr="009A3C20" w:rsidRDefault="004E5D13" w:rsidP="004E5D13">
      <w:pPr>
        <w:tabs>
          <w:tab w:val="left" w:pos="1620"/>
        </w:tabs>
        <w:spacing w:line="360" w:lineRule="auto"/>
        <w:ind w:firstLine="567"/>
        <w:jc w:val="both"/>
      </w:pPr>
      <w:r w:rsidRPr="009A3C20">
        <w:t xml:space="preserve">В соответствии с генеральным планом </w:t>
      </w:r>
      <w:r>
        <w:t>сельского</w:t>
      </w:r>
      <w:r w:rsidRPr="009A3C20">
        <w:t xml:space="preserve"> поселения «</w:t>
      </w:r>
      <w:r>
        <w:t>Де-Кастри</w:t>
      </w:r>
      <w:r w:rsidRPr="009A3C20">
        <w:t xml:space="preserve">», на расчетный срок увеличение численности населения </w:t>
      </w:r>
      <w:r>
        <w:t>п. Де-Кастри</w:t>
      </w:r>
      <w:r w:rsidRPr="009A3C20">
        <w:t xml:space="preserve"> не планируется. </w:t>
      </w:r>
    </w:p>
    <w:p w:rsidR="004E5D13" w:rsidRPr="009A3C20" w:rsidRDefault="004E5D13" w:rsidP="004E5D13">
      <w:pPr>
        <w:tabs>
          <w:tab w:val="left" w:pos="1620"/>
        </w:tabs>
        <w:spacing w:line="360" w:lineRule="auto"/>
        <w:ind w:firstLine="567"/>
        <w:jc w:val="both"/>
      </w:pPr>
      <w:r w:rsidRPr="009A3C20">
        <w:t>Прогнозный баланс поступления сточных вод в централизованную систему водоотведения представлен в таблице 2.2.</w:t>
      </w:r>
    </w:p>
    <w:p w:rsidR="004E5D13" w:rsidRPr="009A3C20" w:rsidRDefault="004E5D13" w:rsidP="004E5D13">
      <w:pPr>
        <w:tabs>
          <w:tab w:val="left" w:pos="1620"/>
        </w:tabs>
        <w:spacing w:line="360" w:lineRule="auto"/>
        <w:ind w:firstLine="567"/>
        <w:jc w:val="both"/>
      </w:pPr>
    </w:p>
    <w:p w:rsidR="004E5D13" w:rsidRPr="009A3C20" w:rsidRDefault="004E5D13" w:rsidP="004E5D13">
      <w:pPr>
        <w:tabs>
          <w:tab w:val="left" w:pos="1620"/>
        </w:tabs>
        <w:spacing w:line="360" w:lineRule="auto"/>
        <w:ind w:firstLine="567"/>
        <w:jc w:val="both"/>
      </w:pPr>
      <w:r w:rsidRPr="009A3C20">
        <w:t>Таблица 2.2 – Объем</w:t>
      </w:r>
      <w:r>
        <w:t>ы отведения на ближайшие 10 лет</w:t>
      </w:r>
    </w:p>
    <w:tbl>
      <w:tblPr>
        <w:tblW w:w="10865" w:type="dxa"/>
        <w:tblInd w:w="-459" w:type="dxa"/>
        <w:tblLook w:val="04A0"/>
      </w:tblPr>
      <w:tblGrid>
        <w:gridCol w:w="2098"/>
        <w:gridCol w:w="838"/>
        <w:gridCol w:w="838"/>
        <w:gridCol w:w="838"/>
        <w:gridCol w:w="838"/>
        <w:gridCol w:w="838"/>
        <w:gridCol w:w="838"/>
        <w:gridCol w:w="838"/>
        <w:gridCol w:w="838"/>
        <w:gridCol w:w="838"/>
        <w:gridCol w:w="838"/>
        <w:gridCol w:w="838"/>
      </w:tblGrid>
      <w:tr w:rsidR="004265E6" w:rsidRPr="009A3C20" w:rsidTr="004265E6">
        <w:trPr>
          <w:trHeight w:val="391"/>
        </w:trPr>
        <w:tc>
          <w:tcPr>
            <w:tcW w:w="209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4"/>
                <w:szCs w:val="24"/>
              </w:rPr>
            </w:pPr>
            <w:r w:rsidRPr="004265E6">
              <w:rPr>
                <w:color w:val="000000"/>
                <w:sz w:val="24"/>
                <w:szCs w:val="24"/>
              </w:rPr>
              <w:t>Наименование</w:t>
            </w:r>
          </w:p>
        </w:tc>
        <w:tc>
          <w:tcPr>
            <w:tcW w:w="8767" w:type="dxa"/>
            <w:gridSpan w:val="11"/>
            <w:tcBorders>
              <w:top w:val="single" w:sz="12" w:space="0" w:color="auto"/>
              <w:left w:val="nil"/>
              <w:bottom w:val="single" w:sz="4" w:space="0" w:color="auto"/>
              <w:right w:val="single" w:sz="12" w:space="0" w:color="auto"/>
            </w:tcBorders>
            <w:shd w:val="clear" w:color="auto" w:fill="auto"/>
            <w:noWrap/>
            <w:vAlign w:val="bottom"/>
            <w:hideMark/>
          </w:tcPr>
          <w:p w:rsidR="004E5D13" w:rsidRPr="004265E6" w:rsidRDefault="004E5D13" w:rsidP="000B23D3">
            <w:pPr>
              <w:rPr>
                <w:color w:val="000000"/>
                <w:sz w:val="24"/>
                <w:szCs w:val="24"/>
              </w:rPr>
            </w:pPr>
            <w:r w:rsidRPr="004265E6">
              <w:rPr>
                <w:color w:val="000000"/>
                <w:sz w:val="24"/>
                <w:szCs w:val="24"/>
              </w:rPr>
              <w:t>Годовое потребление воды, тыс. м3/год</w:t>
            </w:r>
          </w:p>
        </w:tc>
      </w:tr>
      <w:tr w:rsidR="004265E6" w:rsidRPr="009A3C20" w:rsidTr="004265E6">
        <w:trPr>
          <w:trHeight w:val="391"/>
        </w:trPr>
        <w:tc>
          <w:tcPr>
            <w:tcW w:w="2098" w:type="dxa"/>
            <w:tcBorders>
              <w:top w:val="nil"/>
              <w:left w:val="single" w:sz="12" w:space="0" w:color="auto"/>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4"/>
                <w:szCs w:val="24"/>
              </w:rPr>
            </w:pPr>
            <w:r w:rsidRPr="004265E6">
              <w:rPr>
                <w:color w:val="000000"/>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2016г.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2017г.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2018г.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2019г.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2020г.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2021г.</w:t>
            </w:r>
          </w:p>
        </w:tc>
        <w:tc>
          <w:tcPr>
            <w:tcW w:w="387"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2022г.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2023г.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2024г.</w:t>
            </w:r>
          </w:p>
        </w:tc>
        <w:tc>
          <w:tcPr>
            <w:tcW w:w="838" w:type="dxa"/>
            <w:tcBorders>
              <w:top w:val="nil"/>
              <w:left w:val="nil"/>
              <w:bottom w:val="single" w:sz="4" w:space="0" w:color="auto"/>
              <w:right w:val="single" w:sz="4"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2025г.</w:t>
            </w:r>
          </w:p>
        </w:tc>
        <w:tc>
          <w:tcPr>
            <w:tcW w:w="838" w:type="dxa"/>
            <w:tcBorders>
              <w:top w:val="nil"/>
              <w:left w:val="nil"/>
              <w:bottom w:val="single" w:sz="4" w:space="0" w:color="auto"/>
              <w:right w:val="single" w:sz="12" w:space="0" w:color="auto"/>
            </w:tcBorders>
            <w:shd w:val="clear" w:color="auto" w:fill="auto"/>
            <w:noWrap/>
            <w:vAlign w:val="bottom"/>
            <w:hideMark/>
          </w:tcPr>
          <w:p w:rsidR="004E5D13" w:rsidRPr="004265E6" w:rsidRDefault="004E5D13" w:rsidP="000B23D3">
            <w:pPr>
              <w:rPr>
                <w:color w:val="000000"/>
                <w:sz w:val="22"/>
                <w:szCs w:val="22"/>
              </w:rPr>
            </w:pPr>
            <w:r w:rsidRPr="004265E6">
              <w:rPr>
                <w:color w:val="000000"/>
                <w:sz w:val="22"/>
                <w:szCs w:val="22"/>
              </w:rPr>
              <w:t>2026г.</w:t>
            </w:r>
          </w:p>
        </w:tc>
      </w:tr>
      <w:tr w:rsidR="004265E6" w:rsidRPr="009A3C20" w:rsidTr="004265E6">
        <w:trPr>
          <w:trHeight w:val="391"/>
        </w:trPr>
        <w:tc>
          <w:tcPr>
            <w:tcW w:w="2098" w:type="dxa"/>
            <w:tcBorders>
              <w:top w:val="nil"/>
              <w:left w:val="single" w:sz="12" w:space="0" w:color="auto"/>
              <w:bottom w:val="single" w:sz="4" w:space="0" w:color="auto"/>
              <w:right w:val="single" w:sz="4" w:space="0" w:color="auto"/>
            </w:tcBorders>
            <w:shd w:val="clear" w:color="auto" w:fill="auto"/>
            <w:noWrap/>
            <w:vAlign w:val="bottom"/>
            <w:hideMark/>
          </w:tcPr>
          <w:p w:rsidR="004916A7" w:rsidRPr="004265E6" w:rsidRDefault="004916A7" w:rsidP="000B23D3">
            <w:pPr>
              <w:rPr>
                <w:color w:val="000000"/>
                <w:sz w:val="22"/>
                <w:szCs w:val="22"/>
              </w:rPr>
            </w:pPr>
            <w:r w:rsidRPr="004265E6">
              <w:rPr>
                <w:color w:val="000000"/>
                <w:sz w:val="22"/>
                <w:szCs w:val="22"/>
              </w:rPr>
              <w:t>Население</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4916A7">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387"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c>
          <w:tcPr>
            <w:tcW w:w="838" w:type="dxa"/>
            <w:tcBorders>
              <w:top w:val="nil"/>
              <w:left w:val="nil"/>
              <w:bottom w:val="single" w:sz="4" w:space="0" w:color="auto"/>
              <w:right w:val="single" w:sz="12"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52,1</w:t>
            </w:r>
          </w:p>
        </w:tc>
      </w:tr>
      <w:tr w:rsidR="004265E6" w:rsidRPr="009A3C20" w:rsidTr="004265E6">
        <w:trPr>
          <w:trHeight w:val="391"/>
        </w:trPr>
        <w:tc>
          <w:tcPr>
            <w:tcW w:w="2098" w:type="dxa"/>
            <w:tcBorders>
              <w:top w:val="nil"/>
              <w:left w:val="single" w:sz="12" w:space="0" w:color="auto"/>
              <w:bottom w:val="single" w:sz="4" w:space="0" w:color="auto"/>
              <w:right w:val="single" w:sz="4" w:space="0" w:color="auto"/>
            </w:tcBorders>
            <w:shd w:val="clear" w:color="auto" w:fill="auto"/>
            <w:noWrap/>
            <w:vAlign w:val="bottom"/>
            <w:hideMark/>
          </w:tcPr>
          <w:p w:rsidR="004916A7" w:rsidRPr="004265E6" w:rsidRDefault="004916A7" w:rsidP="000B23D3">
            <w:pPr>
              <w:rPr>
                <w:color w:val="000000"/>
                <w:sz w:val="22"/>
                <w:szCs w:val="22"/>
              </w:rPr>
            </w:pPr>
            <w:r w:rsidRPr="004265E6">
              <w:rPr>
                <w:color w:val="000000"/>
                <w:sz w:val="22"/>
                <w:szCs w:val="22"/>
              </w:rPr>
              <w:t>Бюджетные потребители</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4916A7">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387"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c>
          <w:tcPr>
            <w:tcW w:w="838" w:type="dxa"/>
            <w:tcBorders>
              <w:top w:val="nil"/>
              <w:left w:val="nil"/>
              <w:bottom w:val="single" w:sz="4" w:space="0" w:color="auto"/>
              <w:right w:val="single" w:sz="12"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13,8</w:t>
            </w:r>
          </w:p>
        </w:tc>
      </w:tr>
      <w:tr w:rsidR="004265E6" w:rsidRPr="009A3C20" w:rsidTr="004265E6">
        <w:trPr>
          <w:trHeight w:val="391"/>
        </w:trPr>
        <w:tc>
          <w:tcPr>
            <w:tcW w:w="2098" w:type="dxa"/>
            <w:tcBorders>
              <w:top w:val="nil"/>
              <w:left w:val="single" w:sz="12" w:space="0" w:color="auto"/>
              <w:bottom w:val="single" w:sz="4" w:space="0" w:color="auto"/>
              <w:right w:val="single" w:sz="4" w:space="0" w:color="auto"/>
            </w:tcBorders>
            <w:shd w:val="clear" w:color="auto" w:fill="auto"/>
            <w:noWrap/>
            <w:vAlign w:val="bottom"/>
            <w:hideMark/>
          </w:tcPr>
          <w:p w:rsidR="004916A7" w:rsidRPr="004265E6" w:rsidRDefault="004916A7" w:rsidP="000B23D3">
            <w:pPr>
              <w:rPr>
                <w:color w:val="000000"/>
                <w:sz w:val="22"/>
                <w:szCs w:val="22"/>
              </w:rPr>
            </w:pPr>
            <w:r w:rsidRPr="004265E6">
              <w:rPr>
                <w:color w:val="000000"/>
                <w:sz w:val="22"/>
                <w:szCs w:val="22"/>
              </w:rPr>
              <w:t>Производственные нужды</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4916A7">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387"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c>
          <w:tcPr>
            <w:tcW w:w="838" w:type="dxa"/>
            <w:tcBorders>
              <w:top w:val="nil"/>
              <w:left w:val="nil"/>
              <w:bottom w:val="single" w:sz="4" w:space="0" w:color="auto"/>
              <w:right w:val="single" w:sz="12"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13,7</w:t>
            </w:r>
          </w:p>
        </w:tc>
      </w:tr>
      <w:tr w:rsidR="004265E6" w:rsidRPr="009A3C20" w:rsidTr="004265E6">
        <w:trPr>
          <w:trHeight w:val="391"/>
        </w:trPr>
        <w:tc>
          <w:tcPr>
            <w:tcW w:w="2098" w:type="dxa"/>
            <w:tcBorders>
              <w:top w:val="nil"/>
              <w:left w:val="single" w:sz="12" w:space="0" w:color="auto"/>
              <w:bottom w:val="single" w:sz="4" w:space="0" w:color="auto"/>
              <w:right w:val="single" w:sz="4" w:space="0" w:color="auto"/>
            </w:tcBorders>
            <w:shd w:val="clear" w:color="auto" w:fill="auto"/>
            <w:noWrap/>
            <w:vAlign w:val="bottom"/>
            <w:hideMark/>
          </w:tcPr>
          <w:p w:rsidR="004916A7" w:rsidRPr="004265E6" w:rsidRDefault="004916A7" w:rsidP="000B23D3">
            <w:pPr>
              <w:rPr>
                <w:color w:val="000000"/>
                <w:sz w:val="22"/>
                <w:szCs w:val="22"/>
              </w:rPr>
            </w:pPr>
            <w:r w:rsidRPr="004265E6">
              <w:rPr>
                <w:color w:val="000000"/>
                <w:sz w:val="22"/>
                <w:szCs w:val="22"/>
              </w:rPr>
              <w:t>Прочие  потребители</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4916A7">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387"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4"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c>
          <w:tcPr>
            <w:tcW w:w="838" w:type="dxa"/>
            <w:tcBorders>
              <w:top w:val="nil"/>
              <w:left w:val="nil"/>
              <w:bottom w:val="single" w:sz="4" w:space="0" w:color="auto"/>
              <w:right w:val="single" w:sz="12" w:space="0" w:color="auto"/>
            </w:tcBorders>
            <w:shd w:val="clear" w:color="auto" w:fill="auto"/>
            <w:noWrap/>
            <w:vAlign w:val="center"/>
            <w:hideMark/>
          </w:tcPr>
          <w:p w:rsidR="004916A7" w:rsidRPr="004265E6" w:rsidRDefault="004916A7" w:rsidP="000B23D3">
            <w:pPr>
              <w:jc w:val="center"/>
              <w:rPr>
                <w:color w:val="000000"/>
                <w:sz w:val="22"/>
                <w:szCs w:val="22"/>
              </w:rPr>
            </w:pPr>
            <w:r w:rsidRPr="004265E6">
              <w:rPr>
                <w:color w:val="000000"/>
                <w:sz w:val="22"/>
                <w:szCs w:val="22"/>
              </w:rPr>
              <w:t>0,07</w:t>
            </w:r>
          </w:p>
        </w:tc>
      </w:tr>
      <w:tr w:rsidR="004265E6" w:rsidRPr="004962FB" w:rsidTr="004265E6">
        <w:trPr>
          <w:trHeight w:val="391"/>
        </w:trPr>
        <w:tc>
          <w:tcPr>
            <w:tcW w:w="2098"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4916A7" w:rsidRPr="004265E6" w:rsidRDefault="004916A7" w:rsidP="000B23D3">
            <w:pPr>
              <w:rPr>
                <w:color w:val="000000"/>
                <w:sz w:val="22"/>
                <w:szCs w:val="22"/>
              </w:rPr>
            </w:pPr>
            <w:r w:rsidRPr="004265E6">
              <w:rPr>
                <w:color w:val="000000"/>
                <w:sz w:val="22"/>
                <w:szCs w:val="22"/>
              </w:rPr>
              <w:t>Итого:</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672FC6" w:rsidRDefault="004916A7" w:rsidP="004916A7">
            <w:pPr>
              <w:jc w:val="center"/>
              <w:rPr>
                <w:sz w:val="22"/>
                <w:szCs w:val="22"/>
              </w:rPr>
            </w:pPr>
            <w:r w:rsidRPr="00672FC6">
              <w:rPr>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672FC6" w:rsidRDefault="004916A7" w:rsidP="000B23D3">
            <w:pPr>
              <w:jc w:val="center"/>
              <w:rPr>
                <w:sz w:val="22"/>
                <w:szCs w:val="22"/>
              </w:rPr>
            </w:pPr>
            <w:r w:rsidRPr="00672FC6">
              <w:rPr>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387"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c>
          <w:tcPr>
            <w:tcW w:w="838" w:type="dxa"/>
            <w:tcBorders>
              <w:top w:val="single" w:sz="4" w:space="0" w:color="auto"/>
              <w:left w:val="nil"/>
              <w:bottom w:val="single" w:sz="12" w:space="0" w:color="auto"/>
              <w:right w:val="single" w:sz="12" w:space="0" w:color="auto"/>
            </w:tcBorders>
            <w:shd w:val="clear" w:color="auto" w:fill="auto"/>
            <w:noWrap/>
            <w:vAlign w:val="center"/>
          </w:tcPr>
          <w:p w:rsidR="004916A7" w:rsidRPr="004265E6" w:rsidRDefault="004916A7" w:rsidP="000B23D3">
            <w:pPr>
              <w:jc w:val="center"/>
              <w:rPr>
                <w:color w:val="000000"/>
                <w:sz w:val="22"/>
                <w:szCs w:val="22"/>
              </w:rPr>
            </w:pPr>
            <w:r w:rsidRPr="004265E6">
              <w:rPr>
                <w:color w:val="000000"/>
                <w:sz w:val="22"/>
                <w:szCs w:val="22"/>
              </w:rPr>
              <w:t>79,67</w:t>
            </w:r>
          </w:p>
        </w:tc>
      </w:tr>
    </w:tbl>
    <w:p w:rsidR="004E5D13" w:rsidRPr="004962FB" w:rsidRDefault="004E5D13" w:rsidP="004E5D13">
      <w:pPr>
        <w:jc w:val="center"/>
        <w:rPr>
          <w:color w:val="000000"/>
        </w:rPr>
      </w:pPr>
    </w:p>
    <w:p w:rsidR="004E5D13" w:rsidRPr="009A3C20" w:rsidRDefault="004E5D13" w:rsidP="004E5D13">
      <w:pPr>
        <w:tabs>
          <w:tab w:val="left" w:pos="1620"/>
        </w:tabs>
        <w:spacing w:line="360" w:lineRule="auto"/>
        <w:ind w:firstLine="567"/>
        <w:jc w:val="both"/>
      </w:pPr>
      <w:r w:rsidRPr="009A3C20">
        <w:t>Расчетное отведение стоков на 202</w:t>
      </w:r>
      <w:r>
        <w:t>6</w:t>
      </w:r>
      <w:r w:rsidRPr="009A3C20">
        <w:t xml:space="preserve"> год составит</w:t>
      </w:r>
      <w:r>
        <w:t xml:space="preserve"> 79</w:t>
      </w:r>
      <w:r w:rsidRPr="009A3C20">
        <w:t>,</w:t>
      </w:r>
      <w:r>
        <w:t>67</w:t>
      </w:r>
      <w:r w:rsidRPr="009A3C20">
        <w:t xml:space="preserve"> тыс. м3/год.</w:t>
      </w:r>
    </w:p>
    <w:p w:rsidR="004E5D13" w:rsidRPr="009A3C20" w:rsidRDefault="004E5D13" w:rsidP="004E5D13">
      <w:pPr>
        <w:tabs>
          <w:tab w:val="left" w:pos="1620"/>
        </w:tabs>
        <w:spacing w:line="360" w:lineRule="auto"/>
        <w:ind w:firstLine="567"/>
        <w:jc w:val="both"/>
      </w:pPr>
    </w:p>
    <w:p w:rsidR="004E5D13" w:rsidRDefault="004E5D13" w:rsidP="004E5D13">
      <w:pPr>
        <w:pStyle w:val="1"/>
        <w:sectPr w:rsidR="004E5D13" w:rsidSect="005A11E7">
          <w:headerReference w:type="even" r:id="rId25"/>
          <w:footerReference w:type="default" r:id="rId26"/>
          <w:headerReference w:type="first" r:id="rId27"/>
          <w:pgSz w:w="11906" w:h="16838"/>
          <w:pgMar w:top="572" w:right="709" w:bottom="567" w:left="1276" w:header="283" w:footer="283" w:gutter="0"/>
          <w:cols w:space="708"/>
          <w:docGrid w:linePitch="360"/>
        </w:sectPr>
      </w:pPr>
    </w:p>
    <w:p w:rsidR="004E5D13" w:rsidRPr="00A318F4" w:rsidRDefault="004E5D13" w:rsidP="004E5D13">
      <w:pPr>
        <w:pStyle w:val="1"/>
      </w:pPr>
      <w:r w:rsidRPr="00A318F4">
        <w:lastRenderedPageBreak/>
        <w:t>РАЗДЕЛ 3 ПРОГНОЗ ОБЪЕМА СТОЧНЫХ ВОД</w:t>
      </w:r>
    </w:p>
    <w:p w:rsidR="004E5D13" w:rsidRPr="00A318F4" w:rsidRDefault="004E5D13" w:rsidP="004E5D13">
      <w:pPr>
        <w:pStyle w:val="2"/>
        <w:rPr>
          <w:szCs w:val="28"/>
        </w:rPr>
      </w:pPr>
      <w:r w:rsidRPr="00A318F4">
        <w:rPr>
          <w:caps/>
          <w:szCs w:val="28"/>
        </w:rPr>
        <w:t xml:space="preserve">3.1 </w:t>
      </w:r>
      <w:r w:rsidRPr="00A318F4">
        <w:rPr>
          <w:szCs w:val="28"/>
        </w:rPr>
        <w:t>Сведения о фактическом и ожидаемом поступлении сточных вод в централизованную систему водоотведения</w:t>
      </w:r>
    </w:p>
    <w:p w:rsidR="004E5D13" w:rsidRDefault="004E5D13" w:rsidP="004E5D13">
      <w:pPr>
        <w:tabs>
          <w:tab w:val="left" w:pos="1620"/>
        </w:tabs>
        <w:spacing w:line="360" w:lineRule="auto"/>
        <w:ind w:firstLine="567"/>
        <w:jc w:val="both"/>
        <w:rPr>
          <w:bCs/>
        </w:rPr>
      </w:pPr>
      <w:r w:rsidRPr="00A318F4">
        <w:rPr>
          <w:bCs/>
        </w:rPr>
        <w:t>Фактический объем сточных вод, поступающих в систему централизованного водоотведения, составляет</w:t>
      </w:r>
      <w:r>
        <w:rPr>
          <w:bCs/>
        </w:rPr>
        <w:t xml:space="preserve"> 66</w:t>
      </w:r>
      <w:r w:rsidRPr="00A318F4">
        <w:rPr>
          <w:bCs/>
        </w:rPr>
        <w:t>,</w:t>
      </w:r>
      <w:r>
        <w:rPr>
          <w:bCs/>
        </w:rPr>
        <w:t>4</w:t>
      </w:r>
      <w:r w:rsidRPr="00A318F4">
        <w:rPr>
          <w:bCs/>
        </w:rPr>
        <w:t xml:space="preserve"> тыс. м</w:t>
      </w:r>
      <w:r w:rsidRPr="00A318F4">
        <w:rPr>
          <w:bCs/>
          <w:vertAlign w:val="superscript"/>
        </w:rPr>
        <w:t>3</w:t>
      </w:r>
      <w:r w:rsidRPr="00A318F4">
        <w:rPr>
          <w:bCs/>
        </w:rPr>
        <w:t xml:space="preserve">/год. </w:t>
      </w:r>
    </w:p>
    <w:p w:rsidR="004E5D13" w:rsidRPr="00A318F4" w:rsidRDefault="004E5D13" w:rsidP="004E5D13">
      <w:pPr>
        <w:spacing w:line="360" w:lineRule="auto"/>
        <w:ind w:firstLine="567"/>
        <w:jc w:val="both"/>
        <w:rPr>
          <w:bCs/>
        </w:rPr>
      </w:pPr>
      <w:r w:rsidRPr="009A3C20">
        <w:rPr>
          <w:bCs/>
        </w:rPr>
        <w:t>В случае подключения новых объектов капитального строительства объем поступающих в систему водоотведения с</w:t>
      </w:r>
      <w:r>
        <w:rPr>
          <w:bCs/>
        </w:rPr>
        <w:t>точных вод будет увеличиваться.</w:t>
      </w:r>
    </w:p>
    <w:p w:rsidR="004E5D13" w:rsidRPr="00A318F4" w:rsidRDefault="004E5D13" w:rsidP="004E5D13">
      <w:pPr>
        <w:pStyle w:val="2"/>
        <w:rPr>
          <w:szCs w:val="28"/>
        </w:rPr>
      </w:pPr>
      <w:r w:rsidRPr="00A318F4">
        <w:rPr>
          <w:szCs w:val="28"/>
        </w:rPr>
        <w:t>3.2 Описание структуры централизованной системы водоотведения</w:t>
      </w:r>
    </w:p>
    <w:p w:rsidR="004E5D13" w:rsidRPr="00985FBB" w:rsidRDefault="004E5D13" w:rsidP="004E5D13">
      <w:pPr>
        <w:spacing w:line="360" w:lineRule="auto"/>
        <w:ind w:firstLine="567"/>
        <w:jc w:val="both"/>
        <w:rPr>
          <w:bCs/>
        </w:rPr>
      </w:pPr>
      <w:r w:rsidRPr="00985FBB">
        <w:rPr>
          <w:bCs/>
        </w:rPr>
        <w:t xml:space="preserve">Централизованная система водоотведения </w:t>
      </w:r>
      <w:r>
        <w:rPr>
          <w:bCs/>
        </w:rPr>
        <w:t>сельского</w:t>
      </w:r>
      <w:r w:rsidRPr="00985FBB">
        <w:rPr>
          <w:bCs/>
        </w:rPr>
        <w:t xml:space="preserve"> поселение </w:t>
      </w:r>
      <w:r>
        <w:rPr>
          <w:bCs/>
        </w:rPr>
        <w:t xml:space="preserve">п.Де-Кастри </w:t>
      </w:r>
      <w:r w:rsidRPr="00985FBB">
        <w:rPr>
          <w:bCs/>
        </w:rPr>
        <w:t xml:space="preserve">включает в себя </w:t>
      </w:r>
      <w:r>
        <w:rPr>
          <w:bCs/>
        </w:rPr>
        <w:t>одну</w:t>
      </w:r>
      <w:r w:rsidRPr="00985FBB">
        <w:rPr>
          <w:bCs/>
        </w:rPr>
        <w:t xml:space="preserve"> технологическ</w:t>
      </w:r>
      <w:r>
        <w:rPr>
          <w:bCs/>
        </w:rPr>
        <w:t>ую</w:t>
      </w:r>
      <w:r w:rsidRPr="00985FBB">
        <w:rPr>
          <w:bCs/>
        </w:rPr>
        <w:t xml:space="preserve"> зон</w:t>
      </w:r>
      <w:r>
        <w:rPr>
          <w:bCs/>
        </w:rPr>
        <w:t>у</w:t>
      </w:r>
      <w:r w:rsidRPr="00985FBB">
        <w:rPr>
          <w:bCs/>
        </w:rPr>
        <w:t xml:space="preserve"> и состоит из: </w:t>
      </w:r>
    </w:p>
    <w:p w:rsidR="004E5D13" w:rsidRDefault="004E5D13" w:rsidP="004E5D13">
      <w:pPr>
        <w:spacing w:line="360" w:lineRule="auto"/>
        <w:ind w:firstLine="567"/>
        <w:jc w:val="both"/>
        <w:rPr>
          <w:bCs/>
        </w:rPr>
      </w:pPr>
      <w:r w:rsidRPr="00985FBB">
        <w:rPr>
          <w:bCs/>
        </w:rPr>
        <w:t xml:space="preserve">- внутриквартальных и внутридворовых сетей. Общая протяженность </w:t>
      </w:r>
      <w:r>
        <w:rPr>
          <w:bCs/>
        </w:rPr>
        <w:t>9</w:t>
      </w:r>
      <w:r w:rsidRPr="00985FBB">
        <w:rPr>
          <w:bCs/>
        </w:rPr>
        <w:t>,</w:t>
      </w:r>
      <w:r>
        <w:rPr>
          <w:bCs/>
        </w:rPr>
        <w:t>3</w:t>
      </w:r>
      <w:r w:rsidRPr="00985FBB">
        <w:rPr>
          <w:bCs/>
        </w:rPr>
        <w:t>км;</w:t>
      </w:r>
    </w:p>
    <w:p w:rsidR="004E5D13" w:rsidRDefault="004E5D13" w:rsidP="004E5D13">
      <w:pPr>
        <w:spacing w:line="360" w:lineRule="auto"/>
        <w:ind w:firstLine="567"/>
        <w:jc w:val="both"/>
        <w:rPr>
          <w:bCs/>
        </w:rPr>
      </w:pPr>
      <w:r w:rsidRPr="00985FBB">
        <w:rPr>
          <w:bCs/>
        </w:rPr>
        <w:t>- смотровых колодцев;</w:t>
      </w:r>
    </w:p>
    <w:p w:rsidR="004E5D13" w:rsidRPr="00380E8B" w:rsidRDefault="004E5D13" w:rsidP="004E5D13">
      <w:pPr>
        <w:spacing w:line="360" w:lineRule="auto"/>
        <w:ind w:firstLine="567"/>
        <w:jc w:val="both"/>
        <w:rPr>
          <w:bCs/>
        </w:rPr>
      </w:pPr>
      <w:r>
        <w:rPr>
          <w:bCs/>
        </w:rPr>
        <w:t>- очистных сооружений канализации.</w:t>
      </w:r>
    </w:p>
    <w:p w:rsidR="004E5D13" w:rsidRDefault="004E5D13" w:rsidP="004E5D13">
      <w:pPr>
        <w:pStyle w:val="2"/>
        <w:rPr>
          <w:szCs w:val="28"/>
        </w:rPr>
      </w:pPr>
      <w:r w:rsidRPr="00A318F4">
        <w:rPr>
          <w:caps/>
          <w:szCs w:val="28"/>
        </w:rPr>
        <w:t xml:space="preserve">3.3 </w:t>
      </w:r>
      <w:r w:rsidRPr="00A318F4">
        <w:rPr>
          <w:szCs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4E5D13" w:rsidRPr="00C771C6" w:rsidRDefault="004E5D13" w:rsidP="004E5D13">
      <w:pPr>
        <w:spacing w:line="360" w:lineRule="auto"/>
        <w:ind w:firstLine="567"/>
        <w:jc w:val="both"/>
      </w:pPr>
      <w:r w:rsidRPr="00C771C6">
        <w:t>С учетом перспективного увеличения объемов водоотведения</w:t>
      </w:r>
      <w:r>
        <w:t xml:space="preserve"> до 79,67 </w:t>
      </w:r>
      <w:r w:rsidRPr="00A318F4">
        <w:rPr>
          <w:bCs/>
        </w:rPr>
        <w:t>тыс. м</w:t>
      </w:r>
      <w:r w:rsidRPr="00A318F4">
        <w:rPr>
          <w:bCs/>
          <w:vertAlign w:val="superscript"/>
        </w:rPr>
        <w:t>3</w:t>
      </w:r>
      <w:r w:rsidRPr="00A318F4">
        <w:rPr>
          <w:bCs/>
        </w:rPr>
        <w:t>/год</w:t>
      </w:r>
      <w:r>
        <w:t xml:space="preserve"> нет необходимости в увеличение производительности очистных сооружений п.Де-Кастри. Проектная производительность ОСК Де-Кастри 256 </w:t>
      </w:r>
      <w:r w:rsidRPr="00A318F4">
        <w:rPr>
          <w:bCs/>
        </w:rPr>
        <w:t>тыс. м</w:t>
      </w:r>
      <w:r w:rsidRPr="00A318F4">
        <w:rPr>
          <w:bCs/>
          <w:vertAlign w:val="superscript"/>
        </w:rPr>
        <w:t>3</w:t>
      </w:r>
      <w:r w:rsidRPr="00A318F4">
        <w:rPr>
          <w:bCs/>
        </w:rPr>
        <w:t>/год</w:t>
      </w:r>
      <w:r>
        <w:rPr>
          <w:bCs/>
        </w:rPr>
        <w:t>.</w:t>
      </w:r>
    </w:p>
    <w:p w:rsidR="004E5D13" w:rsidRPr="00A318F4" w:rsidRDefault="004E5D13" w:rsidP="004E5D13">
      <w:pPr>
        <w:pStyle w:val="2"/>
        <w:rPr>
          <w:szCs w:val="28"/>
        </w:rPr>
      </w:pPr>
      <w:r w:rsidRPr="00A318F4">
        <w:rPr>
          <w:szCs w:val="28"/>
        </w:rPr>
        <w:t>3.4 Результаты анализа гидравлических режимов и режимов работы элементов централизованной системы водоотведения</w:t>
      </w:r>
    </w:p>
    <w:p w:rsidR="004E5D13" w:rsidRDefault="004E5D13" w:rsidP="004E5D13">
      <w:pPr>
        <w:spacing w:line="360" w:lineRule="auto"/>
        <w:ind w:firstLine="567"/>
        <w:jc w:val="both"/>
      </w:pPr>
      <w:r w:rsidRPr="00A318F4">
        <w:t xml:space="preserve">Канализационные насосные станции предназначены для обеспечения подачи сточных вод (т.е. перекачки и подъема) в систему канализации. КНС откачивают хозяйственно-бытовые, ливневые воды, сточные воды. Канализационную станцию размещают в конце главного самотечного коллектора, то есть в наиболее пониженной зоне канализируемой территории, куда целесообразно отдавать сточную воду самотеком. Место расположения </w:t>
      </w:r>
      <w:r w:rsidRPr="00A318F4">
        <w:lastRenderedPageBreak/>
        <w:t>насосной станции выбирается с учетом возможности устройства аварийного выпуска. В общем виде КНС представляет собой здание, имеющее подземную и надземную части. Подземная часть имеет два отделения: приемной (грабельное) и через разделительную перегородку машинный зал. В приемное отделение стоки поступают по самотечному коллектору различных диаметров от 100 мм до 200 мм, где происходит первичная очистка (отделение) стоков от грубого мусора, загрязнений с помощью механического устройства – граблей, решеток, дробилок. КНС оборудовано центробежными горизонтальными и вертикальными насосными агрегатами. При выборе насосов учитывается объем перекачиваемых стоков, равномерность их поступления. Система всасывающих и напорных трубопроводов станций оснащена запорно-регулирующей арматурой (задвижки, обратные клапана диаметром от 50 мм до 800мм) что обеспечивает надежную и бесперебойную работу во время проведения профилактических и текущих ремонтов.</w:t>
      </w:r>
    </w:p>
    <w:p w:rsidR="004E5D13" w:rsidRPr="00A318F4" w:rsidRDefault="004E5D13" w:rsidP="004E5D13">
      <w:pPr>
        <w:spacing w:line="360" w:lineRule="auto"/>
        <w:ind w:firstLine="567"/>
        <w:jc w:val="both"/>
      </w:pPr>
      <w:r>
        <w:t>В п.Де-Кастри канализационные станции отсутствуют.</w:t>
      </w:r>
    </w:p>
    <w:p w:rsidR="004E5D13" w:rsidRPr="00A318F4" w:rsidRDefault="004E5D13" w:rsidP="004E5D13">
      <w:pPr>
        <w:pStyle w:val="2"/>
        <w:rPr>
          <w:szCs w:val="28"/>
        </w:rPr>
      </w:pPr>
      <w:r w:rsidRPr="00A318F4">
        <w:rPr>
          <w:szCs w:val="28"/>
        </w:rPr>
        <w:t>3.5 Анализ резервов производственных мощностей очистных сооружений системы водоотведения и возможности расширения зоны их действия</w:t>
      </w:r>
    </w:p>
    <w:p w:rsidR="004E5D13" w:rsidRPr="00A318F4" w:rsidRDefault="004E5D13" w:rsidP="004E5D13">
      <w:pPr>
        <w:spacing w:line="360" w:lineRule="auto"/>
        <w:ind w:firstLine="567"/>
        <w:jc w:val="both"/>
      </w:pPr>
      <w:r w:rsidRPr="00A318F4">
        <w:t>В настоящее время</w:t>
      </w:r>
      <w:r w:rsidRPr="00A318F4">
        <w:rPr>
          <w:rFonts w:eastAsiaTheme="minorHAnsi"/>
          <w:lang w:eastAsia="en-US"/>
        </w:rPr>
        <w:t xml:space="preserve"> отсутствуют очистные сооружения канализации, анализ резервов производственных мощностей не представляется возможным.</w:t>
      </w:r>
    </w:p>
    <w:p w:rsidR="004E5D13" w:rsidRPr="00A318F4" w:rsidRDefault="004E5D13" w:rsidP="004E5D13">
      <w:pPr>
        <w:spacing w:line="360" w:lineRule="auto"/>
        <w:ind w:firstLine="567"/>
        <w:jc w:val="both"/>
        <w:rPr>
          <w:b/>
          <w:bCs/>
        </w:rPr>
      </w:pPr>
      <w:r w:rsidRPr="00A318F4">
        <w:br w:type="page"/>
      </w:r>
    </w:p>
    <w:p w:rsidR="004E5D13" w:rsidRPr="00A318F4" w:rsidRDefault="004E5D13" w:rsidP="004E5D13">
      <w:pPr>
        <w:pStyle w:val="1"/>
      </w:pPr>
      <w:r w:rsidRPr="00A318F4">
        <w:lastRenderedPageBreak/>
        <w:t xml:space="preserve">РАЗДЕЛ 4 ПРЕДЛОЖЕНИЯ ПО СТРОИТЕЛЬСТВУ, РЕКОНСТРУКЦИИ И МОДЕРНИЗАЦИИ ОБЪЕКТОВ ЦЕНТРАЛИЗОВАННОЙ СИСТЕМЫ ВОДООТВЕДЕНИЯ </w:t>
      </w:r>
    </w:p>
    <w:p w:rsidR="004E5D13" w:rsidRPr="00A318F4" w:rsidRDefault="004E5D13" w:rsidP="004E5D13">
      <w:pPr>
        <w:pStyle w:val="2"/>
        <w:rPr>
          <w:szCs w:val="28"/>
        </w:rPr>
      </w:pPr>
      <w:r w:rsidRPr="00A318F4">
        <w:rPr>
          <w:szCs w:val="28"/>
        </w:rPr>
        <w:t>4.1 Основные направления, принципы, задачи и целевые показатели развития централизованной системы водоотведения</w:t>
      </w:r>
    </w:p>
    <w:p w:rsidR="004E5D13" w:rsidRPr="00A318F4" w:rsidRDefault="004E5D13" w:rsidP="004E5D13">
      <w:pPr>
        <w:pStyle w:val="21"/>
        <w:spacing w:after="0" w:line="360" w:lineRule="auto"/>
        <w:ind w:firstLine="567"/>
        <w:jc w:val="both"/>
        <w:rPr>
          <w:sz w:val="28"/>
          <w:szCs w:val="28"/>
        </w:rPr>
      </w:pPr>
      <w:r w:rsidRPr="00A318F4">
        <w:rPr>
          <w:sz w:val="28"/>
          <w:szCs w:val="28"/>
        </w:rPr>
        <w:t>Схемой водоотведения предусматривается развитие системы водоотведения с учетом требований:</w:t>
      </w:r>
    </w:p>
    <w:p w:rsidR="004E5D13" w:rsidRPr="00A318F4" w:rsidRDefault="004E5D13" w:rsidP="004E5D13">
      <w:pPr>
        <w:pStyle w:val="21"/>
        <w:spacing w:after="0" w:line="360" w:lineRule="auto"/>
        <w:ind w:left="0" w:firstLine="567"/>
        <w:jc w:val="both"/>
        <w:rPr>
          <w:sz w:val="28"/>
          <w:szCs w:val="28"/>
        </w:rPr>
      </w:pPr>
      <w:r w:rsidRPr="00A318F4">
        <w:rPr>
          <w:sz w:val="28"/>
          <w:szCs w:val="28"/>
        </w:rPr>
        <w:t>– Схема территориального планирования Ульчского муниципального района Хабаровского края;</w:t>
      </w:r>
    </w:p>
    <w:p w:rsidR="004E5D13" w:rsidRPr="00A318F4" w:rsidRDefault="004E5D13" w:rsidP="004E5D13">
      <w:pPr>
        <w:pStyle w:val="21"/>
        <w:spacing w:after="0" w:line="360" w:lineRule="auto"/>
        <w:ind w:left="0" w:firstLine="567"/>
        <w:jc w:val="both"/>
        <w:rPr>
          <w:sz w:val="28"/>
          <w:szCs w:val="28"/>
        </w:rPr>
      </w:pPr>
      <w:r w:rsidRPr="00A318F4">
        <w:rPr>
          <w:sz w:val="28"/>
          <w:szCs w:val="28"/>
        </w:rPr>
        <w:t>− Генеральный план СП «</w:t>
      </w:r>
      <w:r>
        <w:rPr>
          <w:sz w:val="28"/>
          <w:szCs w:val="28"/>
        </w:rPr>
        <w:t>Де-Кастри</w:t>
      </w:r>
      <w:r w:rsidRPr="00A318F4">
        <w:rPr>
          <w:sz w:val="28"/>
          <w:szCs w:val="28"/>
        </w:rPr>
        <w:t>» Ульчского муниципального района Хабаровского края;</w:t>
      </w:r>
    </w:p>
    <w:p w:rsidR="004E5D13" w:rsidRPr="00A318F4" w:rsidRDefault="004E5D13" w:rsidP="004E5D13">
      <w:pPr>
        <w:pStyle w:val="21"/>
        <w:spacing w:after="0" w:line="360" w:lineRule="auto"/>
        <w:ind w:left="0" w:firstLine="567"/>
        <w:jc w:val="both"/>
        <w:rPr>
          <w:sz w:val="28"/>
          <w:szCs w:val="28"/>
        </w:rPr>
      </w:pPr>
      <w:r w:rsidRPr="00A318F4">
        <w:rPr>
          <w:sz w:val="28"/>
          <w:szCs w:val="28"/>
        </w:rPr>
        <w:t>– СП 32.13330.2012 «Канализация. Наружные сети и сооружения»;</w:t>
      </w:r>
    </w:p>
    <w:p w:rsidR="004E5D13" w:rsidRPr="00A318F4" w:rsidRDefault="004E5D13" w:rsidP="004E5D13">
      <w:pPr>
        <w:pStyle w:val="21"/>
        <w:spacing w:after="0" w:line="360" w:lineRule="auto"/>
        <w:ind w:left="0" w:firstLine="567"/>
        <w:jc w:val="both"/>
        <w:rPr>
          <w:sz w:val="28"/>
          <w:szCs w:val="28"/>
        </w:rPr>
      </w:pPr>
      <w:r w:rsidRPr="00A318F4">
        <w:rPr>
          <w:sz w:val="28"/>
          <w:szCs w:val="28"/>
        </w:rPr>
        <w:t>– СП 42.13330.2011 «Градостроительство. Планировка и застройка городских и сельских поселений».</w:t>
      </w:r>
    </w:p>
    <w:p w:rsidR="004E5D13" w:rsidRPr="00A318F4" w:rsidRDefault="004E5D13" w:rsidP="004E5D13">
      <w:pPr>
        <w:pStyle w:val="af4"/>
        <w:spacing w:before="0" w:beforeAutospacing="0" w:after="0" w:afterAutospacing="0" w:line="360" w:lineRule="auto"/>
        <w:ind w:firstLine="567"/>
        <w:rPr>
          <w:rFonts w:ascii="Times New Roman" w:hAnsi="Times New Roman"/>
          <w:sz w:val="28"/>
          <w:szCs w:val="28"/>
          <w:lang w:eastAsia="ar-SA"/>
        </w:rPr>
      </w:pPr>
      <w:r w:rsidRPr="00A318F4">
        <w:rPr>
          <w:rFonts w:ascii="Times New Roman" w:eastAsiaTheme="minorHAnsi" w:hAnsi="Times New Roman"/>
          <w:sz w:val="28"/>
          <w:szCs w:val="28"/>
          <w:lang w:eastAsia="en-US"/>
        </w:rPr>
        <w:t xml:space="preserve">Схемой водоотведения предполагаются </w:t>
      </w:r>
      <w:r w:rsidRPr="00A318F4">
        <w:rPr>
          <w:rFonts w:ascii="Times New Roman" w:hAnsi="Times New Roman"/>
          <w:sz w:val="28"/>
          <w:szCs w:val="28"/>
          <w:lang w:eastAsia="ar-SA"/>
        </w:rPr>
        <w:t xml:space="preserve">следующие приоритетные направления развития коммунальной инфраструктуры на период до </w:t>
      </w:r>
      <w:r>
        <w:rPr>
          <w:rFonts w:ascii="Times New Roman" w:hAnsi="Times New Roman"/>
          <w:sz w:val="28"/>
          <w:szCs w:val="28"/>
          <w:lang w:eastAsia="ar-SA"/>
        </w:rPr>
        <w:t>2026</w:t>
      </w:r>
      <w:r w:rsidRPr="00A318F4">
        <w:rPr>
          <w:rFonts w:ascii="Times New Roman" w:hAnsi="Times New Roman"/>
          <w:sz w:val="28"/>
          <w:szCs w:val="28"/>
          <w:lang w:eastAsia="ar-SA"/>
        </w:rPr>
        <w:t xml:space="preserve"> года в сфере водоотведения:</w:t>
      </w:r>
    </w:p>
    <w:p w:rsidR="004E5D13" w:rsidRPr="00A170CC" w:rsidRDefault="004E5D13" w:rsidP="004E5D13">
      <w:pPr>
        <w:suppressAutoHyphens/>
        <w:spacing w:line="360" w:lineRule="auto"/>
        <w:ind w:firstLine="567"/>
        <w:jc w:val="both"/>
        <w:rPr>
          <w:lang w:eastAsia="ar-SA"/>
        </w:rPr>
      </w:pPr>
      <w:r w:rsidRPr="00A318F4">
        <w:rPr>
          <w:lang w:eastAsia="ar-SA"/>
        </w:rPr>
        <w:t xml:space="preserve">- </w:t>
      </w:r>
      <w:r w:rsidRPr="00A170CC">
        <w:t>текущий ремонт и техническое обслуживание основных средств</w:t>
      </w:r>
      <w:r w:rsidRPr="00A318F4">
        <w:t>.</w:t>
      </w:r>
    </w:p>
    <w:p w:rsidR="004E5D13" w:rsidRPr="00A318F4" w:rsidRDefault="004E5D13" w:rsidP="004E5D13">
      <w:pPr>
        <w:spacing w:line="360" w:lineRule="auto"/>
        <w:ind w:firstLine="567"/>
        <w:jc w:val="both"/>
      </w:pPr>
      <w:r w:rsidRPr="00A318F4">
        <w:t>Обеспечение качества очищенных сточных вод в соответствии с требованиями Федерального закона №7-ФЗ от 10.01.2002 года «Об охране окружающей среды». Следует рассмотреть вариант вывоза сточных вод на полигон жидких отходов, для чего определить место расположения и обеспечить его организацию.</w:t>
      </w:r>
    </w:p>
    <w:p w:rsidR="004E5D13" w:rsidRPr="00A318F4" w:rsidRDefault="004E5D13" w:rsidP="004E5D13">
      <w:pPr>
        <w:suppressAutoHyphens/>
        <w:spacing w:line="360" w:lineRule="auto"/>
        <w:ind w:firstLine="567"/>
        <w:jc w:val="both"/>
      </w:pPr>
      <w:r w:rsidRPr="00A318F4">
        <w:t>В результате реализации мероприятий схемы водоснабжения и водоотведения ожидается достижение следующих целевых показателей:</w:t>
      </w:r>
    </w:p>
    <w:p w:rsidR="004E5D13" w:rsidRPr="00A318F4" w:rsidRDefault="004E5D13" w:rsidP="004E5D13">
      <w:pPr>
        <w:suppressAutoHyphens/>
        <w:spacing w:line="360" w:lineRule="auto"/>
        <w:ind w:firstLine="567"/>
        <w:jc w:val="both"/>
      </w:pPr>
      <w:r w:rsidRPr="00A318F4">
        <w:t>- повышение качества и надежности водоотведения;</w:t>
      </w:r>
    </w:p>
    <w:p w:rsidR="004E5D13" w:rsidRPr="00A318F4" w:rsidRDefault="004E5D13" w:rsidP="004E5D13">
      <w:pPr>
        <w:suppressAutoHyphens/>
        <w:spacing w:line="360" w:lineRule="auto"/>
        <w:ind w:firstLine="567"/>
        <w:jc w:val="both"/>
      </w:pPr>
      <w:r w:rsidRPr="00A318F4">
        <w:t>- улучшение экологической обстановки;</w:t>
      </w:r>
    </w:p>
    <w:p w:rsidR="004E5D13" w:rsidRPr="00A318F4" w:rsidRDefault="004E5D13" w:rsidP="004E5D13">
      <w:pPr>
        <w:suppressAutoHyphens/>
        <w:spacing w:line="360" w:lineRule="auto"/>
        <w:ind w:firstLine="567"/>
        <w:jc w:val="both"/>
      </w:pPr>
      <w:r w:rsidRPr="00A318F4">
        <w:t>- повышение благообеспеченности населения.</w:t>
      </w:r>
    </w:p>
    <w:p w:rsidR="004E5D13" w:rsidRPr="00A318F4" w:rsidRDefault="004E5D13" w:rsidP="004E5D13">
      <w:pPr>
        <w:pStyle w:val="2"/>
        <w:rPr>
          <w:szCs w:val="28"/>
        </w:rPr>
      </w:pPr>
      <w:r w:rsidRPr="00A318F4">
        <w:rPr>
          <w:szCs w:val="28"/>
        </w:rPr>
        <w:lastRenderedPageBreak/>
        <w:t>4.2 Перечень основных мероприятий по реализации схем водоотведения с разбивкой по годам, включая технические обоснования этих мероприятий</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Перечень основных мероприятий по улучшению существующего положения в сфере водоотведения, предложенных схемой водоснабжения и водоотведения на </w:t>
      </w:r>
      <w:r>
        <w:rPr>
          <w:rFonts w:ascii="Times New Roman" w:hAnsi="Times New Roman" w:cs="Times New Roman"/>
          <w:sz w:val="28"/>
          <w:szCs w:val="28"/>
        </w:rPr>
        <w:t>2016</w:t>
      </w:r>
      <w:r w:rsidRPr="00A318F4">
        <w:rPr>
          <w:rFonts w:ascii="Times New Roman" w:hAnsi="Times New Roman" w:cs="Times New Roman"/>
          <w:sz w:val="28"/>
          <w:szCs w:val="28"/>
        </w:rPr>
        <w:t>-</w:t>
      </w:r>
      <w:r>
        <w:rPr>
          <w:rFonts w:ascii="Times New Roman" w:hAnsi="Times New Roman" w:cs="Times New Roman"/>
          <w:sz w:val="28"/>
          <w:szCs w:val="28"/>
        </w:rPr>
        <w:t>2026</w:t>
      </w:r>
      <w:r w:rsidRPr="00A318F4">
        <w:rPr>
          <w:rFonts w:ascii="Times New Roman" w:hAnsi="Times New Roman" w:cs="Times New Roman"/>
          <w:sz w:val="28"/>
          <w:szCs w:val="28"/>
        </w:rPr>
        <w:t xml:space="preserve"> годы, приведен в таблице 4.1</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Таблица 4.1 – Перечень основных мероприятий по улучшению существующего положения в сфере водоотведения</w:t>
      </w:r>
    </w:p>
    <w:tbl>
      <w:tblPr>
        <w:tblW w:w="103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04"/>
        <w:gridCol w:w="7139"/>
        <w:gridCol w:w="1843"/>
      </w:tblGrid>
      <w:tr w:rsidR="004E5D13" w:rsidRPr="00A318F4" w:rsidTr="004E5D13">
        <w:trPr>
          <w:trHeight w:val="750"/>
          <w:tblHeader/>
          <w:jc w:val="center"/>
        </w:trPr>
        <w:tc>
          <w:tcPr>
            <w:tcW w:w="1404" w:type="dxa"/>
            <w:tcBorders>
              <w:bottom w:val="single" w:sz="12" w:space="0" w:color="auto"/>
            </w:tcBorders>
            <w:vAlign w:val="center"/>
          </w:tcPr>
          <w:p w:rsidR="004E5D13" w:rsidRPr="004E5D13" w:rsidRDefault="004E5D13" w:rsidP="004E5D13">
            <w:pPr>
              <w:tabs>
                <w:tab w:val="center" w:pos="4677"/>
                <w:tab w:val="right" w:pos="9355"/>
              </w:tabs>
              <w:jc w:val="center"/>
              <w:rPr>
                <w:sz w:val="26"/>
                <w:szCs w:val="26"/>
              </w:rPr>
            </w:pPr>
            <w:r w:rsidRPr="004E5D13">
              <w:rPr>
                <w:sz w:val="26"/>
                <w:szCs w:val="26"/>
              </w:rPr>
              <w:t>№ п/п</w:t>
            </w:r>
          </w:p>
        </w:tc>
        <w:tc>
          <w:tcPr>
            <w:tcW w:w="7139" w:type="dxa"/>
            <w:tcBorders>
              <w:bottom w:val="single" w:sz="12" w:space="0" w:color="auto"/>
            </w:tcBorders>
            <w:vAlign w:val="center"/>
          </w:tcPr>
          <w:p w:rsidR="004E5D13" w:rsidRPr="004E5D13" w:rsidRDefault="004E5D13" w:rsidP="004E5D13">
            <w:pPr>
              <w:tabs>
                <w:tab w:val="center" w:pos="4677"/>
                <w:tab w:val="right" w:pos="9355"/>
              </w:tabs>
              <w:jc w:val="center"/>
              <w:rPr>
                <w:sz w:val="26"/>
                <w:szCs w:val="26"/>
              </w:rPr>
            </w:pPr>
            <w:r w:rsidRPr="004E5D13">
              <w:rPr>
                <w:sz w:val="26"/>
                <w:szCs w:val="26"/>
              </w:rPr>
              <w:t>Мероприятие</w:t>
            </w:r>
          </w:p>
        </w:tc>
        <w:tc>
          <w:tcPr>
            <w:tcW w:w="1843" w:type="dxa"/>
            <w:tcBorders>
              <w:bottom w:val="single" w:sz="12" w:space="0" w:color="auto"/>
            </w:tcBorders>
            <w:vAlign w:val="center"/>
          </w:tcPr>
          <w:p w:rsidR="004E5D13" w:rsidRPr="004E5D13" w:rsidRDefault="004E5D13" w:rsidP="004E5D13">
            <w:pPr>
              <w:tabs>
                <w:tab w:val="center" w:pos="4677"/>
                <w:tab w:val="right" w:pos="9355"/>
              </w:tabs>
              <w:jc w:val="center"/>
              <w:rPr>
                <w:sz w:val="24"/>
                <w:szCs w:val="24"/>
              </w:rPr>
            </w:pPr>
            <w:r w:rsidRPr="004E5D13">
              <w:rPr>
                <w:sz w:val="24"/>
                <w:szCs w:val="24"/>
              </w:rPr>
              <w:t>Срок</w:t>
            </w:r>
          </w:p>
          <w:p w:rsidR="004E5D13" w:rsidRPr="004E5D13" w:rsidRDefault="004E5D13" w:rsidP="004E5D13">
            <w:pPr>
              <w:tabs>
                <w:tab w:val="center" w:pos="4677"/>
                <w:tab w:val="right" w:pos="9355"/>
              </w:tabs>
              <w:jc w:val="center"/>
              <w:rPr>
                <w:sz w:val="24"/>
                <w:szCs w:val="24"/>
              </w:rPr>
            </w:pPr>
            <w:r w:rsidRPr="004E5D13">
              <w:rPr>
                <w:sz w:val="24"/>
                <w:szCs w:val="24"/>
              </w:rPr>
              <w:t>реализации, гг.</w:t>
            </w:r>
          </w:p>
        </w:tc>
      </w:tr>
      <w:tr w:rsidR="004E5D13" w:rsidRPr="00A318F4" w:rsidTr="004E5D13">
        <w:trPr>
          <w:trHeight w:hRule="exact" w:val="680"/>
          <w:jc w:val="center"/>
        </w:trPr>
        <w:tc>
          <w:tcPr>
            <w:tcW w:w="1404" w:type="dxa"/>
            <w:tcBorders>
              <w:top w:val="single" w:sz="4" w:space="0" w:color="auto"/>
              <w:bottom w:val="single" w:sz="4" w:space="0" w:color="auto"/>
            </w:tcBorders>
            <w:vAlign w:val="center"/>
          </w:tcPr>
          <w:p w:rsidR="004E5D13" w:rsidRPr="004E5D13" w:rsidRDefault="004E5D13" w:rsidP="004E5D13">
            <w:pPr>
              <w:tabs>
                <w:tab w:val="center" w:pos="4677"/>
                <w:tab w:val="right" w:pos="9355"/>
              </w:tabs>
              <w:jc w:val="center"/>
              <w:rPr>
                <w:sz w:val="26"/>
                <w:szCs w:val="26"/>
              </w:rPr>
            </w:pPr>
            <w:r w:rsidRPr="004E5D13">
              <w:rPr>
                <w:sz w:val="26"/>
                <w:szCs w:val="26"/>
              </w:rPr>
              <w:t>1</w:t>
            </w:r>
          </w:p>
        </w:tc>
        <w:tc>
          <w:tcPr>
            <w:tcW w:w="7139" w:type="dxa"/>
            <w:tcBorders>
              <w:top w:val="single" w:sz="4" w:space="0" w:color="auto"/>
              <w:bottom w:val="single" w:sz="4" w:space="0" w:color="auto"/>
            </w:tcBorders>
            <w:vAlign w:val="center"/>
          </w:tcPr>
          <w:p w:rsidR="004E5D13" w:rsidRPr="009643FF" w:rsidRDefault="004265E6" w:rsidP="004E5D13">
            <w:pPr>
              <w:tabs>
                <w:tab w:val="center" w:pos="4677"/>
                <w:tab w:val="right" w:pos="9355"/>
              </w:tabs>
              <w:jc w:val="both"/>
              <w:rPr>
                <w:color w:val="FF0000"/>
                <w:sz w:val="26"/>
                <w:szCs w:val="26"/>
              </w:rPr>
            </w:pPr>
            <w:r>
              <w:rPr>
                <w:sz w:val="26"/>
                <w:szCs w:val="26"/>
              </w:rPr>
              <w:t>Замена изношенных  централизованных систем водоотведения</w:t>
            </w:r>
          </w:p>
        </w:tc>
        <w:tc>
          <w:tcPr>
            <w:tcW w:w="1843" w:type="dxa"/>
            <w:tcBorders>
              <w:top w:val="single" w:sz="4" w:space="0" w:color="auto"/>
              <w:bottom w:val="single" w:sz="4" w:space="0" w:color="auto"/>
            </w:tcBorders>
            <w:vAlign w:val="center"/>
          </w:tcPr>
          <w:p w:rsidR="004E5D13" w:rsidRPr="004E5D13" w:rsidRDefault="004E5D13" w:rsidP="004E5D13">
            <w:pPr>
              <w:tabs>
                <w:tab w:val="center" w:pos="4677"/>
                <w:tab w:val="right" w:pos="9355"/>
              </w:tabs>
              <w:jc w:val="center"/>
              <w:rPr>
                <w:sz w:val="24"/>
                <w:szCs w:val="24"/>
              </w:rPr>
            </w:pPr>
            <w:r w:rsidRPr="004E5D13">
              <w:rPr>
                <w:sz w:val="24"/>
                <w:szCs w:val="24"/>
              </w:rPr>
              <w:t>2017-2026г.</w:t>
            </w:r>
          </w:p>
        </w:tc>
      </w:tr>
      <w:tr w:rsidR="004265E6" w:rsidRPr="00A318F4" w:rsidTr="004E5D13">
        <w:trPr>
          <w:trHeight w:hRule="exact" w:val="680"/>
          <w:jc w:val="center"/>
        </w:trPr>
        <w:tc>
          <w:tcPr>
            <w:tcW w:w="1404" w:type="dxa"/>
            <w:tcBorders>
              <w:top w:val="single" w:sz="4" w:space="0" w:color="auto"/>
              <w:bottom w:val="single" w:sz="4" w:space="0" w:color="auto"/>
            </w:tcBorders>
            <w:vAlign w:val="center"/>
          </w:tcPr>
          <w:p w:rsidR="004265E6" w:rsidRPr="004E5D13" w:rsidRDefault="004265E6"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4265E6" w:rsidRPr="00BC0F00" w:rsidRDefault="004265E6" w:rsidP="0032105F">
            <w:pPr>
              <w:rPr>
                <w:sz w:val="26"/>
                <w:szCs w:val="26"/>
              </w:rPr>
            </w:pPr>
            <w:r w:rsidRPr="00BC0F00">
              <w:rPr>
                <w:sz w:val="26"/>
                <w:szCs w:val="26"/>
              </w:rPr>
              <w:t xml:space="preserve">Замена стальных трубопроводов </w:t>
            </w:r>
            <w:r w:rsidR="00AD7240" w:rsidRPr="00BC0F00">
              <w:rPr>
                <w:sz w:val="26"/>
                <w:szCs w:val="26"/>
              </w:rPr>
              <w:t>647</w:t>
            </w:r>
            <w:r w:rsidRPr="00BC0F00">
              <w:rPr>
                <w:sz w:val="26"/>
                <w:szCs w:val="26"/>
              </w:rPr>
              <w:t xml:space="preserve"> м </w:t>
            </w:r>
          </w:p>
        </w:tc>
        <w:tc>
          <w:tcPr>
            <w:tcW w:w="1843" w:type="dxa"/>
            <w:tcBorders>
              <w:top w:val="single" w:sz="4" w:space="0" w:color="auto"/>
              <w:bottom w:val="single" w:sz="4" w:space="0" w:color="auto"/>
            </w:tcBorders>
            <w:vAlign w:val="center"/>
          </w:tcPr>
          <w:p w:rsidR="004265E6" w:rsidRDefault="004265E6" w:rsidP="006B093F">
            <w:pPr>
              <w:jc w:val="center"/>
              <w:rPr>
                <w:sz w:val="24"/>
                <w:szCs w:val="24"/>
              </w:rPr>
            </w:pPr>
            <w:r>
              <w:rPr>
                <w:sz w:val="24"/>
                <w:szCs w:val="24"/>
              </w:rPr>
              <w:t>2017-2018</w:t>
            </w:r>
          </w:p>
        </w:tc>
      </w:tr>
      <w:tr w:rsidR="00AD7240" w:rsidRPr="00A318F4" w:rsidTr="004E5D13">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BC0F00">
            <w:pPr>
              <w:rPr>
                <w:sz w:val="26"/>
                <w:szCs w:val="26"/>
              </w:rPr>
            </w:pPr>
            <w:r w:rsidRPr="00BC0F00">
              <w:rPr>
                <w:sz w:val="26"/>
                <w:szCs w:val="26"/>
              </w:rPr>
              <w:t xml:space="preserve">Замена стальных трубопроводов 645 м </w:t>
            </w:r>
          </w:p>
        </w:tc>
        <w:tc>
          <w:tcPr>
            <w:tcW w:w="1843" w:type="dxa"/>
            <w:tcBorders>
              <w:top w:val="single" w:sz="4" w:space="0" w:color="auto"/>
              <w:bottom w:val="single" w:sz="4" w:space="0" w:color="auto"/>
            </w:tcBorders>
            <w:vAlign w:val="center"/>
          </w:tcPr>
          <w:p w:rsidR="00AD7240" w:rsidRDefault="00AD7240" w:rsidP="00BC0F00">
            <w:pPr>
              <w:jc w:val="center"/>
              <w:rPr>
                <w:sz w:val="24"/>
                <w:szCs w:val="24"/>
              </w:rPr>
            </w:pPr>
            <w:r>
              <w:rPr>
                <w:sz w:val="24"/>
                <w:szCs w:val="24"/>
              </w:rPr>
              <w:t>2018-2019</w:t>
            </w:r>
          </w:p>
        </w:tc>
      </w:tr>
      <w:tr w:rsidR="00AD7240" w:rsidRPr="00A318F4" w:rsidTr="004E5D13">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6B093F">
            <w:pPr>
              <w:rPr>
                <w:sz w:val="26"/>
                <w:szCs w:val="26"/>
              </w:rPr>
            </w:pPr>
            <w:r w:rsidRPr="00BC0F00">
              <w:rPr>
                <w:sz w:val="26"/>
                <w:szCs w:val="26"/>
              </w:rPr>
              <w:t xml:space="preserve">Замена стальных трубопроводов 645 м </w:t>
            </w:r>
          </w:p>
        </w:tc>
        <w:tc>
          <w:tcPr>
            <w:tcW w:w="1843" w:type="dxa"/>
            <w:tcBorders>
              <w:top w:val="single" w:sz="4" w:space="0" w:color="auto"/>
              <w:bottom w:val="single" w:sz="4" w:space="0" w:color="auto"/>
            </w:tcBorders>
            <w:vAlign w:val="center"/>
          </w:tcPr>
          <w:p w:rsidR="00AD7240" w:rsidRDefault="00AD7240" w:rsidP="006B093F">
            <w:pPr>
              <w:jc w:val="center"/>
              <w:rPr>
                <w:sz w:val="24"/>
                <w:szCs w:val="24"/>
              </w:rPr>
            </w:pPr>
            <w:r>
              <w:rPr>
                <w:sz w:val="24"/>
                <w:szCs w:val="24"/>
              </w:rPr>
              <w:t>2019-2020</w:t>
            </w:r>
          </w:p>
        </w:tc>
      </w:tr>
      <w:tr w:rsidR="00AD7240" w:rsidRPr="00A318F4" w:rsidTr="004E5D13">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BC0F00">
            <w:pPr>
              <w:rPr>
                <w:sz w:val="26"/>
                <w:szCs w:val="26"/>
              </w:rPr>
            </w:pPr>
            <w:r w:rsidRPr="00BC0F00">
              <w:rPr>
                <w:sz w:val="26"/>
                <w:szCs w:val="26"/>
              </w:rPr>
              <w:t xml:space="preserve">Замена стальных трубопроводов 645 м </w:t>
            </w:r>
          </w:p>
        </w:tc>
        <w:tc>
          <w:tcPr>
            <w:tcW w:w="1843" w:type="dxa"/>
            <w:tcBorders>
              <w:top w:val="single" w:sz="4" w:space="0" w:color="auto"/>
              <w:bottom w:val="single" w:sz="4" w:space="0" w:color="auto"/>
            </w:tcBorders>
            <w:vAlign w:val="center"/>
          </w:tcPr>
          <w:p w:rsidR="00AD7240" w:rsidRDefault="00AD7240" w:rsidP="00BC0F00">
            <w:pPr>
              <w:jc w:val="center"/>
              <w:rPr>
                <w:sz w:val="24"/>
                <w:szCs w:val="24"/>
              </w:rPr>
            </w:pPr>
            <w:r>
              <w:rPr>
                <w:sz w:val="24"/>
                <w:szCs w:val="24"/>
              </w:rPr>
              <w:t>2020-2021</w:t>
            </w:r>
          </w:p>
        </w:tc>
      </w:tr>
      <w:tr w:rsidR="00AD7240" w:rsidRPr="00A318F4" w:rsidTr="00AD7240">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AD7240">
            <w:r w:rsidRPr="00BC0F00">
              <w:rPr>
                <w:sz w:val="26"/>
                <w:szCs w:val="26"/>
              </w:rPr>
              <w:t>Замена стальных трубопроводов 645 м</w:t>
            </w:r>
          </w:p>
        </w:tc>
        <w:tc>
          <w:tcPr>
            <w:tcW w:w="1843" w:type="dxa"/>
            <w:tcBorders>
              <w:top w:val="single" w:sz="4" w:space="0" w:color="auto"/>
              <w:bottom w:val="single" w:sz="4" w:space="0" w:color="auto"/>
            </w:tcBorders>
            <w:vAlign w:val="center"/>
          </w:tcPr>
          <w:p w:rsidR="00AD7240" w:rsidRDefault="00AD7240" w:rsidP="006B093F">
            <w:pPr>
              <w:jc w:val="center"/>
              <w:rPr>
                <w:sz w:val="24"/>
                <w:szCs w:val="24"/>
              </w:rPr>
            </w:pPr>
            <w:r>
              <w:rPr>
                <w:sz w:val="24"/>
                <w:szCs w:val="24"/>
              </w:rPr>
              <w:t>2021-2022</w:t>
            </w:r>
          </w:p>
        </w:tc>
      </w:tr>
      <w:tr w:rsidR="00AD7240" w:rsidRPr="00A318F4" w:rsidTr="00AD7240">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AD7240">
            <w:r w:rsidRPr="00BC0F00">
              <w:rPr>
                <w:sz w:val="26"/>
                <w:szCs w:val="26"/>
              </w:rPr>
              <w:t>Замена стальных трубопроводов 645 м</w:t>
            </w:r>
          </w:p>
        </w:tc>
        <w:tc>
          <w:tcPr>
            <w:tcW w:w="1843" w:type="dxa"/>
            <w:tcBorders>
              <w:top w:val="single" w:sz="4" w:space="0" w:color="auto"/>
              <w:bottom w:val="single" w:sz="4" w:space="0" w:color="auto"/>
            </w:tcBorders>
            <w:vAlign w:val="center"/>
          </w:tcPr>
          <w:p w:rsidR="00AD7240" w:rsidRDefault="00AD7240" w:rsidP="00BC0F00">
            <w:pPr>
              <w:jc w:val="center"/>
              <w:rPr>
                <w:sz w:val="24"/>
                <w:szCs w:val="24"/>
              </w:rPr>
            </w:pPr>
            <w:r>
              <w:rPr>
                <w:sz w:val="24"/>
                <w:szCs w:val="24"/>
              </w:rPr>
              <w:t>2022-2023</w:t>
            </w:r>
          </w:p>
        </w:tc>
      </w:tr>
      <w:tr w:rsidR="00AD7240" w:rsidRPr="00A318F4" w:rsidTr="00AD7240">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AD7240">
            <w:r w:rsidRPr="00BC0F00">
              <w:rPr>
                <w:sz w:val="26"/>
                <w:szCs w:val="26"/>
              </w:rPr>
              <w:t>Замена стальных трубопроводов 645 м</w:t>
            </w:r>
          </w:p>
        </w:tc>
        <w:tc>
          <w:tcPr>
            <w:tcW w:w="1843" w:type="dxa"/>
            <w:tcBorders>
              <w:top w:val="single" w:sz="4" w:space="0" w:color="auto"/>
              <w:bottom w:val="single" w:sz="4" w:space="0" w:color="auto"/>
            </w:tcBorders>
            <w:vAlign w:val="center"/>
          </w:tcPr>
          <w:p w:rsidR="00AD7240" w:rsidRDefault="00AD7240" w:rsidP="006B093F">
            <w:pPr>
              <w:jc w:val="center"/>
              <w:rPr>
                <w:sz w:val="24"/>
                <w:szCs w:val="24"/>
              </w:rPr>
            </w:pPr>
            <w:r>
              <w:rPr>
                <w:sz w:val="24"/>
                <w:szCs w:val="24"/>
              </w:rPr>
              <w:t>2023-2024</w:t>
            </w:r>
          </w:p>
        </w:tc>
      </w:tr>
      <w:tr w:rsidR="00AD7240" w:rsidRPr="00A318F4" w:rsidTr="00AD7240">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AD7240">
            <w:r w:rsidRPr="00BC0F00">
              <w:rPr>
                <w:sz w:val="26"/>
                <w:szCs w:val="26"/>
              </w:rPr>
              <w:t>Замена стальных трубопроводов 645 м</w:t>
            </w:r>
          </w:p>
        </w:tc>
        <w:tc>
          <w:tcPr>
            <w:tcW w:w="1843" w:type="dxa"/>
            <w:tcBorders>
              <w:top w:val="single" w:sz="4" w:space="0" w:color="auto"/>
              <w:bottom w:val="single" w:sz="4" w:space="0" w:color="auto"/>
            </w:tcBorders>
            <w:vAlign w:val="center"/>
          </w:tcPr>
          <w:p w:rsidR="00AD7240" w:rsidRDefault="00AD7240" w:rsidP="00BC0F00">
            <w:pPr>
              <w:jc w:val="center"/>
              <w:rPr>
                <w:sz w:val="24"/>
                <w:szCs w:val="24"/>
              </w:rPr>
            </w:pPr>
            <w:r>
              <w:rPr>
                <w:sz w:val="24"/>
                <w:szCs w:val="24"/>
              </w:rPr>
              <w:t>2024-2025</w:t>
            </w:r>
          </w:p>
        </w:tc>
      </w:tr>
      <w:tr w:rsidR="00AD7240" w:rsidRPr="00A318F4" w:rsidTr="00AD7240">
        <w:trPr>
          <w:trHeight w:hRule="exact" w:val="680"/>
          <w:jc w:val="center"/>
        </w:trPr>
        <w:tc>
          <w:tcPr>
            <w:tcW w:w="1404" w:type="dxa"/>
            <w:tcBorders>
              <w:top w:val="single" w:sz="4" w:space="0" w:color="auto"/>
              <w:bottom w:val="single" w:sz="4" w:space="0" w:color="auto"/>
            </w:tcBorders>
            <w:vAlign w:val="center"/>
          </w:tcPr>
          <w:p w:rsidR="00AD7240" w:rsidRPr="004E5D13" w:rsidRDefault="00AD7240" w:rsidP="004E5D13">
            <w:pPr>
              <w:tabs>
                <w:tab w:val="center" w:pos="4677"/>
                <w:tab w:val="right" w:pos="9355"/>
              </w:tabs>
              <w:jc w:val="center"/>
              <w:rPr>
                <w:sz w:val="26"/>
                <w:szCs w:val="26"/>
              </w:rPr>
            </w:pPr>
          </w:p>
        </w:tc>
        <w:tc>
          <w:tcPr>
            <w:tcW w:w="7139" w:type="dxa"/>
            <w:tcBorders>
              <w:top w:val="single" w:sz="4" w:space="0" w:color="auto"/>
              <w:bottom w:val="single" w:sz="4" w:space="0" w:color="auto"/>
            </w:tcBorders>
            <w:vAlign w:val="center"/>
          </w:tcPr>
          <w:p w:rsidR="00AD7240" w:rsidRPr="00BC0F00" w:rsidRDefault="00AD7240" w:rsidP="00AD7240">
            <w:r w:rsidRPr="00BC0F00">
              <w:rPr>
                <w:sz w:val="26"/>
                <w:szCs w:val="26"/>
              </w:rPr>
              <w:t>Замена стальных трубопроводов 645 м</w:t>
            </w:r>
          </w:p>
        </w:tc>
        <w:tc>
          <w:tcPr>
            <w:tcW w:w="1843" w:type="dxa"/>
            <w:tcBorders>
              <w:top w:val="single" w:sz="4" w:space="0" w:color="auto"/>
              <w:bottom w:val="single" w:sz="4" w:space="0" w:color="auto"/>
            </w:tcBorders>
            <w:vAlign w:val="center"/>
          </w:tcPr>
          <w:p w:rsidR="00AD7240" w:rsidRDefault="00AD7240" w:rsidP="006B093F">
            <w:pPr>
              <w:jc w:val="center"/>
              <w:rPr>
                <w:sz w:val="24"/>
                <w:szCs w:val="24"/>
              </w:rPr>
            </w:pPr>
            <w:r>
              <w:rPr>
                <w:sz w:val="24"/>
                <w:szCs w:val="24"/>
              </w:rPr>
              <w:t>2025-2026</w:t>
            </w:r>
          </w:p>
        </w:tc>
      </w:tr>
    </w:tbl>
    <w:p w:rsidR="004E5D13" w:rsidRPr="00A318F4" w:rsidRDefault="004E5D13" w:rsidP="004E5D13">
      <w:pPr>
        <w:spacing w:line="360" w:lineRule="auto"/>
        <w:ind w:firstLine="567"/>
        <w:jc w:val="both"/>
        <w:rPr>
          <w:bCs/>
        </w:rPr>
      </w:pPr>
    </w:p>
    <w:p w:rsidR="004E5D13" w:rsidRPr="00A318F4" w:rsidRDefault="004E5D13" w:rsidP="004E5D13">
      <w:pPr>
        <w:pStyle w:val="2"/>
        <w:rPr>
          <w:szCs w:val="28"/>
        </w:rPr>
      </w:pPr>
      <w:r w:rsidRPr="00A318F4">
        <w:rPr>
          <w:szCs w:val="28"/>
        </w:rPr>
        <w:t>4.</w:t>
      </w:r>
      <w:r>
        <w:rPr>
          <w:szCs w:val="28"/>
        </w:rPr>
        <w:t>3</w:t>
      </w:r>
      <w:r w:rsidRPr="00A318F4">
        <w:rPr>
          <w:szCs w:val="28"/>
        </w:rPr>
        <w:t xml:space="preserve"> Сведения о вновь строящихся, реконструируемых и предлагаемых к выводу из эксплуатации объектах централизованной системы водоотведения</w:t>
      </w:r>
    </w:p>
    <w:p w:rsidR="004E5D13" w:rsidRPr="00A318F4" w:rsidRDefault="004E5D13" w:rsidP="004E5D13">
      <w:pPr>
        <w:suppressAutoHyphens/>
        <w:spacing w:line="360" w:lineRule="auto"/>
        <w:ind w:firstLine="567"/>
        <w:jc w:val="both"/>
        <w:rPr>
          <w:lang w:eastAsia="ar-SA"/>
        </w:rPr>
      </w:pPr>
      <w:r w:rsidRPr="00A318F4">
        <w:rPr>
          <w:lang w:eastAsia="ar-SA"/>
        </w:rPr>
        <w:t xml:space="preserve">В настоящее время в отсутствуют разработанные и утвержденные проекты строительства или реконструкции в сфере водоотведения. Объекты, </w:t>
      </w:r>
      <w:r w:rsidRPr="00A318F4">
        <w:rPr>
          <w:lang w:eastAsia="ar-SA"/>
        </w:rPr>
        <w:lastRenderedPageBreak/>
        <w:t>предложенные схемой, к строительству или реконструкции указаны в п.4.1-4.2.</w:t>
      </w:r>
    </w:p>
    <w:p w:rsidR="004E5D13" w:rsidRPr="00A318F4" w:rsidRDefault="004E5D13" w:rsidP="004E5D13">
      <w:pPr>
        <w:pStyle w:val="2"/>
        <w:rPr>
          <w:szCs w:val="28"/>
        </w:rPr>
      </w:pPr>
      <w:r w:rsidRPr="00A318F4">
        <w:rPr>
          <w:szCs w:val="28"/>
        </w:rPr>
        <w:t>4.</w:t>
      </w:r>
      <w:r>
        <w:rPr>
          <w:szCs w:val="28"/>
        </w:rPr>
        <w:t>4</w:t>
      </w:r>
      <w:r w:rsidRPr="00A318F4">
        <w:rPr>
          <w:szCs w:val="28"/>
        </w:rPr>
        <w:t xml:space="preserve"> Описание вариантов маршрутов прохождения трубопроводов (трасс) по территории поселения, расположение намечаемых площадок под строительство сооружений водоотведения и их обоснование</w:t>
      </w:r>
    </w:p>
    <w:p w:rsidR="004E5D13" w:rsidRPr="00EB2A47" w:rsidRDefault="004E5D13" w:rsidP="004E5D13">
      <w:pPr>
        <w:suppressAutoHyphens/>
        <w:spacing w:line="360" w:lineRule="auto"/>
        <w:ind w:firstLine="567"/>
        <w:jc w:val="both"/>
        <w:rPr>
          <w:lang w:eastAsia="ar-SA"/>
        </w:rPr>
      </w:pPr>
      <w:r w:rsidRPr="00EB2A47">
        <w:rPr>
          <w:lang w:eastAsia="ar-SA"/>
        </w:rPr>
        <w:t>Трубопроводы сети водоотведения схемой предлагается проводить вдоль проездов, а так же по возможности использовать существующие сети водоотведения после проведения реконструкции. В ходе проектных работ следует уточнить диаметры и материалы трубопроводов с учетом объема водопотребления вновь подключаемых объектов нового строительства.</w:t>
      </w:r>
    </w:p>
    <w:p w:rsidR="004E5D13" w:rsidRPr="00A318F4" w:rsidRDefault="004E5D13" w:rsidP="004E5D13">
      <w:pPr>
        <w:pStyle w:val="2"/>
      </w:pPr>
      <w:r w:rsidRPr="00A318F4">
        <w:t>4.</w:t>
      </w:r>
      <w:r>
        <w:t>5</w:t>
      </w:r>
      <w:r w:rsidRPr="00A318F4">
        <w:t xml:space="preserve"> Границы и характеристики охранных зон сетей и сооружений централизованной системы водоотведения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Санитарно-защитные зоны объектов централизованной системы водоотведения следует устанавливать учитывая принципы санитарно-защитных зон, приведенные ниже. </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Охранная зона канализационных коллекторов – это территории, прилегающие к пролегающим в земле сетям, на расстоянии 5 м в обе стороны от трубопроводов. В охранной зоне канализационных коллекторов должно быть гарантировано отсутствие, строений и водных объектов, что позволяет безопасно эксплуатировать данные объекты.</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Санитарно-защитные зоны для канализационных очистных сооружений и насосных станций должны быть организованы согласно с требованиями СанПиН 2.2.1/2.1.1.1200-03 и приведены в таблице 4.2.</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от сливных станций в размере 300 м.</w:t>
      </w:r>
    </w:p>
    <w:p w:rsidR="004E5D13" w:rsidRPr="00A318F4" w:rsidRDefault="004E5D13" w:rsidP="004E5D13">
      <w:r w:rsidRPr="00A318F4">
        <w:br w:type="page"/>
      </w:r>
      <w:r w:rsidRPr="00A318F4">
        <w:lastRenderedPageBreak/>
        <w:t xml:space="preserve">Таблица 4.2 − Зоны санитарной защиты канализационных очистных </w:t>
      </w:r>
    </w:p>
    <w:p w:rsidR="004E5D13" w:rsidRPr="00A318F4" w:rsidRDefault="004E5D13" w:rsidP="004E5D13">
      <w:pPr>
        <w:widowControl w:val="0"/>
        <w:spacing w:line="360" w:lineRule="auto"/>
        <w:jc w:val="both"/>
      </w:pPr>
      <w:r w:rsidRPr="00A318F4">
        <w:t>сооружений</w:t>
      </w:r>
    </w:p>
    <w:tbl>
      <w:tblPr>
        <w:tblW w:w="10114"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5671"/>
        <w:gridCol w:w="1275"/>
        <w:gridCol w:w="1134"/>
        <w:gridCol w:w="993"/>
        <w:gridCol w:w="1041"/>
      </w:tblGrid>
      <w:tr w:rsidR="004E5D13" w:rsidRPr="00A318F4" w:rsidTr="004E5D13">
        <w:trPr>
          <w:tblHeader/>
        </w:trPr>
        <w:tc>
          <w:tcPr>
            <w:tcW w:w="5671" w:type="dxa"/>
            <w:vMerge w:val="restart"/>
            <w:tcBorders>
              <w:top w:val="single" w:sz="12" w:space="0" w:color="auto"/>
              <w:bottom w:val="single" w:sz="1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Сооружения для очистки сточных вод</w:t>
            </w:r>
          </w:p>
        </w:tc>
        <w:tc>
          <w:tcPr>
            <w:tcW w:w="4443" w:type="dxa"/>
            <w:gridSpan w:val="4"/>
            <w:tcBorders>
              <w:top w:val="single" w:sz="12" w:space="0" w:color="auto"/>
              <w:left w:val="single" w:sz="12" w:space="0" w:color="auto"/>
              <w:bottom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Расстояние при расчетной производительности очистных сооружений тыс.м</w:t>
            </w:r>
            <w:r w:rsidRPr="004E5D13">
              <w:rPr>
                <w:rFonts w:ascii="Verdana" w:eastAsiaTheme="minorHAnsi" w:hAnsi="Verdana" w:cs="Arial Unicode MS"/>
                <w:color w:val="000000"/>
                <w:sz w:val="22"/>
                <w:szCs w:val="22"/>
                <w:vertAlign w:val="superscript"/>
                <w:lang w:eastAsia="en-US"/>
              </w:rPr>
              <w:t>3</w:t>
            </w:r>
            <w:r w:rsidRPr="004E5D13">
              <w:rPr>
                <w:rFonts w:ascii="Verdana" w:eastAsiaTheme="minorHAnsi" w:hAnsi="Verdana" w:cs="Arial Unicode MS"/>
                <w:color w:val="000000"/>
                <w:sz w:val="22"/>
                <w:szCs w:val="22"/>
                <w:lang w:eastAsia="en-US"/>
              </w:rPr>
              <w:t>/сутки, м</w:t>
            </w:r>
          </w:p>
        </w:tc>
      </w:tr>
      <w:tr w:rsidR="004E5D13" w:rsidRPr="00A318F4" w:rsidTr="004E5D13">
        <w:trPr>
          <w:tblHeader/>
        </w:trPr>
        <w:tc>
          <w:tcPr>
            <w:tcW w:w="5671" w:type="dxa"/>
            <w:vMerge/>
            <w:tcBorders>
              <w:top w:val="single" w:sz="12" w:space="0" w:color="auto"/>
              <w:bottom w:val="single" w:sz="1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p>
        </w:tc>
        <w:tc>
          <w:tcPr>
            <w:tcW w:w="1275" w:type="dxa"/>
            <w:tcBorders>
              <w:top w:val="single" w:sz="12" w:space="0" w:color="auto"/>
              <w:left w:val="single" w:sz="12" w:space="0" w:color="auto"/>
              <w:bottom w:val="single" w:sz="1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до 0,2</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более 0,2 до 5,0</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более 5 до 50</w:t>
            </w:r>
          </w:p>
        </w:tc>
        <w:tc>
          <w:tcPr>
            <w:tcW w:w="1041" w:type="dxa"/>
            <w:tcBorders>
              <w:top w:val="single" w:sz="12" w:space="0" w:color="auto"/>
              <w:left w:val="single" w:sz="12" w:space="0" w:color="auto"/>
              <w:bottom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более 50 до 280</w:t>
            </w:r>
          </w:p>
        </w:tc>
      </w:tr>
      <w:tr w:rsidR="004E5D13" w:rsidRPr="00A318F4" w:rsidTr="004E5D13">
        <w:trPr>
          <w:trHeight w:val="210"/>
        </w:trPr>
        <w:tc>
          <w:tcPr>
            <w:tcW w:w="5671" w:type="dxa"/>
            <w:tcBorders>
              <w:top w:val="single" w:sz="12" w:space="0" w:color="auto"/>
              <w:bottom w:val="single" w:sz="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Насосные станции и аварийно-регулирующие резервуары</w:t>
            </w:r>
          </w:p>
        </w:tc>
        <w:tc>
          <w:tcPr>
            <w:tcW w:w="1275" w:type="dxa"/>
            <w:tcBorders>
              <w:top w:val="single" w:sz="1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15</w:t>
            </w:r>
          </w:p>
        </w:tc>
        <w:tc>
          <w:tcPr>
            <w:tcW w:w="1134" w:type="dxa"/>
            <w:tcBorders>
              <w:top w:val="single" w:sz="1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20</w:t>
            </w:r>
          </w:p>
        </w:tc>
        <w:tc>
          <w:tcPr>
            <w:tcW w:w="993" w:type="dxa"/>
            <w:tcBorders>
              <w:top w:val="single" w:sz="1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20</w:t>
            </w:r>
          </w:p>
        </w:tc>
        <w:tc>
          <w:tcPr>
            <w:tcW w:w="1041" w:type="dxa"/>
            <w:tcBorders>
              <w:top w:val="single" w:sz="12" w:space="0" w:color="auto"/>
              <w:lef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30</w:t>
            </w:r>
          </w:p>
        </w:tc>
      </w:tr>
      <w:tr w:rsidR="004E5D13" w:rsidRPr="00A318F4" w:rsidTr="004E5D13">
        <w:trPr>
          <w:trHeight w:val="450"/>
        </w:trPr>
        <w:tc>
          <w:tcPr>
            <w:tcW w:w="5671" w:type="dxa"/>
            <w:tcBorders>
              <w:top w:val="single" w:sz="2" w:space="0" w:color="auto"/>
              <w:bottom w:val="single" w:sz="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400</w:t>
            </w:r>
          </w:p>
        </w:tc>
        <w:tc>
          <w:tcPr>
            <w:tcW w:w="1041" w:type="dxa"/>
            <w:tcBorders>
              <w:lef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500</w:t>
            </w:r>
          </w:p>
        </w:tc>
      </w:tr>
      <w:tr w:rsidR="004E5D13" w:rsidRPr="00A318F4" w:rsidTr="004E5D13">
        <w:trPr>
          <w:trHeight w:val="450"/>
        </w:trPr>
        <w:tc>
          <w:tcPr>
            <w:tcW w:w="5671" w:type="dxa"/>
            <w:tcBorders>
              <w:top w:val="single" w:sz="2" w:space="0" w:color="auto"/>
              <w:bottom w:val="single" w:sz="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Сооружения для механической и биологической очистки с термомеханической обработкой осадка в закрытых помещениях</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100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150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300</w:t>
            </w:r>
          </w:p>
        </w:tc>
        <w:tc>
          <w:tcPr>
            <w:tcW w:w="1041" w:type="dxa"/>
            <w:tcBorders>
              <w:lef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400</w:t>
            </w:r>
          </w:p>
        </w:tc>
      </w:tr>
      <w:tr w:rsidR="004E5D13" w:rsidRPr="00A318F4" w:rsidTr="004E5D13">
        <w:tc>
          <w:tcPr>
            <w:tcW w:w="5671" w:type="dxa"/>
            <w:vMerge w:val="restart"/>
            <w:tcBorders>
              <w:top w:val="single" w:sz="2" w:space="0" w:color="auto"/>
              <w:bottom w:val="single" w:sz="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Поля</w:t>
            </w:r>
          </w:p>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а)фильтрации</w:t>
            </w:r>
          </w:p>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б) орошения</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p>
        </w:tc>
        <w:tc>
          <w:tcPr>
            <w:tcW w:w="1134"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p>
        </w:tc>
        <w:tc>
          <w:tcPr>
            <w:tcW w:w="993"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p>
        </w:tc>
        <w:tc>
          <w:tcPr>
            <w:tcW w:w="1041" w:type="dxa"/>
            <w:tcBorders>
              <w:lef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p>
        </w:tc>
      </w:tr>
      <w:tr w:rsidR="004E5D13" w:rsidRPr="00A318F4" w:rsidTr="004E5D13">
        <w:tc>
          <w:tcPr>
            <w:tcW w:w="5671" w:type="dxa"/>
            <w:vMerge/>
            <w:tcBorders>
              <w:top w:val="single" w:sz="2" w:space="0" w:color="auto"/>
              <w:bottom w:val="single" w:sz="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200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300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500</w:t>
            </w:r>
          </w:p>
        </w:tc>
        <w:tc>
          <w:tcPr>
            <w:tcW w:w="1041" w:type="dxa"/>
            <w:tcBorders>
              <w:lef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1 000</w:t>
            </w:r>
          </w:p>
        </w:tc>
      </w:tr>
      <w:tr w:rsidR="004E5D13" w:rsidRPr="00A318F4" w:rsidTr="004E5D13">
        <w:tc>
          <w:tcPr>
            <w:tcW w:w="5671" w:type="dxa"/>
            <w:vMerge/>
            <w:tcBorders>
              <w:top w:val="single" w:sz="2" w:space="0" w:color="auto"/>
              <w:bottom w:val="single" w:sz="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400</w:t>
            </w:r>
          </w:p>
        </w:tc>
        <w:tc>
          <w:tcPr>
            <w:tcW w:w="1041" w:type="dxa"/>
            <w:tcBorders>
              <w:lef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1 000</w:t>
            </w:r>
          </w:p>
        </w:tc>
      </w:tr>
      <w:tr w:rsidR="004E5D13" w:rsidRPr="00A318F4" w:rsidTr="004E5D13">
        <w:trPr>
          <w:trHeight w:val="75"/>
        </w:trPr>
        <w:tc>
          <w:tcPr>
            <w:tcW w:w="5671" w:type="dxa"/>
            <w:tcBorders>
              <w:top w:val="single" w:sz="2" w:space="0" w:color="auto"/>
              <w:bottom w:val="single" w:sz="12" w:space="0" w:color="auto"/>
              <w:right w:val="single" w:sz="12" w:space="0" w:color="auto"/>
            </w:tcBorders>
            <w:hideMark/>
          </w:tcPr>
          <w:p w:rsidR="004E5D13" w:rsidRPr="004E5D13" w:rsidRDefault="004E5D13" w:rsidP="004E5D13">
            <w:pPr>
              <w:spacing w:before="100" w:beforeAutospacing="1" w:after="100" w:afterAutospacing="1"/>
              <w:ind w:left="480" w:right="240"/>
              <w:jc w:val="both"/>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Биологические пруды</w:t>
            </w:r>
          </w:p>
        </w:tc>
        <w:tc>
          <w:tcPr>
            <w:tcW w:w="1275" w:type="dxa"/>
            <w:tcBorders>
              <w:top w:val="single" w:sz="2" w:space="0" w:color="auto"/>
              <w:left w:val="single" w:sz="12" w:space="0" w:color="auto"/>
              <w:bottom w:val="single" w:sz="1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200</w:t>
            </w:r>
          </w:p>
        </w:tc>
        <w:tc>
          <w:tcPr>
            <w:tcW w:w="1134" w:type="dxa"/>
            <w:tcBorders>
              <w:top w:val="single" w:sz="2" w:space="0" w:color="auto"/>
              <w:left w:val="single" w:sz="12" w:space="0" w:color="auto"/>
              <w:bottom w:val="single" w:sz="1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200</w:t>
            </w:r>
          </w:p>
        </w:tc>
        <w:tc>
          <w:tcPr>
            <w:tcW w:w="993" w:type="dxa"/>
            <w:tcBorders>
              <w:top w:val="single" w:sz="2" w:space="0" w:color="auto"/>
              <w:left w:val="single" w:sz="12" w:space="0" w:color="auto"/>
              <w:bottom w:val="single" w:sz="12" w:space="0" w:color="auto"/>
              <w:righ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300</w:t>
            </w:r>
          </w:p>
        </w:tc>
        <w:tc>
          <w:tcPr>
            <w:tcW w:w="1041" w:type="dxa"/>
            <w:tcBorders>
              <w:left w:val="single" w:sz="12" w:space="0" w:color="auto"/>
            </w:tcBorders>
            <w:vAlign w:val="center"/>
            <w:hideMark/>
          </w:tcPr>
          <w:p w:rsidR="004E5D13" w:rsidRPr="004E5D13" w:rsidRDefault="004E5D13" w:rsidP="004E5D13">
            <w:pPr>
              <w:spacing w:before="100" w:beforeAutospacing="1" w:after="100" w:afterAutospacing="1"/>
              <w:ind w:left="480" w:right="240"/>
              <w:jc w:val="center"/>
              <w:rPr>
                <w:rFonts w:ascii="Verdana" w:eastAsiaTheme="minorHAnsi" w:hAnsi="Verdana" w:cs="Arial Unicode MS"/>
                <w:color w:val="000000"/>
                <w:sz w:val="22"/>
                <w:szCs w:val="22"/>
                <w:lang w:eastAsia="en-US"/>
              </w:rPr>
            </w:pPr>
            <w:r w:rsidRPr="004E5D13">
              <w:rPr>
                <w:rFonts w:ascii="Verdana" w:eastAsiaTheme="minorHAnsi" w:hAnsi="Verdana" w:cs="Arial Unicode MS"/>
                <w:color w:val="000000"/>
                <w:sz w:val="22"/>
                <w:szCs w:val="22"/>
                <w:lang w:eastAsia="en-US"/>
              </w:rPr>
              <w:t>300</w:t>
            </w:r>
          </w:p>
        </w:tc>
      </w:tr>
    </w:tbl>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Санитарно-защитная зона предполагаемой к строительству блочно-модульной станции составляет 150м.</w:t>
      </w:r>
    </w:p>
    <w:p w:rsidR="004E5D13" w:rsidRPr="00A318F4" w:rsidRDefault="004E5D13" w:rsidP="004E5D13">
      <w:pPr>
        <w:pStyle w:val="2"/>
        <w:rPr>
          <w:szCs w:val="28"/>
        </w:rPr>
      </w:pPr>
      <w:r w:rsidRPr="00A318F4">
        <w:rPr>
          <w:szCs w:val="28"/>
        </w:rPr>
        <w:lastRenderedPageBreak/>
        <w:t>4.</w:t>
      </w:r>
      <w:r>
        <w:rPr>
          <w:szCs w:val="28"/>
        </w:rPr>
        <w:t>6</w:t>
      </w:r>
      <w:r w:rsidRPr="00A318F4">
        <w:rPr>
          <w:szCs w:val="28"/>
        </w:rPr>
        <w:t xml:space="preserve"> Границы планируемых зон размещения объектов централизованной системы водоотведения </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 xml:space="preserve">Площадку под строительство блочно-модульной станции для очистки сточных вод рекомендуется разместить на окраине </w:t>
      </w:r>
      <w:r>
        <w:rPr>
          <w:rFonts w:ascii="Times New Roman" w:hAnsi="Times New Roman" w:cs="Times New Roman"/>
          <w:sz w:val="28"/>
          <w:szCs w:val="28"/>
        </w:rPr>
        <w:t>п. Де-Кастри</w:t>
      </w:r>
      <w:r w:rsidRPr="00A318F4">
        <w:rPr>
          <w:rFonts w:ascii="Times New Roman" w:hAnsi="Times New Roman" w:cs="Times New Roman"/>
          <w:sz w:val="28"/>
          <w:szCs w:val="28"/>
        </w:rPr>
        <w:t>.</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Точное определение границ зон размещения объектов централизованной системы водоотведения уточняется в ходе проектных работ.</w:t>
      </w:r>
    </w:p>
    <w:p w:rsidR="004E5D13" w:rsidRPr="00A318F4" w:rsidRDefault="004E5D13" w:rsidP="004E5D13">
      <w:pPr>
        <w:pStyle w:val="2"/>
        <w:rPr>
          <w:szCs w:val="28"/>
        </w:rPr>
      </w:pPr>
      <w:r w:rsidRPr="00A318F4">
        <w:rPr>
          <w:caps/>
          <w:szCs w:val="28"/>
        </w:rPr>
        <w:t>4.</w:t>
      </w:r>
      <w:r>
        <w:rPr>
          <w:caps/>
          <w:szCs w:val="28"/>
        </w:rPr>
        <w:t>7</w:t>
      </w:r>
      <w:r w:rsidRPr="00A318F4">
        <w:rPr>
          <w:caps/>
          <w:szCs w:val="28"/>
        </w:rPr>
        <w:t xml:space="preserve"> </w:t>
      </w:r>
      <w:r w:rsidRPr="00A318F4">
        <w:rPr>
          <w:szCs w:val="28"/>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rsidR="004E5D13" w:rsidRPr="00EB2A47"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EB2A47">
        <w:rPr>
          <w:rFonts w:ascii="Times New Roman" w:hAnsi="Times New Roman" w:cs="Times New Roman"/>
          <w:sz w:val="28"/>
          <w:szCs w:val="28"/>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следует учитывать при производстве проектных работ по строительству очистных сооружений и канализационной сети.</w:t>
      </w:r>
    </w:p>
    <w:p w:rsidR="004E5D13" w:rsidRPr="00A318F4" w:rsidRDefault="004E5D13" w:rsidP="004E5D13">
      <w:pPr>
        <w:pStyle w:val="2"/>
        <w:rPr>
          <w:szCs w:val="28"/>
        </w:rPr>
      </w:pPr>
      <w:r w:rsidRPr="00A318F4">
        <w:rPr>
          <w:szCs w:val="28"/>
        </w:rPr>
        <w:t>4.</w:t>
      </w:r>
      <w:r>
        <w:rPr>
          <w:szCs w:val="28"/>
        </w:rPr>
        <w:t>8</w:t>
      </w:r>
      <w:r w:rsidRPr="00A318F4">
        <w:rPr>
          <w:szCs w:val="28"/>
        </w:rPr>
        <w:t xml:space="preserve"> Организация централизованного водоотведения на территориях поселения, где данный вид инженерных сетей отсутствует</w:t>
      </w:r>
    </w:p>
    <w:p w:rsidR="004E5D13" w:rsidRPr="00EB2A47"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EB2A47">
        <w:rPr>
          <w:rFonts w:ascii="Times New Roman" w:hAnsi="Times New Roman" w:cs="Times New Roman"/>
          <w:sz w:val="28"/>
          <w:szCs w:val="28"/>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 по организации сети водоотведения и очистных сооружений канализации.</w:t>
      </w:r>
    </w:p>
    <w:p w:rsidR="004E5D13" w:rsidRPr="00A318F4" w:rsidRDefault="004E5D13" w:rsidP="004E5D13">
      <w:pPr>
        <w:pStyle w:val="2"/>
        <w:rPr>
          <w:szCs w:val="28"/>
        </w:rPr>
      </w:pPr>
      <w:r w:rsidRPr="00A318F4">
        <w:rPr>
          <w:szCs w:val="28"/>
        </w:rPr>
        <w:t>4.</w:t>
      </w:r>
      <w:r>
        <w:rPr>
          <w:szCs w:val="28"/>
        </w:rPr>
        <w:t>9</w:t>
      </w:r>
      <w:r w:rsidRPr="00A318F4">
        <w:rPr>
          <w:szCs w:val="28"/>
        </w:rPr>
        <w:t xml:space="preserve"> Сокращение сбросов и организация возврата очищенных сточных вод на технические нужды</w:t>
      </w:r>
    </w:p>
    <w:p w:rsidR="004E5D13" w:rsidRPr="00AE5E5D" w:rsidRDefault="004E5D13" w:rsidP="004E5D13">
      <w:pPr>
        <w:pStyle w:val="af2"/>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sidR="00C319F2" w:rsidRPr="00C319F2">
        <w:rPr>
          <w:rFonts w:ascii="Times New Roman" w:hAnsi="Times New Roman" w:cs="Times New Roman"/>
          <w:sz w:val="28"/>
          <w:szCs w:val="28"/>
        </w:rPr>
        <w:fldChar w:fldCharType="begin"/>
      </w:r>
      <w:r w:rsidR="006B093F" w:rsidRPr="00987D8B">
        <w:rPr>
          <w:rFonts w:ascii="Times New Roman" w:hAnsi="Times New Roman" w:cs="Times New Roman"/>
          <w:sz w:val="28"/>
          <w:szCs w:val="28"/>
        </w:rPr>
        <w:instrText xml:space="preserve"> REF  ацмо  \* MERGEFORMAT </w:instrText>
      </w:r>
      <w:r w:rsidR="00C319F2" w:rsidRPr="00C319F2">
        <w:rPr>
          <w:rFonts w:ascii="Times New Roman" w:hAnsi="Times New Roman" w:cs="Times New Roman"/>
          <w:sz w:val="28"/>
          <w:szCs w:val="28"/>
        </w:rPr>
        <w:fldChar w:fldCharType="separate"/>
      </w:r>
      <w:r w:rsidR="00413E04">
        <w:rPr>
          <w:rFonts w:ascii="Times New Roman" w:hAnsi="Times New Roman" w:cs="Times New Roman"/>
          <w:b/>
          <w:bCs/>
          <w:sz w:val="28"/>
          <w:szCs w:val="28"/>
        </w:rPr>
        <w:t>Ошибка! Источник ссылки не найден.</w:t>
      </w:r>
      <w:r w:rsidR="00C319F2" w:rsidRPr="00987D8B">
        <w:rPr>
          <w:rFonts w:ascii="Times New Roman" w:hAnsi="Times New Roman" w:cs="Times New Roman"/>
          <w:b/>
          <w:bCs/>
          <w:sz w:val="28"/>
          <w:szCs w:val="28"/>
        </w:rPr>
        <w:fldChar w:fldCharType="end"/>
      </w:r>
      <w:r w:rsidRPr="00987D8B">
        <w:rPr>
          <w:rFonts w:ascii="Times New Roman" w:hAnsi="Times New Roman" w:cs="Times New Roman"/>
          <w:sz w:val="28"/>
          <w:szCs w:val="28"/>
        </w:rPr>
        <w:t xml:space="preserve"> </w:t>
      </w:r>
      <w:r>
        <w:rPr>
          <w:rFonts w:ascii="Times New Roman" w:hAnsi="Times New Roman" w:cs="Times New Roman"/>
          <w:sz w:val="28"/>
          <w:szCs w:val="28"/>
        </w:rPr>
        <w:t>не предусматривается организация возврата очищенных сточных вод. Данную меру по возможности рекомендуется выполнять при организации водного хозяйства промышленных предприятий.</w:t>
      </w:r>
    </w:p>
    <w:p w:rsidR="004E5D13" w:rsidRPr="00A318F4" w:rsidRDefault="004E5D13" w:rsidP="004E5D13">
      <w:pPr>
        <w:rPr>
          <w:b/>
          <w:bCs/>
        </w:rPr>
      </w:pPr>
      <w:r w:rsidRPr="00A318F4">
        <w:br w:type="page"/>
      </w:r>
    </w:p>
    <w:p w:rsidR="004E5D13" w:rsidRPr="00A318F4" w:rsidRDefault="004E5D13" w:rsidP="004E5D13">
      <w:pPr>
        <w:pStyle w:val="1"/>
      </w:pPr>
      <w:r w:rsidRPr="00A318F4">
        <w:lastRenderedPageBreak/>
        <w:t>РАЗДЕЛ 5 ЭКОЛОГИЧЕСКИЕ АСПЕКТЫ МЕРОПРИЯТИЙ ПО СТРОИТЕЛЬСТВУ И РЕКОНСТРУКЦИИ ОБЪЕКТОВ ЦЕНТРАЛИЗОВАННОЙ СИСТЕМЫ ВОДООТВЕДЕНИЯ</w:t>
      </w:r>
    </w:p>
    <w:p w:rsidR="004E5D13" w:rsidRPr="00A318F4" w:rsidRDefault="004E5D13" w:rsidP="004E5D13">
      <w:pPr>
        <w:pStyle w:val="2"/>
        <w:rPr>
          <w:szCs w:val="28"/>
        </w:rPr>
      </w:pPr>
      <w:r w:rsidRPr="00A318F4">
        <w:rPr>
          <w:szCs w:val="28"/>
        </w:rPr>
        <w:t>5.1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w:t>
      </w:r>
    </w:p>
    <w:p w:rsidR="004E5D13" w:rsidRPr="00A318F4" w:rsidRDefault="004E5D13" w:rsidP="004E5D13">
      <w:pPr>
        <w:spacing w:line="360" w:lineRule="auto"/>
        <w:ind w:firstLine="567"/>
        <w:jc w:val="both"/>
      </w:pPr>
      <w:r w:rsidRPr="00A318F4">
        <w:t xml:space="preserve">Технологический процесс очистки сточных вод является источником негативного воздействия на среду обитания и здоровье человека. Строительство очистных сооружений должно быть произведено в приоритетном порядке – в первую очередь, так как есть угроза ухудшения экологической и эпидемиологической обстановки. </w:t>
      </w:r>
    </w:p>
    <w:p w:rsidR="004E5D13" w:rsidRPr="00A318F4" w:rsidRDefault="004E5D13" w:rsidP="004E5D13">
      <w:pPr>
        <w:spacing w:line="360" w:lineRule="auto"/>
        <w:ind w:firstLine="567"/>
        <w:jc w:val="both"/>
      </w:pPr>
      <w:r w:rsidRPr="00A318F4">
        <w:t>Для снижения сбросов загрязняющих веществ и микроорганизмов в поверхностные водные объекты предлагается строительство очистных сооружений канализации, проектирование и строительство водоотводящих сетей, канализационных насосных станций.</w:t>
      </w:r>
    </w:p>
    <w:p w:rsidR="004E5D13" w:rsidRPr="00A318F4" w:rsidRDefault="004E5D13" w:rsidP="004E5D13">
      <w:pPr>
        <w:pStyle w:val="2"/>
        <w:rPr>
          <w:szCs w:val="28"/>
        </w:rPr>
      </w:pPr>
      <w:r w:rsidRPr="00A318F4">
        <w:rPr>
          <w:szCs w:val="28"/>
        </w:rPr>
        <w:t>5.2 Сведения о применении методов, безопасных для окружающей среды, при утилизации осадков сточных вод</w:t>
      </w:r>
    </w:p>
    <w:p w:rsidR="004E5D13" w:rsidRPr="00A318F4" w:rsidRDefault="004E5D13" w:rsidP="004E5D13">
      <w:pPr>
        <w:spacing w:line="360" w:lineRule="auto"/>
        <w:ind w:firstLine="567"/>
        <w:jc w:val="both"/>
      </w:pPr>
      <w:r w:rsidRPr="00A318F4">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 производства. На рисунке 5.1 приведена классификация основных возможных направлений в утилизации осадков сточных вод.</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особенно богат азотом и фосфорным ангидридом, таким, как медь, молибден, цинк. </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В качестве удобрения можно использовать те осадки сточных вод и избыточный активный ил, которые предварительно были подвергнуты обработке, гарантирующей последующую их незагниваемость, а также гибель патогенных микроорганизмов и яиц гельминтов. </w:t>
      </w:r>
    </w:p>
    <w:p w:rsidR="004E5D13" w:rsidRPr="00A318F4" w:rsidRDefault="004E5D13" w:rsidP="004E5D13">
      <w:pPr>
        <w:spacing w:line="360" w:lineRule="auto"/>
        <w:jc w:val="center"/>
      </w:pPr>
      <w:r>
        <w:rPr>
          <w:noProof/>
        </w:rPr>
        <w:lastRenderedPageBreak/>
        <w:drawing>
          <wp:inline distT="0" distB="0" distL="0" distR="0">
            <wp:extent cx="5260975" cy="7493635"/>
            <wp:effectExtent l="19050" t="0" r="0" b="0"/>
            <wp:docPr id="1"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дминистратор\Desktop\media\image1.png"/>
                    <pic:cNvPicPr>
                      <a:picLocks noChangeAspect="1" noChangeArrowheads="1"/>
                    </pic:cNvPicPr>
                  </pic:nvPicPr>
                  <pic:blipFill>
                    <a:blip r:embed="rId28"/>
                    <a:srcRect/>
                    <a:stretch>
                      <a:fillRect/>
                    </a:stretch>
                  </pic:blipFill>
                  <pic:spPr bwMode="auto">
                    <a:xfrm>
                      <a:off x="0" y="0"/>
                      <a:ext cx="5260975" cy="7493635"/>
                    </a:xfrm>
                    <a:prstGeom prst="rect">
                      <a:avLst/>
                    </a:prstGeom>
                    <a:noFill/>
                    <a:ln w="9525">
                      <a:noFill/>
                      <a:miter lim="800000"/>
                      <a:headEnd/>
                      <a:tailEnd/>
                    </a:ln>
                  </pic:spPr>
                </pic:pic>
              </a:graphicData>
            </a:graphic>
          </wp:inline>
        </w:drawing>
      </w:r>
    </w:p>
    <w:p w:rsidR="004E5D13" w:rsidRPr="00A318F4" w:rsidRDefault="004E5D13" w:rsidP="004E5D13">
      <w:pPr>
        <w:spacing w:line="360" w:lineRule="auto"/>
        <w:ind w:firstLine="567"/>
        <w:jc w:val="both"/>
      </w:pPr>
      <w:r w:rsidRPr="00A318F4">
        <w:t>Рисунок 5.1 − Схема утилизации осадков сточных вод</w:t>
      </w:r>
    </w:p>
    <w:p w:rsidR="004E5D13" w:rsidRPr="00A318F4" w:rsidRDefault="004E5D13" w:rsidP="004E5D13">
      <w:pPr>
        <w:spacing w:line="360" w:lineRule="auto"/>
        <w:ind w:firstLine="567"/>
        <w:jc w:val="both"/>
      </w:pPr>
      <w:r w:rsidRPr="00A318F4">
        <w:t>Наибольшая удобрительная ценность осадка проявляется при использовании его в поймах и на суглинистых почвах, которые, отличаются естественными запасами калия. Осадки могут быть в обезвоженном, сухом и жидком виде.</w:t>
      </w:r>
    </w:p>
    <w:p w:rsidR="004E5D13" w:rsidRPr="00A318F4" w:rsidRDefault="004E5D13" w:rsidP="004E5D13">
      <w:pPr>
        <w:spacing w:line="360" w:lineRule="auto"/>
        <w:ind w:firstLine="567"/>
        <w:jc w:val="both"/>
      </w:pPr>
      <w:r w:rsidRPr="00A318F4">
        <w:lastRenderedPageBreak/>
        <w:t>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и витамины группы В: тиамин (</w:t>
      </w:r>
      <w:r w:rsidRPr="00A318F4">
        <w:rPr>
          <w:lang w:val="en-US"/>
        </w:rPr>
        <w:t>B</w:t>
      </w:r>
      <w:r w:rsidRPr="00A318F4">
        <w:rPr>
          <w:vertAlign w:val="subscript"/>
        </w:rPr>
        <w:t>1</w:t>
      </w:r>
      <w:r w:rsidRPr="00A318F4">
        <w:t>), рибофлавин (В</w:t>
      </w:r>
      <w:r w:rsidRPr="00A318F4">
        <w:rPr>
          <w:vertAlign w:val="subscript"/>
        </w:rPr>
        <w:t>2</w:t>
      </w:r>
      <w:r w:rsidRPr="00A318F4">
        <w:t>), пантотеновая кислота (В</w:t>
      </w:r>
      <w:r w:rsidRPr="00A318F4">
        <w:rPr>
          <w:vertAlign w:val="subscript"/>
        </w:rPr>
        <w:t>3</w:t>
      </w:r>
      <w:r w:rsidRPr="00A318F4">
        <w:t>), холин (В</w:t>
      </w:r>
      <w:r w:rsidRPr="00A318F4">
        <w:rPr>
          <w:vertAlign w:val="subscript"/>
        </w:rPr>
        <w:t>4</w:t>
      </w:r>
      <w:r w:rsidRPr="00A318F4">
        <w:t>), никотиновая кислота (</w:t>
      </w:r>
      <w:r w:rsidRPr="00A318F4">
        <w:rPr>
          <w:lang w:val="en-US"/>
        </w:rPr>
        <w:t>B</w:t>
      </w:r>
      <w:r w:rsidRPr="00A318F4">
        <w:rPr>
          <w:vertAlign w:val="subscript"/>
        </w:rPr>
        <w:t>5</w:t>
      </w:r>
      <w:r w:rsidRPr="00A318F4">
        <w:t>), пиродоксин (В</w:t>
      </w:r>
      <w:r w:rsidRPr="00A318F4">
        <w:rPr>
          <w:vertAlign w:val="subscript"/>
        </w:rPr>
        <w:t>6</w:t>
      </w:r>
      <w:r w:rsidRPr="00A318F4">
        <w:t>), минозит (</w:t>
      </w:r>
      <w:r w:rsidRPr="00A318F4">
        <w:rPr>
          <w:lang w:val="en-US"/>
        </w:rPr>
        <w:t>B</w:t>
      </w:r>
      <w:r w:rsidRPr="00A318F4">
        <w:rPr>
          <w:vertAlign w:val="subscript"/>
        </w:rPr>
        <w:t>8</w:t>
      </w:r>
      <w:r w:rsidRPr="00A318F4">
        <w:t>), цианкобаламин (</w:t>
      </w:r>
      <w:r w:rsidRPr="00A318F4">
        <w:rPr>
          <w:lang w:val="en-US"/>
        </w:rPr>
        <w:t>B</w:t>
      </w:r>
      <w:r w:rsidRPr="00A318F4">
        <w:rPr>
          <w:vertAlign w:val="subscript"/>
        </w:rPr>
        <w:t>12</w:t>
      </w:r>
      <w:r w:rsidRPr="00A318F4">
        <w:t>).</w:t>
      </w:r>
    </w:p>
    <w:p w:rsidR="004E5D13" w:rsidRPr="00A318F4" w:rsidRDefault="004E5D13" w:rsidP="004E5D13">
      <w:pPr>
        <w:spacing w:line="360" w:lineRule="auto"/>
        <w:ind w:firstLine="567"/>
        <w:jc w:val="both"/>
      </w:pPr>
      <w:r w:rsidRPr="00A318F4">
        <w:t>Из активного ила путем механической и термической переработки получают кормовой продукт «белвитамил» (сухой белково-витаминный ил), а также приготовляют питательные смеси из кормовых дрожжей с активным илом.</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Наиболее эффективным способом обезвоживания отходов, образующихся при очистке сточных вод, является термическая сушка. Перспективные технологические способы обезвоживания осадков и избыточного активного ила, включающие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незагнивающего и удобного для транспортировки, хранения и внесения в почву органоминерального удобрения, содержащего азот, фосфор, микроэлементы. </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Наряду с достоинствами получаемого на основе осадков сточных вод и активного ила удобрения следует учитывать и возможные отрицательные последствия его применения, связанные с наличием в них вредных для растений веществ в частности ядов, химикатов, солей тяжелых металлов и т.п. В этих случаях необходимы строгий контроль содержания вредных веществ в готовом продукте и определение годности использования его в качестве удобрения для сельскохозяйственных культур. </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Извлечение ионов тяжелых металлов и других вредных примесей из сточных вод гарантирует, например, получение безвредной биомассы избыточного активного ила, которую можно использовать в качестве кормовой добавки или удобрения. В настоящее время известно достаточно много эффективных и достаточно простых в аппаратурном оформлении способов извлечения этих </w:t>
      </w:r>
      <w:r w:rsidRPr="00A318F4">
        <w:rPr>
          <w:rFonts w:ascii="Times New Roman" w:hAnsi="Times New Roman"/>
          <w:sz w:val="28"/>
          <w:szCs w:val="28"/>
        </w:rPr>
        <w:lastRenderedPageBreak/>
        <w:t xml:space="preserve">примесей из сточных вод. В связи с широким использованием осадка сточных вод и избыточного активного ила в качестве удобрения возникает необходимость в интенсивных исследованиях возможного влияния присутствующих в них токсичных веществ (в частности тяжелых металлов) на рост и накопление их в растениях и почве. </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Сжигание осадков производят в тех случаях, когда их утилизация невозможна или нецелесообразна, а также если отсутствуют условия для их складирования. При сжигании объем осадков уменьшается в 80-100 раз. Дымовые газы содержат СО</w:t>
      </w:r>
      <w:r w:rsidRPr="00A318F4">
        <w:rPr>
          <w:rFonts w:ascii="Times New Roman" w:hAnsi="Times New Roman" w:cs="Times New Roman"/>
          <w:sz w:val="28"/>
          <w:szCs w:val="28"/>
          <w:vertAlign w:val="subscript"/>
        </w:rPr>
        <w:t>2</w:t>
      </w:r>
      <w:r w:rsidRPr="00A318F4">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В практике известен способ сжигания активного ила с получением заменителей нефти и каменного угля. Подсчитано, что при сжигании 350 тыс. тонн активного ила можно получить топливо, эквивалентное 700 тыс. баррелей нефти и 175 тыс. тонн угля (1 баррель 159л). Одним из преимуществ этого метода является то, что полученное топливо удобно хранить. В случае сжигания активного ила выделяемая энергия расходуется на производство пара, который немедленно используется, а при переработке ила в метан требуются дополнительные капитальные затраты на его хранение. </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Важное значение также имеют методы утилизации активного ила, связанные с использованием его в качестве флокулянта для сгущения суспензий, получения из активного угля адсорбента в качестве сырья для получения строй материалов и т.д. </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Проведенные токсикологические исследования показали возможность переработки сырых осадков и избыточного активного ила в цементном производстве. </w:t>
      </w:r>
    </w:p>
    <w:p w:rsidR="004E5D13" w:rsidRPr="00A318F4" w:rsidRDefault="004E5D13" w:rsidP="004E5D13">
      <w:pPr>
        <w:pStyle w:val="af4"/>
        <w:spacing w:before="0" w:beforeAutospacing="0" w:after="0" w:afterAutospacing="0" w:line="360" w:lineRule="auto"/>
        <w:ind w:firstLine="567"/>
        <w:jc w:val="both"/>
        <w:rPr>
          <w:rFonts w:ascii="Times New Roman" w:hAnsi="Times New Roman"/>
          <w:sz w:val="28"/>
          <w:szCs w:val="28"/>
        </w:rPr>
      </w:pPr>
      <w:r w:rsidRPr="00A318F4">
        <w:rPr>
          <w:rFonts w:ascii="Times New Roman" w:hAnsi="Times New Roman"/>
          <w:sz w:val="28"/>
          <w:szCs w:val="28"/>
        </w:rPr>
        <w:t xml:space="preserve">Ежегодный прирост биомассы активного ила составляет несколько миллионов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lastRenderedPageBreak/>
        <w:t>В существующей схеме обработки осадков, данный вид загрязнений складируется на иловых площадках, которые в свою очередь занимают обширную площадь и не гарантируют 100% невозможности загрязнения окружающей из-за утечек. Для сокращения площади иловых площадок и предотвращения загрязнения окружающей среды утечками иловой воды рекомендуется применять приведенные в данном разделе методы утилизации.</w:t>
      </w:r>
    </w:p>
    <w:p w:rsidR="004E5D13" w:rsidRDefault="004E5D13" w:rsidP="004E5D13">
      <w:pPr>
        <w:pStyle w:val="1"/>
        <w:sectPr w:rsidR="004E5D13" w:rsidSect="005A11E7">
          <w:pgSz w:w="11906" w:h="16838"/>
          <w:pgMar w:top="572" w:right="709" w:bottom="567" w:left="1276" w:header="283" w:footer="283" w:gutter="0"/>
          <w:cols w:space="708"/>
          <w:docGrid w:linePitch="360"/>
        </w:sectPr>
      </w:pPr>
    </w:p>
    <w:p w:rsidR="004E5D13" w:rsidRPr="00A318F4" w:rsidRDefault="004E5D13" w:rsidP="004E5D13">
      <w:pPr>
        <w:pStyle w:val="1"/>
      </w:pPr>
      <w:r w:rsidRPr="00A318F4">
        <w:lastRenderedPageBreak/>
        <w:t>РАЗДЕЛ 6 ОЦЕНКА ПОТРЕБНОСТЕЙ В КАПИТАЛЬНЫХ ВЛОЖЕНИЯХ В СТРОИТЕЛЬСТВО, РЕКОНСТРУКЦИЮ И МОДЕРНИЗАЦИЮ ОБЪЕКТОВ ЦЕНТРАЛИЗОВАННОЙ СИСТЕМЫ ВОДООТВЕДЕНИЯ</w:t>
      </w:r>
    </w:p>
    <w:p w:rsidR="004E5D13" w:rsidRPr="00A318F4"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A318F4">
        <w:rPr>
          <w:rFonts w:ascii="Times New Roman" w:hAnsi="Times New Roman" w:cs="Times New Roman"/>
          <w:sz w:val="28"/>
          <w:szCs w:val="28"/>
        </w:rP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тарифе. По отраслевым методикам расчета себестоимости в водоотведении инвестиционная составляющая рассчитывается как часть прибыли и выделяется отдельной строкой, отдельно от общей прибыли.</w:t>
      </w:r>
    </w:p>
    <w:p w:rsidR="004E5D13" w:rsidRPr="00A318F4" w:rsidRDefault="004E5D13" w:rsidP="004E5D13">
      <w:pPr>
        <w:spacing w:line="360" w:lineRule="auto"/>
        <w:ind w:firstLine="567"/>
        <w:jc w:val="both"/>
      </w:pPr>
      <w:r w:rsidRPr="00A318F4">
        <w:t>Однако в связи с отсутствием долгосрочной инвестиционной программы по развитию водопроводно-канализационного хозяйства, а также высокой долей неопределенности относительно предельно допустимых индексов роста тарифа на услуги ЖКХ, включение в схемы водоснабжения и водоотведения конкретных объемов инвестиций по соответствующим периодам, нецелесообразно.</w:t>
      </w:r>
    </w:p>
    <w:p w:rsidR="004E5D13" w:rsidRPr="00A318F4" w:rsidRDefault="004E5D13" w:rsidP="004E5D13">
      <w:pPr>
        <w:spacing w:line="360" w:lineRule="auto"/>
        <w:ind w:firstLine="567"/>
        <w:jc w:val="both"/>
      </w:pPr>
      <w:r w:rsidRPr="00A318F4">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rsidR="004E5D13" w:rsidRPr="00A318F4" w:rsidRDefault="004E5D13" w:rsidP="004E5D13">
      <w:pPr>
        <w:spacing w:line="360" w:lineRule="auto"/>
        <w:ind w:firstLine="567"/>
        <w:jc w:val="both"/>
      </w:pPr>
      <w:r w:rsidRPr="00A318F4">
        <w:t xml:space="preserve">Вся совокупность сравнительно-аналитических показателей инвестиционных проектов подразделяется на три группы. </w:t>
      </w:r>
    </w:p>
    <w:p w:rsidR="004E5D13" w:rsidRPr="00A318F4" w:rsidRDefault="004E5D13" w:rsidP="004E5D13">
      <w:pPr>
        <w:spacing w:line="360" w:lineRule="auto"/>
        <w:ind w:firstLine="567"/>
        <w:jc w:val="both"/>
      </w:pPr>
      <w:r w:rsidRPr="00A318F4">
        <w:t>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4E5D13" w:rsidRPr="00A318F4" w:rsidRDefault="004E5D13" w:rsidP="004E5D13">
      <w:pPr>
        <w:spacing w:line="360" w:lineRule="auto"/>
        <w:ind w:firstLine="567"/>
        <w:jc w:val="both"/>
      </w:pPr>
      <w:r w:rsidRPr="00A318F4">
        <w:t>Во вторую группу включены показатели, называемые показателями финансовой эффективности инвестиционных проектов.</w:t>
      </w:r>
    </w:p>
    <w:p w:rsidR="004E5D13" w:rsidRPr="00A318F4" w:rsidRDefault="004E5D13" w:rsidP="004E5D13">
      <w:pPr>
        <w:spacing w:line="360" w:lineRule="auto"/>
        <w:ind w:firstLine="567"/>
        <w:jc w:val="both"/>
      </w:pPr>
      <w:r w:rsidRPr="00A318F4">
        <w:lastRenderedPageBreak/>
        <w:t>Вся совокупность показателей производственной, финансовой и инвестиционной эффективности инвестиционных проектов в дальнейшем называется показателями экономической эффективности.</w:t>
      </w:r>
    </w:p>
    <w:p w:rsidR="004E5D13" w:rsidRPr="00A318F4" w:rsidRDefault="004E5D13" w:rsidP="004E5D13">
      <w:pPr>
        <w:spacing w:line="360" w:lineRule="auto"/>
        <w:ind w:firstLine="567"/>
        <w:jc w:val="both"/>
      </w:pPr>
      <w:r w:rsidRPr="00A318F4">
        <w:t>Показателями производственной эффективности в рамках данного проекта являются снижение объемов потерь; экономия материальных и трудовых ресурсов; энергосбережение; усовершенствование технологии; внедрение средств механизации и автоматизации производства; совершенствование способов организации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4E5D13" w:rsidRPr="00A318F4" w:rsidRDefault="004E5D13" w:rsidP="004E5D13">
      <w:pPr>
        <w:spacing w:line="360" w:lineRule="auto"/>
        <w:ind w:firstLine="567"/>
        <w:jc w:val="both"/>
      </w:pPr>
      <w:r w:rsidRPr="00A318F4">
        <w:t xml:space="preserve">Предварительная оценка объемов капитальных вложений в строительство, реконструкцию и модернизацию объектов централизованного водоотведения, предложенных схемой водоснабжения и водоотведения, указанных в п.4.1, производится на основании объемов капиталовложений в строительство объектов аналогов и приведена в таблице 6.1. </w:t>
      </w:r>
    </w:p>
    <w:p w:rsidR="004E5D13" w:rsidRPr="00A318F4" w:rsidRDefault="004E5D13" w:rsidP="004E5D13">
      <w:pPr>
        <w:spacing w:line="360" w:lineRule="auto"/>
        <w:ind w:firstLine="567"/>
        <w:jc w:val="both"/>
        <w:rPr>
          <w:caps/>
        </w:rPr>
      </w:pPr>
    </w:p>
    <w:p w:rsidR="004E5D13" w:rsidRPr="00A318F4" w:rsidRDefault="004E5D13" w:rsidP="004E5D13">
      <w:pPr>
        <w:spacing w:line="360" w:lineRule="auto"/>
        <w:ind w:firstLine="567"/>
        <w:jc w:val="both"/>
        <w:rPr>
          <w:caps/>
        </w:rPr>
      </w:pPr>
    </w:p>
    <w:p w:rsidR="004E5D13" w:rsidRPr="00A318F4" w:rsidRDefault="004E5D13" w:rsidP="004E5D13">
      <w:pPr>
        <w:spacing w:line="360" w:lineRule="auto"/>
        <w:ind w:firstLine="567"/>
        <w:jc w:val="both"/>
        <w:rPr>
          <w:caps/>
          <w:color w:val="FF0000"/>
        </w:rPr>
        <w:sectPr w:rsidR="004E5D13" w:rsidRPr="00A318F4" w:rsidSect="005A11E7">
          <w:pgSz w:w="11906" w:h="16838"/>
          <w:pgMar w:top="572" w:right="709" w:bottom="567" w:left="1276" w:header="283" w:footer="283" w:gutter="0"/>
          <w:cols w:space="708"/>
          <w:docGrid w:linePitch="360"/>
        </w:sectPr>
      </w:pPr>
    </w:p>
    <w:p w:rsidR="004E5D13" w:rsidRPr="00DD5B2E" w:rsidRDefault="004E5D13" w:rsidP="004E5D13">
      <w:pPr>
        <w:ind w:firstLine="708"/>
      </w:pPr>
      <w:r w:rsidRPr="00A318F4">
        <w:lastRenderedPageBreak/>
        <w:t>Таблица 6.1 − Предварительная оценка объемов капитальных вложений в строительство, реконструкцию и модернизацию объектов централизованного водоотведения</w:t>
      </w:r>
    </w:p>
    <w:p w:rsidR="004E5D13" w:rsidRPr="00A318F4" w:rsidRDefault="004E5D13" w:rsidP="004E5D13"/>
    <w:tbl>
      <w:tblPr>
        <w:tblW w:w="0" w:type="auto"/>
        <w:jc w:val="right"/>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3"/>
        <w:gridCol w:w="562"/>
        <w:gridCol w:w="4347"/>
        <w:gridCol w:w="53"/>
        <w:gridCol w:w="1412"/>
        <w:gridCol w:w="53"/>
        <w:gridCol w:w="939"/>
        <w:gridCol w:w="53"/>
        <w:gridCol w:w="940"/>
        <w:gridCol w:w="53"/>
        <w:gridCol w:w="939"/>
        <w:gridCol w:w="53"/>
        <w:gridCol w:w="2167"/>
        <w:gridCol w:w="53"/>
        <w:gridCol w:w="1838"/>
        <w:gridCol w:w="53"/>
        <w:gridCol w:w="1624"/>
        <w:gridCol w:w="53"/>
      </w:tblGrid>
      <w:tr w:rsidR="004E5D13" w:rsidRPr="00F20668" w:rsidTr="000B23D3">
        <w:trPr>
          <w:gridAfter w:val="1"/>
          <w:wAfter w:w="53" w:type="dxa"/>
          <w:trHeight w:val="144"/>
          <w:tblHeader/>
          <w:jc w:val="right"/>
        </w:trPr>
        <w:tc>
          <w:tcPr>
            <w:tcW w:w="615" w:type="dxa"/>
            <w:gridSpan w:val="2"/>
            <w:vMerge w:val="restart"/>
            <w:shd w:val="clear" w:color="auto" w:fill="auto"/>
            <w:vAlign w:val="center"/>
          </w:tcPr>
          <w:p w:rsidR="004E5D13" w:rsidRPr="00F20668" w:rsidRDefault="004E5D13" w:rsidP="000B23D3">
            <w:pPr>
              <w:pStyle w:val="S"/>
              <w:spacing w:line="240" w:lineRule="auto"/>
              <w:ind w:firstLine="0"/>
              <w:rPr>
                <w:rFonts w:eastAsia="Arial"/>
                <w:b/>
                <w:sz w:val="24"/>
                <w:szCs w:val="24"/>
                <w:shd w:val="clear" w:color="auto" w:fill="FFFFFF"/>
              </w:rPr>
            </w:pPr>
            <w:r w:rsidRPr="00F20668">
              <w:rPr>
                <w:rFonts w:eastAsia="Arial"/>
                <w:b/>
                <w:sz w:val="24"/>
                <w:szCs w:val="24"/>
                <w:shd w:val="clear" w:color="auto" w:fill="FFFFFF"/>
              </w:rPr>
              <w:t>№ п/п</w:t>
            </w:r>
          </w:p>
        </w:tc>
        <w:tc>
          <w:tcPr>
            <w:tcW w:w="4347" w:type="dxa"/>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Наименование работ</w:t>
            </w:r>
          </w:p>
        </w:tc>
        <w:tc>
          <w:tcPr>
            <w:tcW w:w="1465"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Стоимость</w:t>
            </w:r>
          </w:p>
          <w:p w:rsidR="004E5D13" w:rsidRPr="00F20668" w:rsidRDefault="004E5D13" w:rsidP="000B23D3">
            <w:pPr>
              <w:pStyle w:val="S"/>
              <w:spacing w:line="240" w:lineRule="auto"/>
              <w:ind w:firstLine="0"/>
              <w:rPr>
                <w:rFonts w:eastAsia="Arial"/>
                <w:b/>
                <w:sz w:val="24"/>
                <w:szCs w:val="24"/>
                <w:shd w:val="clear" w:color="auto" w:fill="FFFFFF"/>
              </w:rPr>
            </w:pPr>
            <w:r w:rsidRPr="00F20668">
              <w:rPr>
                <w:rFonts w:eastAsia="Arial"/>
                <w:b/>
                <w:sz w:val="24"/>
                <w:szCs w:val="24"/>
                <w:shd w:val="clear" w:color="auto" w:fill="FFFFFF"/>
              </w:rPr>
              <w:t>тыс. руб.</w:t>
            </w:r>
          </w:p>
          <w:p w:rsidR="004E5D13" w:rsidRPr="00F20668" w:rsidRDefault="004E5D13" w:rsidP="000B23D3">
            <w:pPr>
              <w:pStyle w:val="S"/>
              <w:spacing w:line="240" w:lineRule="auto"/>
              <w:ind w:firstLine="0"/>
              <w:rPr>
                <w:rFonts w:eastAsia="Arial"/>
                <w:b/>
                <w:color w:val="FF0000"/>
                <w:sz w:val="24"/>
                <w:szCs w:val="24"/>
                <w:shd w:val="clear" w:color="auto" w:fill="FFFFFF"/>
              </w:rPr>
            </w:pPr>
          </w:p>
        </w:tc>
        <w:tc>
          <w:tcPr>
            <w:tcW w:w="2977" w:type="dxa"/>
            <w:gridSpan w:val="6"/>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Прогнозируемый план финансирования по  годам, млн. руб.</w:t>
            </w:r>
          </w:p>
        </w:tc>
        <w:tc>
          <w:tcPr>
            <w:tcW w:w="2220"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Предполагаемый источник</w:t>
            </w:r>
          </w:p>
          <w:p w:rsidR="004E5D13" w:rsidRPr="00F20668" w:rsidRDefault="004E5D13" w:rsidP="000B23D3">
            <w:pPr>
              <w:pStyle w:val="S"/>
              <w:spacing w:line="240" w:lineRule="auto"/>
              <w:ind w:firstLine="0"/>
              <w:rPr>
                <w:b/>
                <w:sz w:val="24"/>
                <w:szCs w:val="24"/>
              </w:rPr>
            </w:pPr>
            <w:r w:rsidRPr="00F20668">
              <w:rPr>
                <w:b/>
                <w:sz w:val="24"/>
                <w:szCs w:val="24"/>
              </w:rPr>
              <w:t>финансирования,</w:t>
            </w:r>
            <w:r w:rsidRPr="00F20668">
              <w:rPr>
                <w:rFonts w:eastAsia="Arial"/>
                <w:b/>
                <w:sz w:val="24"/>
                <w:szCs w:val="24"/>
                <w:shd w:val="clear" w:color="auto" w:fill="FFFFFF"/>
              </w:rPr>
              <w:t xml:space="preserve"> (тыс. руб)</w:t>
            </w:r>
          </w:p>
        </w:tc>
        <w:tc>
          <w:tcPr>
            <w:tcW w:w="1891"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Достигаемый эффект</w:t>
            </w:r>
          </w:p>
        </w:tc>
        <w:tc>
          <w:tcPr>
            <w:tcW w:w="1677" w:type="dxa"/>
            <w:gridSpan w:val="2"/>
            <w:vMerge w:val="restart"/>
            <w:shd w:val="clear" w:color="auto" w:fill="auto"/>
            <w:vAlign w:val="center"/>
          </w:tcPr>
          <w:p w:rsidR="004E5D13" w:rsidRPr="00F20668" w:rsidRDefault="004E5D13" w:rsidP="000B23D3">
            <w:pPr>
              <w:pStyle w:val="S"/>
              <w:spacing w:line="240" w:lineRule="auto"/>
              <w:ind w:firstLine="0"/>
              <w:rPr>
                <w:b/>
                <w:sz w:val="24"/>
                <w:szCs w:val="24"/>
              </w:rPr>
            </w:pPr>
            <w:r w:rsidRPr="00F20668">
              <w:rPr>
                <w:b/>
                <w:sz w:val="24"/>
                <w:szCs w:val="24"/>
              </w:rPr>
              <w:t>Примечание</w:t>
            </w:r>
          </w:p>
        </w:tc>
      </w:tr>
      <w:tr w:rsidR="004E5D13" w:rsidRPr="00F20668" w:rsidTr="000B23D3">
        <w:trPr>
          <w:gridAfter w:val="1"/>
          <w:wAfter w:w="53" w:type="dxa"/>
          <w:trHeight w:val="144"/>
          <w:tblHeader/>
          <w:jc w:val="right"/>
        </w:trPr>
        <w:tc>
          <w:tcPr>
            <w:tcW w:w="615" w:type="dxa"/>
            <w:gridSpan w:val="2"/>
            <w:vMerge/>
            <w:shd w:val="clear" w:color="auto" w:fill="auto"/>
          </w:tcPr>
          <w:p w:rsidR="004E5D13" w:rsidRPr="00F20668" w:rsidRDefault="004E5D13" w:rsidP="000B23D3">
            <w:pPr>
              <w:pStyle w:val="S"/>
              <w:spacing w:line="240" w:lineRule="auto"/>
              <w:ind w:firstLine="0"/>
              <w:rPr>
                <w:sz w:val="24"/>
                <w:szCs w:val="24"/>
              </w:rPr>
            </w:pPr>
          </w:p>
        </w:tc>
        <w:tc>
          <w:tcPr>
            <w:tcW w:w="4347" w:type="dxa"/>
            <w:vMerge/>
            <w:shd w:val="clear" w:color="auto" w:fill="auto"/>
          </w:tcPr>
          <w:p w:rsidR="004E5D13" w:rsidRPr="00F20668" w:rsidRDefault="004E5D13" w:rsidP="000B23D3">
            <w:pPr>
              <w:pStyle w:val="S"/>
              <w:spacing w:line="240" w:lineRule="auto"/>
              <w:ind w:firstLine="0"/>
              <w:rPr>
                <w:sz w:val="24"/>
                <w:szCs w:val="24"/>
              </w:rPr>
            </w:pPr>
          </w:p>
        </w:tc>
        <w:tc>
          <w:tcPr>
            <w:tcW w:w="1465" w:type="dxa"/>
            <w:gridSpan w:val="2"/>
            <w:vMerge/>
            <w:shd w:val="clear" w:color="auto" w:fill="auto"/>
          </w:tcPr>
          <w:p w:rsidR="004E5D13" w:rsidRPr="00F20668" w:rsidRDefault="004E5D13" w:rsidP="000B23D3">
            <w:pPr>
              <w:pStyle w:val="S"/>
              <w:spacing w:line="240" w:lineRule="auto"/>
              <w:ind w:firstLine="0"/>
              <w:rPr>
                <w:sz w:val="24"/>
                <w:szCs w:val="24"/>
              </w:rPr>
            </w:pPr>
          </w:p>
        </w:tc>
        <w:tc>
          <w:tcPr>
            <w:tcW w:w="992" w:type="dxa"/>
            <w:gridSpan w:val="2"/>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201</w:t>
            </w:r>
            <w:r>
              <w:rPr>
                <w:b/>
                <w:sz w:val="24"/>
                <w:szCs w:val="24"/>
              </w:rPr>
              <w:t>7</w:t>
            </w:r>
            <w:r w:rsidRPr="00F20668">
              <w:rPr>
                <w:b/>
                <w:sz w:val="24"/>
                <w:szCs w:val="24"/>
              </w:rPr>
              <w:t>-1</w:t>
            </w:r>
            <w:r>
              <w:rPr>
                <w:b/>
                <w:sz w:val="24"/>
                <w:szCs w:val="24"/>
              </w:rPr>
              <w:t>8</w:t>
            </w:r>
            <w:r w:rsidRPr="00F20668">
              <w:rPr>
                <w:b/>
                <w:sz w:val="24"/>
                <w:szCs w:val="24"/>
              </w:rPr>
              <w:t xml:space="preserve"> год</w:t>
            </w:r>
          </w:p>
        </w:tc>
        <w:tc>
          <w:tcPr>
            <w:tcW w:w="993" w:type="dxa"/>
            <w:gridSpan w:val="2"/>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201</w:t>
            </w:r>
            <w:r>
              <w:rPr>
                <w:b/>
                <w:sz w:val="24"/>
                <w:szCs w:val="24"/>
              </w:rPr>
              <w:t>9</w:t>
            </w:r>
            <w:r w:rsidRPr="00F20668">
              <w:rPr>
                <w:b/>
                <w:sz w:val="24"/>
                <w:szCs w:val="24"/>
              </w:rPr>
              <w:t>-2</w:t>
            </w:r>
            <w:r>
              <w:rPr>
                <w:b/>
                <w:sz w:val="24"/>
                <w:szCs w:val="24"/>
              </w:rPr>
              <w:t>0</w:t>
            </w:r>
            <w:r w:rsidRPr="00F20668">
              <w:rPr>
                <w:b/>
                <w:sz w:val="24"/>
                <w:szCs w:val="24"/>
              </w:rPr>
              <w:t xml:space="preserve"> год</w:t>
            </w:r>
          </w:p>
        </w:tc>
        <w:tc>
          <w:tcPr>
            <w:tcW w:w="992" w:type="dxa"/>
            <w:gridSpan w:val="2"/>
            <w:shd w:val="clear" w:color="auto" w:fill="auto"/>
          </w:tcPr>
          <w:p w:rsidR="004E5D13" w:rsidRPr="00F20668" w:rsidRDefault="004E5D13" w:rsidP="000B23D3">
            <w:pPr>
              <w:pStyle w:val="S"/>
              <w:spacing w:line="240" w:lineRule="auto"/>
              <w:ind w:firstLine="0"/>
              <w:rPr>
                <w:b/>
                <w:sz w:val="24"/>
                <w:szCs w:val="24"/>
              </w:rPr>
            </w:pPr>
            <w:r w:rsidRPr="00F20668">
              <w:rPr>
                <w:b/>
                <w:sz w:val="24"/>
                <w:szCs w:val="24"/>
              </w:rPr>
              <w:t>202</w:t>
            </w:r>
            <w:r>
              <w:rPr>
                <w:b/>
                <w:sz w:val="24"/>
                <w:szCs w:val="24"/>
              </w:rPr>
              <w:t>1</w:t>
            </w:r>
            <w:r w:rsidRPr="00F20668">
              <w:rPr>
                <w:b/>
                <w:sz w:val="24"/>
                <w:szCs w:val="24"/>
              </w:rPr>
              <w:t>-2</w:t>
            </w:r>
            <w:r>
              <w:rPr>
                <w:b/>
                <w:sz w:val="24"/>
                <w:szCs w:val="24"/>
              </w:rPr>
              <w:t>6</w:t>
            </w:r>
            <w:r w:rsidRPr="00F20668">
              <w:rPr>
                <w:b/>
                <w:sz w:val="24"/>
                <w:szCs w:val="24"/>
              </w:rPr>
              <w:t xml:space="preserve"> год</w:t>
            </w:r>
          </w:p>
        </w:tc>
        <w:tc>
          <w:tcPr>
            <w:tcW w:w="2220" w:type="dxa"/>
            <w:gridSpan w:val="2"/>
            <w:vMerge/>
            <w:shd w:val="clear" w:color="auto" w:fill="auto"/>
          </w:tcPr>
          <w:p w:rsidR="004E5D13" w:rsidRPr="00F20668" w:rsidRDefault="004E5D13" w:rsidP="000B23D3">
            <w:pPr>
              <w:pStyle w:val="S"/>
              <w:spacing w:line="240" w:lineRule="auto"/>
              <w:ind w:firstLine="0"/>
              <w:rPr>
                <w:sz w:val="24"/>
                <w:szCs w:val="24"/>
              </w:rPr>
            </w:pPr>
          </w:p>
        </w:tc>
        <w:tc>
          <w:tcPr>
            <w:tcW w:w="1891" w:type="dxa"/>
            <w:gridSpan w:val="2"/>
            <w:vMerge/>
            <w:shd w:val="clear" w:color="auto" w:fill="auto"/>
          </w:tcPr>
          <w:p w:rsidR="004E5D13" w:rsidRPr="00F20668" w:rsidRDefault="004E5D13" w:rsidP="000B23D3">
            <w:pPr>
              <w:pStyle w:val="S"/>
              <w:spacing w:line="240" w:lineRule="auto"/>
              <w:ind w:firstLine="0"/>
              <w:rPr>
                <w:sz w:val="24"/>
                <w:szCs w:val="24"/>
              </w:rPr>
            </w:pPr>
          </w:p>
        </w:tc>
        <w:tc>
          <w:tcPr>
            <w:tcW w:w="1677" w:type="dxa"/>
            <w:gridSpan w:val="2"/>
            <w:vMerge/>
            <w:shd w:val="clear" w:color="auto" w:fill="auto"/>
          </w:tcPr>
          <w:p w:rsidR="004E5D13" w:rsidRPr="00F20668" w:rsidRDefault="004E5D13" w:rsidP="000B23D3">
            <w:pPr>
              <w:pStyle w:val="S"/>
              <w:spacing w:line="240" w:lineRule="auto"/>
              <w:ind w:firstLine="0"/>
              <w:rPr>
                <w:sz w:val="24"/>
                <w:szCs w:val="24"/>
              </w:rPr>
            </w:pPr>
          </w:p>
        </w:tc>
      </w:tr>
      <w:tr w:rsidR="004E5D13" w:rsidRPr="00F20668" w:rsidTr="000B23D3">
        <w:trPr>
          <w:gridAfter w:val="1"/>
          <w:wAfter w:w="53" w:type="dxa"/>
          <w:trHeight w:val="144"/>
          <w:tblHeader/>
          <w:jc w:val="right"/>
        </w:trPr>
        <w:tc>
          <w:tcPr>
            <w:tcW w:w="15192" w:type="dxa"/>
            <w:gridSpan w:val="17"/>
            <w:tcBorders>
              <w:bottom w:val="single" w:sz="12" w:space="0" w:color="auto"/>
            </w:tcBorders>
            <w:shd w:val="clear" w:color="auto" w:fill="auto"/>
          </w:tcPr>
          <w:p w:rsidR="004E5D13" w:rsidRPr="00F20668" w:rsidRDefault="004E5D13" w:rsidP="000B23D3">
            <w:pPr>
              <w:pStyle w:val="S"/>
              <w:spacing w:line="240" w:lineRule="auto"/>
              <w:ind w:firstLine="0"/>
              <w:rPr>
                <w:sz w:val="24"/>
                <w:szCs w:val="24"/>
              </w:rPr>
            </w:pPr>
            <w:r w:rsidRPr="00F20668">
              <w:rPr>
                <w:sz w:val="24"/>
                <w:szCs w:val="24"/>
              </w:rPr>
              <w:t>Водо</w:t>
            </w:r>
            <w:r>
              <w:rPr>
                <w:sz w:val="24"/>
                <w:szCs w:val="24"/>
              </w:rPr>
              <w:t>отведение</w:t>
            </w:r>
          </w:p>
        </w:tc>
      </w:tr>
      <w:tr w:rsidR="004E5D13" w:rsidRPr="00F20668" w:rsidTr="000B23D3">
        <w:trPr>
          <w:gridAfter w:val="1"/>
          <w:wAfter w:w="53" w:type="dxa"/>
          <w:trHeight w:val="144"/>
          <w:jc w:val="right"/>
        </w:trPr>
        <w:tc>
          <w:tcPr>
            <w:tcW w:w="615" w:type="dxa"/>
            <w:gridSpan w:val="2"/>
            <w:tcBorders>
              <w:bottom w:val="single" w:sz="4" w:space="0" w:color="auto"/>
            </w:tcBorders>
            <w:shd w:val="clear" w:color="auto" w:fill="auto"/>
            <w:vAlign w:val="center"/>
          </w:tcPr>
          <w:p w:rsidR="004E5D13" w:rsidRPr="00F20668" w:rsidRDefault="004E5D13" w:rsidP="000B23D3">
            <w:pPr>
              <w:pStyle w:val="S"/>
              <w:spacing w:line="240" w:lineRule="auto"/>
              <w:ind w:firstLine="0"/>
              <w:rPr>
                <w:sz w:val="24"/>
                <w:szCs w:val="24"/>
              </w:rPr>
            </w:pPr>
            <w:r w:rsidRPr="00F20668">
              <w:rPr>
                <w:sz w:val="24"/>
                <w:szCs w:val="24"/>
              </w:rPr>
              <w:t>1</w:t>
            </w:r>
          </w:p>
        </w:tc>
        <w:tc>
          <w:tcPr>
            <w:tcW w:w="4347" w:type="dxa"/>
            <w:tcBorders>
              <w:bottom w:val="single" w:sz="4" w:space="0" w:color="auto"/>
            </w:tcBorders>
            <w:shd w:val="clear" w:color="auto" w:fill="auto"/>
            <w:vAlign w:val="center"/>
          </w:tcPr>
          <w:p w:rsidR="004E5D13" w:rsidRPr="004916A7" w:rsidRDefault="004265E6" w:rsidP="0035116C">
            <w:pPr>
              <w:spacing w:line="360" w:lineRule="auto"/>
              <w:rPr>
                <w:color w:val="FF0000"/>
              </w:rPr>
            </w:pPr>
            <w:r>
              <w:rPr>
                <w:sz w:val="26"/>
                <w:szCs w:val="26"/>
              </w:rPr>
              <w:t>Замена изношенных  централизованных систем водоотведения</w:t>
            </w:r>
            <w:r w:rsidR="0035116C">
              <w:rPr>
                <w:sz w:val="26"/>
                <w:szCs w:val="26"/>
              </w:rPr>
              <w:t xml:space="preserve"> 5,807 км.</w:t>
            </w:r>
          </w:p>
        </w:tc>
        <w:tc>
          <w:tcPr>
            <w:tcW w:w="1465" w:type="dxa"/>
            <w:gridSpan w:val="2"/>
            <w:tcBorders>
              <w:bottom w:val="single" w:sz="4" w:space="0" w:color="auto"/>
            </w:tcBorders>
            <w:shd w:val="clear" w:color="auto" w:fill="auto"/>
            <w:vAlign w:val="center"/>
          </w:tcPr>
          <w:p w:rsidR="004E5D13" w:rsidRPr="00BC0F00" w:rsidRDefault="0032105F" w:rsidP="000B23D3">
            <w:pPr>
              <w:jc w:val="center"/>
            </w:pPr>
            <w:r w:rsidRPr="00BC0F00">
              <w:t>3506,6</w:t>
            </w:r>
          </w:p>
        </w:tc>
        <w:tc>
          <w:tcPr>
            <w:tcW w:w="992" w:type="dxa"/>
            <w:gridSpan w:val="2"/>
            <w:tcBorders>
              <w:bottom w:val="single" w:sz="4" w:space="0" w:color="auto"/>
            </w:tcBorders>
            <w:shd w:val="clear" w:color="auto" w:fill="auto"/>
            <w:vAlign w:val="center"/>
          </w:tcPr>
          <w:p w:rsidR="004E5D13" w:rsidRPr="00BC0F00" w:rsidRDefault="004E5D13" w:rsidP="0032105F">
            <w:pPr>
              <w:pStyle w:val="S"/>
              <w:spacing w:line="240" w:lineRule="auto"/>
              <w:ind w:firstLine="0"/>
              <w:jc w:val="center"/>
              <w:rPr>
                <w:color w:val="auto"/>
                <w:sz w:val="24"/>
                <w:szCs w:val="24"/>
              </w:rPr>
            </w:pPr>
            <w:r w:rsidRPr="00BC0F00">
              <w:rPr>
                <w:color w:val="auto"/>
                <w:sz w:val="24"/>
                <w:szCs w:val="24"/>
              </w:rPr>
              <w:t>0,</w:t>
            </w:r>
            <w:r w:rsidR="0032105F" w:rsidRPr="00BC0F00">
              <w:rPr>
                <w:color w:val="auto"/>
                <w:sz w:val="24"/>
                <w:szCs w:val="24"/>
              </w:rPr>
              <w:t>701</w:t>
            </w:r>
          </w:p>
        </w:tc>
        <w:tc>
          <w:tcPr>
            <w:tcW w:w="993" w:type="dxa"/>
            <w:gridSpan w:val="2"/>
            <w:tcBorders>
              <w:bottom w:val="single" w:sz="4" w:space="0" w:color="auto"/>
            </w:tcBorders>
            <w:shd w:val="clear" w:color="auto" w:fill="auto"/>
            <w:vAlign w:val="center"/>
          </w:tcPr>
          <w:p w:rsidR="004E5D13" w:rsidRPr="00BC0F00" w:rsidRDefault="004E5D13" w:rsidP="0032105F">
            <w:pPr>
              <w:pStyle w:val="S"/>
              <w:spacing w:line="240" w:lineRule="auto"/>
              <w:ind w:firstLine="0"/>
              <w:jc w:val="center"/>
              <w:rPr>
                <w:color w:val="auto"/>
                <w:sz w:val="24"/>
                <w:szCs w:val="24"/>
              </w:rPr>
            </w:pPr>
            <w:r w:rsidRPr="00BC0F00">
              <w:rPr>
                <w:color w:val="auto"/>
                <w:sz w:val="24"/>
                <w:szCs w:val="24"/>
              </w:rPr>
              <w:t>0,</w:t>
            </w:r>
            <w:r w:rsidR="0032105F" w:rsidRPr="00BC0F00">
              <w:rPr>
                <w:color w:val="auto"/>
                <w:sz w:val="24"/>
                <w:szCs w:val="24"/>
              </w:rPr>
              <w:t>701</w:t>
            </w:r>
          </w:p>
        </w:tc>
        <w:tc>
          <w:tcPr>
            <w:tcW w:w="992" w:type="dxa"/>
            <w:gridSpan w:val="2"/>
            <w:tcBorders>
              <w:bottom w:val="single" w:sz="4" w:space="0" w:color="auto"/>
            </w:tcBorders>
            <w:shd w:val="clear" w:color="auto" w:fill="auto"/>
            <w:vAlign w:val="center"/>
          </w:tcPr>
          <w:p w:rsidR="004E5D13" w:rsidRPr="00F20668" w:rsidRDefault="0032105F" w:rsidP="000B23D3">
            <w:pPr>
              <w:pStyle w:val="S"/>
              <w:spacing w:line="240" w:lineRule="auto"/>
              <w:ind w:firstLine="0"/>
              <w:jc w:val="center"/>
              <w:rPr>
                <w:sz w:val="24"/>
                <w:szCs w:val="24"/>
              </w:rPr>
            </w:pPr>
            <w:r>
              <w:rPr>
                <w:sz w:val="24"/>
                <w:szCs w:val="24"/>
              </w:rPr>
              <w:t>2</w:t>
            </w:r>
            <w:r w:rsidR="00AD7240">
              <w:rPr>
                <w:sz w:val="24"/>
                <w:szCs w:val="24"/>
              </w:rPr>
              <w:t>,</w:t>
            </w:r>
            <w:r>
              <w:rPr>
                <w:sz w:val="24"/>
                <w:szCs w:val="24"/>
              </w:rPr>
              <w:t>104</w:t>
            </w:r>
          </w:p>
        </w:tc>
        <w:tc>
          <w:tcPr>
            <w:tcW w:w="2220" w:type="dxa"/>
            <w:gridSpan w:val="2"/>
            <w:tcBorders>
              <w:bottom w:val="single" w:sz="4" w:space="0" w:color="auto"/>
            </w:tcBorders>
            <w:shd w:val="clear" w:color="auto" w:fill="auto"/>
          </w:tcPr>
          <w:p w:rsidR="004E5D13" w:rsidRPr="00F20668" w:rsidRDefault="004E5D13" w:rsidP="000B23D3">
            <w:pPr>
              <w:pStyle w:val="S"/>
              <w:spacing w:line="240" w:lineRule="auto"/>
              <w:ind w:firstLine="0"/>
              <w:rPr>
                <w:rFonts w:eastAsia="Arial"/>
                <w:sz w:val="24"/>
                <w:szCs w:val="24"/>
                <w:shd w:val="clear" w:color="auto" w:fill="FFFFFF"/>
              </w:rPr>
            </w:pPr>
            <w:r>
              <w:rPr>
                <w:sz w:val="24"/>
                <w:szCs w:val="24"/>
              </w:rPr>
              <w:t>З</w:t>
            </w:r>
            <w:r w:rsidRPr="00F20668">
              <w:rPr>
                <w:sz w:val="24"/>
                <w:szCs w:val="24"/>
              </w:rPr>
              <w:t xml:space="preserve">а счет </w:t>
            </w:r>
            <w:r>
              <w:rPr>
                <w:sz w:val="24"/>
                <w:szCs w:val="24"/>
              </w:rPr>
              <w:t>концессионера</w:t>
            </w:r>
          </w:p>
        </w:tc>
        <w:tc>
          <w:tcPr>
            <w:tcW w:w="1891" w:type="dxa"/>
            <w:gridSpan w:val="2"/>
            <w:tcBorders>
              <w:bottom w:val="single" w:sz="4" w:space="0" w:color="auto"/>
            </w:tcBorders>
            <w:shd w:val="clear" w:color="auto" w:fill="auto"/>
          </w:tcPr>
          <w:p w:rsidR="004E5D13" w:rsidRPr="00F20668" w:rsidRDefault="004E5D13" w:rsidP="000B23D3">
            <w:pPr>
              <w:pStyle w:val="S"/>
              <w:spacing w:line="240" w:lineRule="auto"/>
              <w:ind w:firstLine="0"/>
              <w:rPr>
                <w:sz w:val="24"/>
                <w:szCs w:val="24"/>
              </w:rPr>
            </w:pPr>
            <w:r w:rsidRPr="00F20668">
              <w:rPr>
                <w:sz w:val="24"/>
                <w:szCs w:val="24"/>
              </w:rPr>
              <w:t>Требования ФЗ №416</w:t>
            </w:r>
          </w:p>
        </w:tc>
        <w:tc>
          <w:tcPr>
            <w:tcW w:w="1677" w:type="dxa"/>
            <w:gridSpan w:val="2"/>
            <w:tcBorders>
              <w:bottom w:val="single" w:sz="4" w:space="0" w:color="auto"/>
            </w:tcBorders>
            <w:shd w:val="clear" w:color="auto" w:fill="auto"/>
          </w:tcPr>
          <w:p w:rsidR="004E5D13" w:rsidRPr="00F20668" w:rsidRDefault="004E5D13" w:rsidP="000B23D3">
            <w:pPr>
              <w:pStyle w:val="S"/>
              <w:spacing w:line="240" w:lineRule="auto"/>
              <w:ind w:firstLine="0"/>
              <w:rPr>
                <w:sz w:val="24"/>
                <w:szCs w:val="24"/>
              </w:rPr>
            </w:pPr>
            <w:r w:rsidRPr="00F20668">
              <w:rPr>
                <w:sz w:val="24"/>
                <w:szCs w:val="24"/>
              </w:rPr>
              <w:t>Техническое обследование</w:t>
            </w:r>
          </w:p>
        </w:tc>
      </w:tr>
      <w:tr w:rsidR="004E5D13" w:rsidRPr="0094571F" w:rsidTr="000B23D3">
        <w:tblPrEx>
          <w:tblCellMar>
            <w:top w:w="55" w:type="dxa"/>
            <w:left w:w="55" w:type="dxa"/>
            <w:bottom w:w="55" w:type="dxa"/>
            <w:right w:w="55" w:type="dxa"/>
          </w:tblCellMar>
        </w:tblPrEx>
        <w:trPr>
          <w:gridBefore w:val="1"/>
          <w:wBefore w:w="53" w:type="dxa"/>
          <w:trHeight w:val="316"/>
          <w:jc w:val="right"/>
        </w:trPr>
        <w:tc>
          <w:tcPr>
            <w:tcW w:w="4962" w:type="dxa"/>
            <w:gridSpan w:val="3"/>
            <w:tcBorders>
              <w:top w:val="single" w:sz="4" w:space="0" w:color="auto"/>
            </w:tcBorders>
            <w:shd w:val="clear" w:color="auto" w:fill="FFFFFF"/>
            <w:vAlign w:val="center"/>
          </w:tcPr>
          <w:p w:rsidR="004E5D13" w:rsidRPr="004916A7" w:rsidRDefault="004E5D13" w:rsidP="000B23D3">
            <w:pPr>
              <w:pStyle w:val="S"/>
              <w:spacing w:line="240" w:lineRule="auto"/>
              <w:ind w:firstLine="0"/>
              <w:rPr>
                <w:color w:val="FF0000"/>
                <w:sz w:val="24"/>
                <w:szCs w:val="24"/>
              </w:rPr>
            </w:pPr>
            <w:r w:rsidRPr="004916A7">
              <w:rPr>
                <w:color w:val="FF0000"/>
                <w:sz w:val="24"/>
                <w:szCs w:val="24"/>
              </w:rPr>
              <w:t>Итого</w:t>
            </w:r>
          </w:p>
        </w:tc>
        <w:tc>
          <w:tcPr>
            <w:tcW w:w="1465" w:type="dxa"/>
            <w:gridSpan w:val="2"/>
            <w:tcBorders>
              <w:top w:val="single" w:sz="4" w:space="0" w:color="auto"/>
            </w:tcBorders>
            <w:shd w:val="clear" w:color="auto" w:fill="FFFFFF"/>
            <w:vAlign w:val="center"/>
          </w:tcPr>
          <w:p w:rsidR="004E5D13" w:rsidRPr="00A86204" w:rsidRDefault="0032105F" w:rsidP="000B23D3">
            <w:pPr>
              <w:jc w:val="center"/>
            </w:pPr>
            <w:r>
              <w:t>3506,6</w:t>
            </w:r>
          </w:p>
        </w:tc>
        <w:tc>
          <w:tcPr>
            <w:tcW w:w="992" w:type="dxa"/>
            <w:gridSpan w:val="2"/>
            <w:tcBorders>
              <w:top w:val="single" w:sz="4" w:space="0" w:color="auto"/>
            </w:tcBorders>
            <w:shd w:val="clear" w:color="auto" w:fill="FFFFFF"/>
            <w:vAlign w:val="center"/>
          </w:tcPr>
          <w:p w:rsidR="004E5D13" w:rsidRPr="00F20668" w:rsidRDefault="0032105F" w:rsidP="000B23D3">
            <w:pPr>
              <w:pStyle w:val="S"/>
              <w:spacing w:line="240" w:lineRule="auto"/>
              <w:ind w:firstLine="0"/>
              <w:jc w:val="center"/>
              <w:rPr>
                <w:sz w:val="24"/>
                <w:szCs w:val="24"/>
              </w:rPr>
            </w:pPr>
            <w:r>
              <w:rPr>
                <w:sz w:val="24"/>
                <w:szCs w:val="24"/>
              </w:rPr>
              <w:t>0,701</w:t>
            </w:r>
          </w:p>
        </w:tc>
        <w:tc>
          <w:tcPr>
            <w:tcW w:w="993" w:type="dxa"/>
            <w:gridSpan w:val="2"/>
            <w:tcBorders>
              <w:top w:val="single" w:sz="4" w:space="0" w:color="auto"/>
            </w:tcBorders>
            <w:shd w:val="clear" w:color="auto" w:fill="FFFFFF"/>
            <w:vAlign w:val="center"/>
          </w:tcPr>
          <w:p w:rsidR="004E5D13" w:rsidRPr="00F20668" w:rsidRDefault="0032105F" w:rsidP="000B23D3">
            <w:pPr>
              <w:pStyle w:val="S"/>
              <w:spacing w:line="240" w:lineRule="auto"/>
              <w:ind w:firstLine="0"/>
              <w:jc w:val="center"/>
              <w:rPr>
                <w:sz w:val="24"/>
                <w:szCs w:val="24"/>
              </w:rPr>
            </w:pPr>
            <w:r>
              <w:rPr>
                <w:sz w:val="24"/>
                <w:szCs w:val="24"/>
              </w:rPr>
              <w:t>0,701</w:t>
            </w:r>
          </w:p>
        </w:tc>
        <w:tc>
          <w:tcPr>
            <w:tcW w:w="992" w:type="dxa"/>
            <w:gridSpan w:val="2"/>
            <w:tcBorders>
              <w:top w:val="single" w:sz="4" w:space="0" w:color="auto"/>
            </w:tcBorders>
            <w:shd w:val="clear" w:color="auto" w:fill="FFFFFF"/>
            <w:vAlign w:val="center"/>
          </w:tcPr>
          <w:p w:rsidR="004E5D13" w:rsidRPr="00F20668" w:rsidRDefault="0032105F" w:rsidP="000B23D3">
            <w:pPr>
              <w:pStyle w:val="S"/>
              <w:spacing w:line="240" w:lineRule="auto"/>
              <w:ind w:firstLine="0"/>
              <w:jc w:val="center"/>
              <w:rPr>
                <w:sz w:val="24"/>
                <w:szCs w:val="24"/>
              </w:rPr>
            </w:pPr>
            <w:r>
              <w:rPr>
                <w:sz w:val="24"/>
                <w:szCs w:val="24"/>
              </w:rPr>
              <w:t>2</w:t>
            </w:r>
            <w:r w:rsidR="00AD7240">
              <w:rPr>
                <w:sz w:val="24"/>
                <w:szCs w:val="24"/>
              </w:rPr>
              <w:t>,</w:t>
            </w:r>
            <w:r>
              <w:rPr>
                <w:sz w:val="24"/>
                <w:szCs w:val="24"/>
              </w:rPr>
              <w:t>104</w:t>
            </w:r>
          </w:p>
        </w:tc>
        <w:tc>
          <w:tcPr>
            <w:tcW w:w="2220" w:type="dxa"/>
            <w:gridSpan w:val="2"/>
            <w:tcBorders>
              <w:top w:val="single" w:sz="4" w:space="0" w:color="auto"/>
            </w:tcBorders>
            <w:shd w:val="clear" w:color="auto" w:fill="FFFFFF"/>
            <w:vAlign w:val="center"/>
          </w:tcPr>
          <w:p w:rsidR="004E5D13" w:rsidRPr="00F20668" w:rsidRDefault="004E5D13" w:rsidP="000B23D3">
            <w:pPr>
              <w:pStyle w:val="S"/>
              <w:spacing w:line="240" w:lineRule="auto"/>
              <w:ind w:firstLine="0"/>
              <w:rPr>
                <w:rFonts w:eastAsia="Arial"/>
                <w:color w:val="FF0000"/>
                <w:sz w:val="24"/>
                <w:szCs w:val="24"/>
                <w:shd w:val="clear" w:color="auto" w:fill="FFFFFF"/>
              </w:rPr>
            </w:pPr>
          </w:p>
        </w:tc>
        <w:tc>
          <w:tcPr>
            <w:tcW w:w="1891" w:type="dxa"/>
            <w:gridSpan w:val="2"/>
            <w:tcBorders>
              <w:top w:val="single" w:sz="4" w:space="0" w:color="auto"/>
            </w:tcBorders>
            <w:shd w:val="clear" w:color="auto" w:fill="FFFFFF"/>
            <w:vAlign w:val="center"/>
          </w:tcPr>
          <w:p w:rsidR="004E5D13" w:rsidRPr="00F20668" w:rsidRDefault="004E5D13" w:rsidP="000B23D3">
            <w:pPr>
              <w:pStyle w:val="S"/>
              <w:spacing w:line="240" w:lineRule="auto"/>
              <w:ind w:firstLine="0"/>
              <w:rPr>
                <w:color w:val="FF0000"/>
                <w:sz w:val="24"/>
                <w:szCs w:val="24"/>
              </w:rPr>
            </w:pPr>
          </w:p>
        </w:tc>
        <w:tc>
          <w:tcPr>
            <w:tcW w:w="1677" w:type="dxa"/>
            <w:gridSpan w:val="2"/>
            <w:tcBorders>
              <w:top w:val="single" w:sz="4" w:space="0" w:color="auto"/>
            </w:tcBorders>
            <w:shd w:val="clear" w:color="auto" w:fill="FFFFFF"/>
            <w:vAlign w:val="center"/>
          </w:tcPr>
          <w:p w:rsidR="004E5D13" w:rsidRPr="00F20668" w:rsidRDefault="004E5D13" w:rsidP="000B23D3">
            <w:pPr>
              <w:pStyle w:val="S"/>
              <w:spacing w:line="240" w:lineRule="auto"/>
              <w:ind w:firstLine="0"/>
              <w:rPr>
                <w:color w:val="FF0000"/>
                <w:sz w:val="24"/>
                <w:szCs w:val="24"/>
              </w:rPr>
            </w:pPr>
          </w:p>
        </w:tc>
      </w:tr>
    </w:tbl>
    <w:p w:rsidR="004E5D13" w:rsidRPr="00A318F4" w:rsidRDefault="004E5D13" w:rsidP="004E5D13">
      <w:pPr>
        <w:rPr>
          <w:caps/>
        </w:rPr>
      </w:pPr>
      <w:r w:rsidRPr="00A318F4">
        <w:br w:type="page"/>
      </w:r>
    </w:p>
    <w:p w:rsidR="004E5D13" w:rsidRPr="00A318F4" w:rsidRDefault="004E5D13" w:rsidP="004E5D13">
      <w:pPr>
        <w:spacing w:line="360" w:lineRule="auto"/>
        <w:ind w:firstLine="567"/>
        <w:rPr>
          <w:caps/>
          <w:color w:val="FF0000"/>
        </w:rPr>
        <w:sectPr w:rsidR="004E5D13" w:rsidRPr="00A318F4" w:rsidSect="005A11E7">
          <w:headerReference w:type="default" r:id="rId29"/>
          <w:pgSz w:w="16838" w:h="11906" w:orient="landscape"/>
          <w:pgMar w:top="1410" w:right="962" w:bottom="709" w:left="851" w:header="567" w:footer="96" w:gutter="0"/>
          <w:cols w:space="708"/>
          <w:docGrid w:linePitch="360"/>
        </w:sectPr>
      </w:pPr>
    </w:p>
    <w:p w:rsidR="004E5D13" w:rsidRPr="00A318F4" w:rsidRDefault="004E5D13" w:rsidP="004E5D13">
      <w:pPr>
        <w:pStyle w:val="1"/>
      </w:pPr>
      <w:r w:rsidRPr="00A318F4">
        <w:lastRenderedPageBreak/>
        <w:t>РАЗДЕЛ 7 ЦЕЛЕВЫЕ ПОКАЗАТЕЛИ РАЗВИТИЯ ЦЕНТРАЛИЗОВАННОЙ СИСТЕМЫ ВОДООТВЕДЕНИЯ</w:t>
      </w:r>
    </w:p>
    <w:p w:rsidR="004E5D13" w:rsidRPr="002133EC" w:rsidRDefault="004E5D13" w:rsidP="004E5D13">
      <w:pPr>
        <w:pStyle w:val="2"/>
        <w:rPr>
          <w:szCs w:val="28"/>
        </w:rPr>
      </w:pPr>
      <w:r w:rsidRPr="002133EC">
        <w:rPr>
          <w:szCs w:val="28"/>
        </w:rPr>
        <w:t>7.1 Показатели надежности и бесперебойности водоотведения</w:t>
      </w: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sectPr w:rsidR="004E5D13" w:rsidSect="005A11E7">
          <w:headerReference w:type="default" r:id="rId30"/>
          <w:pgSz w:w="11906" w:h="16838"/>
          <w:pgMar w:top="1104" w:right="709" w:bottom="567" w:left="1276" w:header="283" w:footer="283" w:gutter="0"/>
          <w:cols w:space="708"/>
          <w:docGrid w:linePitch="360"/>
        </w:sectPr>
      </w:pPr>
      <w:r w:rsidRPr="002133EC">
        <w:rPr>
          <w:rFonts w:ascii="Times New Roman" w:hAnsi="Times New Roman" w:cs="Times New Roman"/>
          <w:sz w:val="28"/>
          <w:szCs w:val="28"/>
        </w:rPr>
        <w:t xml:space="preserve">Показатели надежности и бесперебойности водоотведения </w:t>
      </w:r>
      <w:r w:rsidR="00C319F2" w:rsidRPr="00C319F2">
        <w:rPr>
          <w:rFonts w:ascii="Times New Roman" w:hAnsi="Times New Roman" w:cs="Times New Roman"/>
          <w:sz w:val="28"/>
          <w:szCs w:val="28"/>
        </w:rPr>
        <w:fldChar w:fldCharType="begin"/>
      </w:r>
      <w:r w:rsidR="006B093F" w:rsidRPr="00987D8B">
        <w:rPr>
          <w:rFonts w:ascii="Times New Roman" w:hAnsi="Times New Roman" w:cs="Times New Roman"/>
          <w:sz w:val="28"/>
          <w:szCs w:val="28"/>
        </w:rPr>
        <w:instrText xml:space="preserve"> REF  моого  \* MERGEFORMAT </w:instrText>
      </w:r>
      <w:r w:rsidR="00C319F2" w:rsidRPr="00C319F2">
        <w:rPr>
          <w:rFonts w:ascii="Times New Roman" w:hAnsi="Times New Roman" w:cs="Times New Roman"/>
          <w:sz w:val="28"/>
          <w:szCs w:val="28"/>
        </w:rPr>
        <w:fldChar w:fldCharType="separate"/>
      </w:r>
      <w:r w:rsidR="00413E04">
        <w:rPr>
          <w:rFonts w:ascii="Times New Roman" w:hAnsi="Times New Roman" w:cs="Times New Roman"/>
          <w:b/>
          <w:bCs/>
          <w:sz w:val="28"/>
          <w:szCs w:val="28"/>
        </w:rPr>
        <w:t>Ошибка! Источник ссылки не найден.</w:t>
      </w:r>
      <w:r w:rsidR="00C319F2" w:rsidRPr="00987D8B">
        <w:rPr>
          <w:rFonts w:ascii="Times New Roman" w:hAnsi="Times New Roman" w:cs="Times New Roman"/>
          <w:b/>
          <w:bCs/>
          <w:sz w:val="28"/>
          <w:szCs w:val="28"/>
        </w:rPr>
        <w:fldChar w:fldCharType="end"/>
      </w:r>
      <w:r w:rsidRPr="00987D8B">
        <w:rPr>
          <w:rFonts w:ascii="Times New Roman" w:hAnsi="Times New Roman" w:cs="Times New Roman"/>
          <w:sz w:val="28"/>
          <w:szCs w:val="28"/>
        </w:rPr>
        <w:t xml:space="preserve"> </w:t>
      </w:r>
      <w:r w:rsidRPr="002133EC">
        <w:rPr>
          <w:rFonts w:ascii="Times New Roman" w:hAnsi="Times New Roman" w:cs="Times New Roman"/>
          <w:sz w:val="28"/>
          <w:szCs w:val="28"/>
        </w:rPr>
        <w:t>после строительных работ и обеспечения водоотведением всех потребителей должны обеспечивать продолжительность перерыва водоотведения не более 8 часов (суммарно) в течение одного месяца и 4 часа единовременно (в том числе при аварии).</w:t>
      </w: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Pr="00121BF1"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121BF1">
        <w:rPr>
          <w:rFonts w:ascii="Times New Roman" w:hAnsi="Times New Roman" w:cs="Times New Roman"/>
          <w:sz w:val="28"/>
          <w:szCs w:val="28"/>
        </w:rPr>
        <w:t>Таблица 7.1 − Фактические и плановые показатели надежности, качества, энергетической эффективности объектов централизованной системы водоотведения</w:t>
      </w:r>
    </w:p>
    <w:tbl>
      <w:tblPr>
        <w:tblW w:w="16234" w:type="dxa"/>
        <w:tblInd w:w="103" w:type="dxa"/>
        <w:tblLayout w:type="fixed"/>
        <w:tblLook w:val="04A0"/>
      </w:tblPr>
      <w:tblGrid>
        <w:gridCol w:w="657"/>
        <w:gridCol w:w="4188"/>
        <w:gridCol w:w="1256"/>
        <w:gridCol w:w="1134"/>
        <w:gridCol w:w="766"/>
        <w:gridCol w:w="766"/>
        <w:gridCol w:w="766"/>
        <w:gridCol w:w="766"/>
        <w:gridCol w:w="766"/>
        <w:gridCol w:w="843"/>
        <w:gridCol w:w="843"/>
        <w:gridCol w:w="890"/>
        <w:gridCol w:w="843"/>
        <w:gridCol w:w="890"/>
        <w:gridCol w:w="860"/>
      </w:tblGrid>
      <w:tr w:rsidR="004E5D13" w:rsidRPr="00121BF1" w:rsidTr="000B23D3">
        <w:trPr>
          <w:trHeight w:val="540"/>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 п/п</w:t>
            </w:r>
          </w:p>
        </w:tc>
        <w:tc>
          <w:tcPr>
            <w:tcW w:w="4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Наименование показателя</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Единица измерения</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Значения показателей 2015 года Факт</w:t>
            </w:r>
          </w:p>
        </w:tc>
        <w:tc>
          <w:tcPr>
            <w:tcW w:w="89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Значения плановых показателей на период регулирования</w:t>
            </w:r>
          </w:p>
        </w:tc>
      </w:tr>
      <w:tr w:rsidR="004E5D13" w:rsidRPr="00121BF1" w:rsidTr="000B23D3">
        <w:trPr>
          <w:trHeight w:val="1125"/>
        </w:trPr>
        <w:tc>
          <w:tcPr>
            <w:tcW w:w="657" w:type="dxa"/>
            <w:vMerge/>
            <w:tcBorders>
              <w:top w:val="single" w:sz="4" w:space="0" w:color="auto"/>
              <w:left w:val="single" w:sz="4" w:space="0" w:color="auto"/>
              <w:bottom w:val="single" w:sz="4" w:space="0" w:color="auto"/>
              <w:right w:val="single" w:sz="4" w:space="0" w:color="auto"/>
            </w:tcBorders>
            <w:vAlign w:val="center"/>
            <w:hideMark/>
          </w:tcPr>
          <w:p w:rsidR="004E5D13" w:rsidRPr="00121BF1" w:rsidRDefault="004E5D13" w:rsidP="000B23D3">
            <w:pPr>
              <w:rPr>
                <w:color w:val="000000"/>
                <w:sz w:val="20"/>
                <w:szCs w:val="20"/>
              </w:rPr>
            </w:pPr>
          </w:p>
        </w:tc>
        <w:tc>
          <w:tcPr>
            <w:tcW w:w="4188" w:type="dxa"/>
            <w:vMerge/>
            <w:tcBorders>
              <w:top w:val="single" w:sz="4" w:space="0" w:color="auto"/>
              <w:left w:val="single" w:sz="4" w:space="0" w:color="auto"/>
              <w:bottom w:val="single" w:sz="4" w:space="0" w:color="auto"/>
              <w:right w:val="single" w:sz="4" w:space="0" w:color="auto"/>
            </w:tcBorders>
            <w:vAlign w:val="center"/>
            <w:hideMark/>
          </w:tcPr>
          <w:p w:rsidR="004E5D13" w:rsidRPr="00121BF1" w:rsidRDefault="004E5D13" w:rsidP="000B23D3">
            <w:pPr>
              <w:rPr>
                <w:color w:val="000000"/>
                <w:sz w:val="20"/>
                <w:szCs w:val="2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4E5D13" w:rsidRPr="00121BF1" w:rsidRDefault="004E5D13" w:rsidP="000B23D3">
            <w:pPr>
              <w:rPr>
                <w:color w:val="000000"/>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4E5D13" w:rsidRPr="00121BF1" w:rsidRDefault="004E5D13" w:rsidP="000B23D3">
            <w:pPr>
              <w:rPr>
                <w:color w:val="000000"/>
                <w:sz w:val="20"/>
                <w:szCs w:val="20"/>
              </w:rPr>
            </w:pP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2016</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2017</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2018</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2019</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2020</w:t>
            </w:r>
          </w:p>
        </w:tc>
        <w:tc>
          <w:tcPr>
            <w:tcW w:w="843"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2021</w:t>
            </w:r>
          </w:p>
        </w:tc>
        <w:tc>
          <w:tcPr>
            <w:tcW w:w="843"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2022</w:t>
            </w:r>
          </w:p>
        </w:tc>
        <w:tc>
          <w:tcPr>
            <w:tcW w:w="890"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2023</w:t>
            </w:r>
          </w:p>
        </w:tc>
        <w:tc>
          <w:tcPr>
            <w:tcW w:w="843"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2024</w:t>
            </w:r>
          </w:p>
        </w:tc>
        <w:tc>
          <w:tcPr>
            <w:tcW w:w="890"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2025</w:t>
            </w:r>
          </w:p>
        </w:tc>
        <w:tc>
          <w:tcPr>
            <w:tcW w:w="860"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2026</w:t>
            </w:r>
          </w:p>
        </w:tc>
      </w:tr>
      <w:tr w:rsidR="004E5D13" w:rsidRPr="00121BF1" w:rsidTr="000B23D3">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1</w:t>
            </w:r>
          </w:p>
        </w:tc>
        <w:tc>
          <w:tcPr>
            <w:tcW w:w="4188" w:type="dxa"/>
            <w:tcBorders>
              <w:top w:val="single" w:sz="4" w:space="0" w:color="auto"/>
              <w:left w:val="nil"/>
              <w:bottom w:val="single" w:sz="4" w:space="0" w:color="auto"/>
              <w:right w:val="single" w:sz="4" w:space="0" w:color="000000"/>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2</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4</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5</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6</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7</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8</w:t>
            </w:r>
          </w:p>
        </w:tc>
        <w:tc>
          <w:tcPr>
            <w:tcW w:w="76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9</w:t>
            </w:r>
          </w:p>
        </w:tc>
        <w:tc>
          <w:tcPr>
            <w:tcW w:w="843"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10</w:t>
            </w:r>
          </w:p>
        </w:tc>
        <w:tc>
          <w:tcPr>
            <w:tcW w:w="843"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11</w:t>
            </w:r>
          </w:p>
        </w:tc>
        <w:tc>
          <w:tcPr>
            <w:tcW w:w="890"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12</w:t>
            </w:r>
          </w:p>
        </w:tc>
        <w:tc>
          <w:tcPr>
            <w:tcW w:w="843"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13</w:t>
            </w:r>
          </w:p>
        </w:tc>
        <w:tc>
          <w:tcPr>
            <w:tcW w:w="890"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1</w:t>
            </w:r>
            <w:r>
              <w:rPr>
                <w:i/>
                <w:iCs/>
                <w:color w:val="000000"/>
                <w:sz w:val="20"/>
                <w:szCs w:val="20"/>
              </w:rPr>
              <w:t>4</w:t>
            </w:r>
          </w:p>
        </w:tc>
        <w:tc>
          <w:tcPr>
            <w:tcW w:w="860"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i/>
                <w:iCs/>
                <w:color w:val="000000"/>
                <w:sz w:val="20"/>
                <w:szCs w:val="20"/>
              </w:rPr>
            </w:pPr>
            <w:r w:rsidRPr="00121BF1">
              <w:rPr>
                <w:i/>
                <w:iCs/>
                <w:color w:val="000000"/>
                <w:sz w:val="20"/>
                <w:szCs w:val="20"/>
              </w:rPr>
              <w:t>1</w:t>
            </w:r>
            <w:r>
              <w:rPr>
                <w:i/>
                <w:iCs/>
                <w:color w:val="000000"/>
                <w:sz w:val="20"/>
                <w:szCs w:val="20"/>
              </w:rPr>
              <w:t>5</w:t>
            </w:r>
          </w:p>
        </w:tc>
      </w:tr>
      <w:tr w:rsidR="004E5D13" w:rsidRPr="00121BF1" w:rsidTr="000B23D3">
        <w:trPr>
          <w:trHeight w:val="57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b/>
                <w:bCs/>
                <w:color w:val="000000"/>
                <w:sz w:val="20"/>
                <w:szCs w:val="20"/>
              </w:rPr>
            </w:pPr>
            <w:r w:rsidRPr="00121BF1">
              <w:rPr>
                <w:b/>
                <w:bCs/>
                <w:color w:val="000000"/>
                <w:sz w:val="20"/>
                <w:szCs w:val="20"/>
              </w:rPr>
              <w:t>I</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b/>
                <w:bCs/>
                <w:color w:val="000000"/>
                <w:sz w:val="20"/>
                <w:szCs w:val="20"/>
              </w:rPr>
            </w:pPr>
            <w:r w:rsidRPr="00121BF1">
              <w:rPr>
                <w:b/>
                <w:bCs/>
                <w:color w:val="000000"/>
                <w:sz w:val="20"/>
                <w:szCs w:val="20"/>
              </w:rPr>
              <w:t>Показатели надежности и бесперебойности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r>
      <w:tr w:rsidR="004E5D13" w:rsidRPr="00121BF1" w:rsidTr="000B23D3">
        <w:trPr>
          <w:trHeight w:val="6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показатель надежности и бесперебойности централизованной системы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ед./км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количество аварий и засоров на канализационных сетях</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r>
      <w:tr w:rsidR="004E5D13" w:rsidRPr="00121BF1" w:rsidTr="000B23D3">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протяженность канализационных сетей</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9,30</w:t>
            </w:r>
          </w:p>
        </w:tc>
      </w:tr>
      <w:tr w:rsidR="004E5D13" w:rsidRPr="00121BF1" w:rsidTr="000B23D3">
        <w:trPr>
          <w:trHeight w:val="300"/>
        </w:trPr>
        <w:tc>
          <w:tcPr>
            <w:tcW w:w="657" w:type="dxa"/>
            <w:tcBorders>
              <w:top w:val="nil"/>
              <w:left w:val="single" w:sz="4" w:space="0" w:color="auto"/>
              <w:bottom w:val="nil"/>
              <w:right w:val="single" w:sz="4" w:space="0" w:color="auto"/>
            </w:tcBorders>
            <w:shd w:val="clear" w:color="auto" w:fill="auto"/>
            <w:vAlign w:val="center"/>
            <w:hideMark/>
          </w:tcPr>
          <w:p w:rsidR="004E5D13" w:rsidRPr="00121BF1" w:rsidRDefault="004E5D13" w:rsidP="000B23D3">
            <w:pPr>
              <w:rPr>
                <w:b/>
                <w:bCs/>
                <w:color w:val="000000"/>
                <w:sz w:val="20"/>
                <w:szCs w:val="20"/>
              </w:rPr>
            </w:pPr>
            <w:r w:rsidRPr="00121BF1">
              <w:rPr>
                <w:b/>
                <w:bCs/>
                <w:color w:val="000000"/>
                <w:sz w:val="20"/>
                <w:szCs w:val="20"/>
              </w:rPr>
              <w:t>II</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b/>
                <w:bCs/>
                <w:color w:val="000000"/>
                <w:sz w:val="20"/>
                <w:szCs w:val="20"/>
              </w:rPr>
            </w:pPr>
            <w:r w:rsidRPr="00121BF1">
              <w:rPr>
                <w:b/>
                <w:bCs/>
                <w:color w:val="000000"/>
                <w:sz w:val="20"/>
                <w:szCs w:val="20"/>
              </w:rPr>
              <w:t>Показатели очистки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r>
      <w:tr w:rsidR="004E5D13" w:rsidRPr="00121BF1" w:rsidTr="000B23D3">
        <w:trPr>
          <w:trHeight w:val="1035"/>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объем сточных вод, не подвергшихся очистке</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тыс.куб.м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9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общий объем сточных вод, сбрасываемых в централизованные общесплавные или бытовые системы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тыс.куб.м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D496D" w:rsidP="000B23D3">
            <w:pPr>
              <w:jc w:val="center"/>
              <w:rPr>
                <w:color w:val="000000"/>
                <w:sz w:val="20"/>
                <w:szCs w:val="20"/>
              </w:rPr>
            </w:pPr>
            <w:r>
              <w:rPr>
                <w:color w:val="000000"/>
                <w:sz w:val="20"/>
                <w:szCs w:val="20"/>
              </w:rPr>
              <w:t>82,10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916A7" w:rsidP="004916A7">
            <w:pPr>
              <w:jc w:val="center"/>
              <w:rPr>
                <w:color w:val="000000"/>
                <w:sz w:val="20"/>
                <w:szCs w:val="20"/>
              </w:rPr>
            </w:pPr>
            <w:r>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r>
      <w:tr w:rsidR="004E5D13" w:rsidRPr="00121BF1" w:rsidTr="000B23D3">
        <w:trPr>
          <w:trHeight w:val="1065"/>
        </w:trPr>
        <w:tc>
          <w:tcPr>
            <w:tcW w:w="657" w:type="dxa"/>
            <w:tcBorders>
              <w:top w:val="nil"/>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lastRenderedPageBreak/>
              <w:t>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585"/>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2.1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объем поверхностных сточных вод, не подвергшихся очистке</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тыс.куб.м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795"/>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2.2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общий объем поверхностных сточных вод, принимаемых в централизованную ливневую систему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тыс.куб.м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1140"/>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3</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доля проб сточных вод, не соответствующих установленным нормативам допустимых сбросов, лимитам на сбросы, рассчитанная для общесплавной (бытовой) централизованной системы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900"/>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3.1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количество проб сточных вод, не соответствующих установленным нормативам допустимых сбросов, лимитам на сбросы</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300"/>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3.2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общее количество проб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12</w:t>
            </w:r>
          </w:p>
        </w:tc>
      </w:tr>
      <w:tr w:rsidR="004E5D13" w:rsidRPr="00121BF1" w:rsidTr="000B23D3">
        <w:trPr>
          <w:trHeight w:val="1110"/>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4</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доля проб сточных вод, не соответствующих установленным нормативам допустимых сбросов, лимитам на сбросы, рассчитанная для ливневой централизованной системы водоотведения</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885"/>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4.1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количество проб сточных вод, не соответствующих установленным нормативам допустимых сбросов, лимитам на сбросы</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r>
      <w:tr w:rsidR="004E5D13" w:rsidRPr="00121BF1" w:rsidTr="000B23D3">
        <w:trPr>
          <w:trHeight w:val="300"/>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4.2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общее количество проб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w:t>
            </w:r>
          </w:p>
        </w:tc>
      </w:tr>
      <w:tr w:rsidR="004E5D13" w:rsidRPr="00121BF1" w:rsidTr="000B23D3">
        <w:trPr>
          <w:trHeight w:val="300"/>
        </w:trPr>
        <w:tc>
          <w:tcPr>
            <w:tcW w:w="657" w:type="dxa"/>
            <w:tcBorders>
              <w:top w:val="single" w:sz="4" w:space="0" w:color="auto"/>
              <w:left w:val="single" w:sz="4" w:space="0" w:color="auto"/>
              <w:bottom w:val="nil"/>
              <w:right w:val="single" w:sz="4" w:space="0" w:color="auto"/>
            </w:tcBorders>
            <w:shd w:val="clear" w:color="auto" w:fill="auto"/>
            <w:vAlign w:val="center"/>
            <w:hideMark/>
          </w:tcPr>
          <w:p w:rsidR="004E5D13" w:rsidRPr="00121BF1" w:rsidRDefault="004E5D13" w:rsidP="000B23D3">
            <w:pPr>
              <w:rPr>
                <w:b/>
                <w:bCs/>
                <w:color w:val="000000"/>
                <w:sz w:val="20"/>
                <w:szCs w:val="20"/>
              </w:rPr>
            </w:pPr>
            <w:r w:rsidRPr="00121BF1">
              <w:rPr>
                <w:b/>
                <w:bCs/>
                <w:color w:val="000000"/>
                <w:sz w:val="20"/>
                <w:szCs w:val="20"/>
              </w:rPr>
              <w:t>III</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b/>
                <w:bCs/>
                <w:color w:val="000000"/>
                <w:sz w:val="20"/>
                <w:szCs w:val="20"/>
              </w:rPr>
            </w:pPr>
            <w:r w:rsidRPr="00121BF1">
              <w:rPr>
                <w:b/>
                <w:bCs/>
                <w:color w:val="000000"/>
                <w:sz w:val="20"/>
                <w:szCs w:val="20"/>
              </w:rPr>
              <w:t>Показатели энергетической эффективности</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p>
        </w:tc>
      </w:tr>
      <w:tr w:rsidR="004E5D13" w:rsidRPr="00121BF1" w:rsidTr="000B23D3">
        <w:trPr>
          <w:trHeight w:val="885"/>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кВт*ч/куб.м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D496D" w:rsidP="000B23D3">
            <w:pPr>
              <w:jc w:val="center"/>
              <w:rPr>
                <w:color w:val="000000"/>
                <w:sz w:val="20"/>
                <w:szCs w:val="20"/>
              </w:rPr>
            </w:pPr>
            <w:r>
              <w:rPr>
                <w:color w:val="000000"/>
                <w:sz w:val="20"/>
                <w:szCs w:val="20"/>
              </w:rPr>
              <w:t>0,145</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0,113</w:t>
            </w:r>
          </w:p>
        </w:tc>
      </w:tr>
      <w:tr w:rsidR="004E5D13" w:rsidRPr="00121BF1" w:rsidTr="000B23D3">
        <w:trPr>
          <w:trHeight w:val="112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lastRenderedPageBreak/>
              <w:t>1.1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общее количество электрической энергии, потребляемой в технологическом процессе очистки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кВт*ч</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11900</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9000</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843"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890"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900</w:t>
            </w:r>
            <w:r w:rsidR="004E5D13" w:rsidRPr="00BC0F00">
              <w:rPr>
                <w:sz w:val="20"/>
                <w:szCs w:val="20"/>
              </w:rPr>
              <w:t>0</w:t>
            </w:r>
          </w:p>
        </w:tc>
      </w:tr>
      <w:tr w:rsidR="004E5D13" w:rsidRPr="00121BF1" w:rsidTr="000B23D3">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1.2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общий объем сточных вод, подвергающихся очистке</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тыс.куб.м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82,10</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D496D" w:rsidP="000B23D3">
            <w:pPr>
              <w:jc w:val="center"/>
              <w:rPr>
                <w:sz w:val="20"/>
                <w:szCs w:val="20"/>
              </w:rPr>
            </w:pPr>
            <w:r w:rsidRPr="00BC0F00">
              <w:rPr>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890"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890"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c>
          <w:tcPr>
            <w:tcW w:w="860" w:type="dxa"/>
            <w:tcBorders>
              <w:top w:val="nil"/>
              <w:left w:val="nil"/>
              <w:bottom w:val="single" w:sz="4" w:space="0" w:color="auto"/>
              <w:right w:val="single" w:sz="4" w:space="0" w:color="auto"/>
            </w:tcBorders>
            <w:shd w:val="clear" w:color="auto" w:fill="auto"/>
            <w:vAlign w:val="center"/>
            <w:hideMark/>
          </w:tcPr>
          <w:p w:rsidR="004E5D13" w:rsidRPr="00BC0F00" w:rsidRDefault="004E5D13" w:rsidP="000B23D3">
            <w:pPr>
              <w:jc w:val="center"/>
              <w:rPr>
                <w:sz w:val="20"/>
                <w:szCs w:val="20"/>
              </w:rPr>
            </w:pPr>
            <w:r w:rsidRPr="00BC0F00">
              <w:rPr>
                <w:sz w:val="20"/>
                <w:szCs w:val="20"/>
              </w:rPr>
              <w:t>79,67</w:t>
            </w:r>
          </w:p>
        </w:tc>
      </w:tr>
      <w:tr w:rsidR="004E5D13" w:rsidRPr="00121BF1" w:rsidTr="000B23D3">
        <w:trPr>
          <w:trHeight w:val="103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кВт*ч/тыс.куб.м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85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2.1</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общее количество электрической энергии, потребляемой в технологическом процессе транспортировки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кВт*ч</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0,00</w:t>
            </w:r>
          </w:p>
        </w:tc>
      </w:tr>
      <w:tr w:rsidR="004E5D13" w:rsidRPr="00121BF1" w:rsidTr="000B23D3">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E5D13" w:rsidRPr="00121BF1" w:rsidRDefault="004E5D13" w:rsidP="000B23D3">
            <w:pPr>
              <w:rPr>
                <w:color w:val="000000"/>
                <w:sz w:val="20"/>
                <w:szCs w:val="20"/>
              </w:rPr>
            </w:pPr>
            <w:r w:rsidRPr="00121BF1">
              <w:rPr>
                <w:color w:val="000000"/>
                <w:sz w:val="20"/>
                <w:szCs w:val="20"/>
              </w:rPr>
              <w:t>2.2</w:t>
            </w:r>
          </w:p>
        </w:tc>
        <w:tc>
          <w:tcPr>
            <w:tcW w:w="4188" w:type="dxa"/>
            <w:tcBorders>
              <w:top w:val="single" w:sz="4" w:space="0" w:color="auto"/>
              <w:left w:val="nil"/>
              <w:bottom w:val="single" w:sz="4" w:space="0" w:color="auto"/>
              <w:right w:val="single" w:sz="4" w:space="0" w:color="000000"/>
            </w:tcBorders>
            <w:shd w:val="clear" w:color="auto" w:fill="auto"/>
            <w:hideMark/>
          </w:tcPr>
          <w:p w:rsidR="004E5D13" w:rsidRPr="00121BF1" w:rsidRDefault="004E5D13" w:rsidP="000B23D3">
            <w:pPr>
              <w:jc w:val="both"/>
              <w:rPr>
                <w:color w:val="000000"/>
                <w:sz w:val="20"/>
                <w:szCs w:val="20"/>
              </w:rPr>
            </w:pPr>
            <w:r w:rsidRPr="00121BF1">
              <w:rPr>
                <w:color w:val="000000"/>
                <w:sz w:val="20"/>
                <w:szCs w:val="20"/>
              </w:rPr>
              <w:t>общий объем транспортируемых сточных вод</w:t>
            </w:r>
          </w:p>
        </w:tc>
        <w:tc>
          <w:tcPr>
            <w:tcW w:w="1256" w:type="dxa"/>
            <w:tcBorders>
              <w:top w:val="nil"/>
              <w:left w:val="nil"/>
              <w:bottom w:val="single" w:sz="4" w:space="0" w:color="auto"/>
              <w:right w:val="single" w:sz="4" w:space="0" w:color="auto"/>
            </w:tcBorders>
            <w:shd w:val="clear" w:color="auto" w:fill="auto"/>
            <w:vAlign w:val="center"/>
            <w:hideMark/>
          </w:tcPr>
          <w:p w:rsidR="004E5D13" w:rsidRPr="00121BF1" w:rsidRDefault="004E5D13" w:rsidP="000B23D3">
            <w:pPr>
              <w:jc w:val="center"/>
              <w:rPr>
                <w:color w:val="000000"/>
                <w:sz w:val="20"/>
                <w:szCs w:val="20"/>
              </w:rPr>
            </w:pPr>
            <w:r w:rsidRPr="00121BF1">
              <w:rPr>
                <w:color w:val="000000"/>
                <w:sz w:val="20"/>
                <w:szCs w:val="20"/>
              </w:rPr>
              <w:t>тыс.куб.м</w:t>
            </w:r>
          </w:p>
        </w:tc>
        <w:tc>
          <w:tcPr>
            <w:tcW w:w="1134" w:type="dxa"/>
            <w:tcBorders>
              <w:top w:val="nil"/>
              <w:left w:val="nil"/>
              <w:bottom w:val="single" w:sz="4" w:space="0" w:color="auto"/>
              <w:right w:val="single" w:sz="4" w:space="0" w:color="auto"/>
            </w:tcBorders>
            <w:shd w:val="clear" w:color="auto" w:fill="auto"/>
            <w:vAlign w:val="center"/>
            <w:hideMark/>
          </w:tcPr>
          <w:p w:rsidR="004E5D13" w:rsidRPr="00C771C6" w:rsidRDefault="004D496D" w:rsidP="000B23D3">
            <w:pPr>
              <w:jc w:val="center"/>
              <w:rPr>
                <w:color w:val="000000"/>
                <w:sz w:val="20"/>
                <w:szCs w:val="20"/>
              </w:rPr>
            </w:pPr>
            <w:r>
              <w:rPr>
                <w:color w:val="000000"/>
                <w:sz w:val="20"/>
                <w:szCs w:val="20"/>
              </w:rPr>
              <w:t>82,10</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D496D" w:rsidP="000B23D3">
            <w:pPr>
              <w:jc w:val="center"/>
              <w:rPr>
                <w:color w:val="000000"/>
                <w:sz w:val="20"/>
                <w:szCs w:val="20"/>
              </w:rPr>
            </w:pPr>
            <w:r>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766"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43"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9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c>
          <w:tcPr>
            <w:tcW w:w="860" w:type="dxa"/>
            <w:tcBorders>
              <w:top w:val="nil"/>
              <w:left w:val="nil"/>
              <w:bottom w:val="single" w:sz="4" w:space="0" w:color="auto"/>
              <w:right w:val="single" w:sz="4" w:space="0" w:color="auto"/>
            </w:tcBorders>
            <w:shd w:val="clear" w:color="auto" w:fill="auto"/>
            <w:vAlign w:val="center"/>
            <w:hideMark/>
          </w:tcPr>
          <w:p w:rsidR="004E5D13" w:rsidRPr="00C771C6" w:rsidRDefault="004E5D13" w:rsidP="000B23D3">
            <w:pPr>
              <w:jc w:val="center"/>
              <w:rPr>
                <w:color w:val="000000"/>
                <w:sz w:val="20"/>
                <w:szCs w:val="20"/>
              </w:rPr>
            </w:pPr>
            <w:r w:rsidRPr="00C771C6">
              <w:rPr>
                <w:color w:val="000000"/>
                <w:sz w:val="20"/>
                <w:szCs w:val="20"/>
              </w:rPr>
              <w:t>79,67</w:t>
            </w:r>
          </w:p>
        </w:tc>
      </w:tr>
    </w:tbl>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bookmarkStart w:id="0" w:name="_GoBack"/>
      <w:bookmarkEnd w:id="0"/>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p>
    <w:p w:rsidR="004E5D13" w:rsidRDefault="004E5D13" w:rsidP="004E5D13">
      <w:pPr>
        <w:pStyle w:val="1"/>
        <w:sectPr w:rsidR="004E5D13" w:rsidSect="005A11E7">
          <w:pgSz w:w="16838" w:h="11906" w:orient="landscape"/>
          <w:pgMar w:top="1276" w:right="1104" w:bottom="709" w:left="567" w:header="283" w:footer="283" w:gutter="0"/>
          <w:cols w:space="708"/>
          <w:docGrid w:linePitch="360"/>
        </w:sectPr>
      </w:pPr>
    </w:p>
    <w:p w:rsidR="004E5D13" w:rsidRPr="002133EC" w:rsidRDefault="004E5D13" w:rsidP="004E5D13">
      <w:pPr>
        <w:pStyle w:val="2"/>
        <w:rPr>
          <w:szCs w:val="28"/>
        </w:rPr>
      </w:pPr>
      <w:r w:rsidRPr="002133EC">
        <w:rPr>
          <w:szCs w:val="28"/>
        </w:rPr>
        <w:lastRenderedPageBreak/>
        <w:t>7.2 Показатели качества обслуживания абонентов</w:t>
      </w:r>
    </w:p>
    <w:p w:rsidR="004E5D13" w:rsidRPr="00121BF1" w:rsidRDefault="004E5D13" w:rsidP="004E5D13">
      <w:pPr>
        <w:pStyle w:val="39"/>
        <w:shd w:val="clear" w:color="auto" w:fill="auto"/>
        <w:spacing w:line="360" w:lineRule="auto"/>
        <w:ind w:firstLine="567"/>
        <w:contextualSpacing/>
        <w:jc w:val="both"/>
        <w:rPr>
          <w:sz w:val="28"/>
          <w:szCs w:val="28"/>
        </w:rPr>
      </w:pPr>
      <w:r w:rsidRPr="00121BF1">
        <w:rPr>
          <w:sz w:val="28"/>
          <w:szCs w:val="28"/>
        </w:rPr>
        <w:t>ООО «</w:t>
      </w:r>
      <w:r>
        <w:rPr>
          <w:sz w:val="28"/>
          <w:szCs w:val="28"/>
        </w:rPr>
        <w:t>Прометей</w:t>
      </w:r>
      <w:r w:rsidRPr="00121BF1">
        <w:rPr>
          <w:sz w:val="28"/>
          <w:szCs w:val="28"/>
        </w:rPr>
        <w:t>» своевременно отвечают на запросы своих абонентов по вопросам устранения аварий. Среднее время ожидания ответа оператора при обращении абонента (потребителя) по вопросам водоснабжения и водоотведения по телефону «горячей линии» составляет 10минут. Доля заявок на подключение, исполненная по итогам года составляет 100%. Качество обслуживания абонентов можно охарактеризовать как высокое.</w:t>
      </w:r>
    </w:p>
    <w:p w:rsidR="004E5D13" w:rsidRPr="00121BF1" w:rsidRDefault="004E5D13" w:rsidP="004E5D13">
      <w:pPr>
        <w:spacing w:line="360" w:lineRule="auto"/>
        <w:jc w:val="both"/>
      </w:pPr>
    </w:p>
    <w:p w:rsidR="004E5D13" w:rsidRPr="002133EC" w:rsidRDefault="004E5D13" w:rsidP="004E5D13">
      <w:pPr>
        <w:pStyle w:val="2"/>
        <w:rPr>
          <w:szCs w:val="28"/>
        </w:rPr>
      </w:pPr>
      <w:r w:rsidRPr="002133EC">
        <w:rPr>
          <w:szCs w:val="28"/>
        </w:rPr>
        <w:t>7.3 Показатели качества очистки воды</w:t>
      </w:r>
    </w:p>
    <w:p w:rsidR="004E5D13" w:rsidRPr="0094571F" w:rsidRDefault="004E5D13" w:rsidP="004E5D13">
      <w:pPr>
        <w:pStyle w:val="39"/>
        <w:shd w:val="clear" w:color="auto" w:fill="auto"/>
        <w:spacing w:line="360" w:lineRule="auto"/>
        <w:ind w:firstLine="567"/>
        <w:contextualSpacing/>
        <w:rPr>
          <w:sz w:val="28"/>
          <w:szCs w:val="28"/>
        </w:rPr>
      </w:pPr>
      <w:r w:rsidRPr="002133EC">
        <w:rPr>
          <w:sz w:val="28"/>
          <w:szCs w:val="28"/>
        </w:rPr>
        <w:t xml:space="preserve">Проектируемые очистные сооружения </w:t>
      </w:r>
      <w:r>
        <w:rPr>
          <w:sz w:val="28"/>
          <w:szCs w:val="28"/>
        </w:rPr>
        <w:t xml:space="preserve">п.Де-Кастри </w:t>
      </w:r>
      <w:r w:rsidRPr="002133EC">
        <w:rPr>
          <w:sz w:val="28"/>
          <w:szCs w:val="28"/>
        </w:rPr>
        <w:t xml:space="preserve">должны гарантировать обеспечение качества очищенных сточных вод, удовлетворяющих нормативным требованиям. Необходимо производить отбор проб и лабораторные исследования </w:t>
      </w:r>
      <w:r w:rsidRPr="0094571F">
        <w:rPr>
          <w:sz w:val="28"/>
          <w:szCs w:val="28"/>
        </w:rPr>
        <w:t>на соответствие показателей, приведенных в таблице 7.</w:t>
      </w:r>
      <w:r>
        <w:rPr>
          <w:sz w:val="28"/>
          <w:szCs w:val="28"/>
        </w:rPr>
        <w:t>2</w:t>
      </w:r>
      <w:r w:rsidRPr="0094571F">
        <w:rPr>
          <w:sz w:val="28"/>
          <w:szCs w:val="28"/>
        </w:rPr>
        <w:t>, очищенных сточных вод нормативным требованиям.</w:t>
      </w:r>
    </w:p>
    <w:p w:rsidR="004E5D13" w:rsidRPr="0094571F" w:rsidRDefault="004E5D13" w:rsidP="004E5D13">
      <w:pPr>
        <w:pStyle w:val="39"/>
        <w:shd w:val="clear" w:color="auto" w:fill="auto"/>
        <w:spacing w:line="360" w:lineRule="auto"/>
        <w:ind w:firstLine="567"/>
        <w:rPr>
          <w:sz w:val="28"/>
          <w:szCs w:val="28"/>
        </w:rPr>
      </w:pPr>
      <w:r w:rsidRPr="0094571F">
        <w:rPr>
          <w:sz w:val="28"/>
          <w:szCs w:val="28"/>
        </w:rPr>
        <w:t>Таблица 7.</w:t>
      </w:r>
      <w:r>
        <w:rPr>
          <w:sz w:val="28"/>
          <w:szCs w:val="28"/>
        </w:rPr>
        <w:t>2</w:t>
      </w:r>
      <w:r w:rsidRPr="0094571F">
        <w:rPr>
          <w:sz w:val="28"/>
          <w:szCs w:val="28"/>
        </w:rPr>
        <w:t xml:space="preserve"> − Концентрация загрязнений сточных вод</w:t>
      </w:r>
    </w:p>
    <w:tbl>
      <w:tblPr>
        <w:tblW w:w="0" w:type="auto"/>
        <w:jc w:val="center"/>
        <w:tblLayout w:type="fixed"/>
        <w:tblCellMar>
          <w:left w:w="10" w:type="dxa"/>
          <w:right w:w="10" w:type="dxa"/>
        </w:tblCellMar>
        <w:tblLook w:val="04A0"/>
      </w:tblPr>
      <w:tblGrid>
        <w:gridCol w:w="3361"/>
        <w:gridCol w:w="2068"/>
        <w:gridCol w:w="2024"/>
      </w:tblGrid>
      <w:tr w:rsidR="004E5D13" w:rsidRPr="0094571F" w:rsidTr="000B23D3">
        <w:trPr>
          <w:trHeight w:val="387"/>
          <w:tblHeader/>
          <w:jc w:val="center"/>
        </w:trPr>
        <w:tc>
          <w:tcPr>
            <w:tcW w:w="336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pStyle w:val="94"/>
              <w:shd w:val="clear" w:color="auto" w:fill="auto"/>
              <w:spacing w:line="240" w:lineRule="auto"/>
              <w:jc w:val="center"/>
              <w:rPr>
                <w:b/>
              </w:rPr>
            </w:pPr>
            <w:r w:rsidRPr="0094571F">
              <w:rPr>
                <w:b/>
              </w:rPr>
              <w:t>Показатели</w:t>
            </w:r>
          </w:p>
        </w:tc>
        <w:tc>
          <w:tcPr>
            <w:tcW w:w="409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pStyle w:val="94"/>
              <w:shd w:val="clear" w:color="auto" w:fill="auto"/>
              <w:spacing w:line="240" w:lineRule="auto"/>
              <w:jc w:val="center"/>
              <w:rPr>
                <w:b/>
              </w:rPr>
            </w:pPr>
            <w:r w:rsidRPr="0094571F">
              <w:rPr>
                <w:b/>
              </w:rPr>
              <w:t>Концентрация загрязнений сточных вод, мг/дм</w:t>
            </w:r>
            <w:r w:rsidRPr="0094571F">
              <w:rPr>
                <w:b/>
                <w:vertAlign w:val="superscript"/>
              </w:rPr>
              <w:t>3</w:t>
            </w:r>
          </w:p>
        </w:tc>
      </w:tr>
      <w:tr w:rsidR="004E5D13" w:rsidRPr="0094571F" w:rsidTr="000B23D3">
        <w:trPr>
          <w:trHeight w:hRule="exact" w:val="575"/>
          <w:tblHeader/>
          <w:jc w:val="center"/>
        </w:trPr>
        <w:tc>
          <w:tcPr>
            <w:tcW w:w="336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jc w:val="center"/>
              <w:rPr>
                <w:b/>
              </w:rPr>
            </w:pPr>
          </w:p>
        </w:tc>
        <w:tc>
          <w:tcPr>
            <w:tcW w:w="2068"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pStyle w:val="94"/>
              <w:spacing w:line="240" w:lineRule="auto"/>
              <w:contextualSpacing/>
              <w:jc w:val="center"/>
              <w:rPr>
                <w:b/>
                <w:sz w:val="24"/>
                <w:szCs w:val="24"/>
              </w:rPr>
            </w:pPr>
            <w:r w:rsidRPr="0094571F">
              <w:rPr>
                <w:b/>
                <w:sz w:val="24"/>
                <w:szCs w:val="24"/>
              </w:rPr>
              <w:t xml:space="preserve">нормативно </w:t>
            </w:r>
          </w:p>
          <w:p w:rsidR="004E5D13" w:rsidRPr="0094571F" w:rsidRDefault="004E5D13" w:rsidP="000B23D3">
            <w:pPr>
              <w:pStyle w:val="94"/>
              <w:spacing w:line="240" w:lineRule="auto"/>
              <w:contextualSpacing/>
              <w:jc w:val="center"/>
              <w:rPr>
                <w:b/>
                <w:sz w:val="24"/>
                <w:szCs w:val="24"/>
              </w:rPr>
            </w:pPr>
            <w:r w:rsidRPr="0094571F">
              <w:rPr>
                <w:b/>
                <w:sz w:val="24"/>
                <w:szCs w:val="24"/>
              </w:rPr>
              <w:t>допустимый сброс</w:t>
            </w:r>
          </w:p>
        </w:tc>
        <w:tc>
          <w:tcPr>
            <w:tcW w:w="2024" w:type="dxa"/>
            <w:tcBorders>
              <w:top w:val="single" w:sz="12"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pStyle w:val="94"/>
              <w:shd w:val="clear" w:color="auto" w:fill="auto"/>
              <w:spacing w:line="240" w:lineRule="auto"/>
              <w:contextualSpacing/>
              <w:jc w:val="center"/>
              <w:rPr>
                <w:b/>
                <w:sz w:val="24"/>
                <w:szCs w:val="24"/>
              </w:rPr>
            </w:pPr>
            <w:r w:rsidRPr="0094571F">
              <w:rPr>
                <w:b/>
                <w:sz w:val="24"/>
                <w:szCs w:val="24"/>
              </w:rPr>
              <w:t xml:space="preserve">временно </w:t>
            </w:r>
          </w:p>
          <w:p w:rsidR="004E5D13" w:rsidRPr="0094571F" w:rsidRDefault="004E5D13" w:rsidP="000B23D3">
            <w:pPr>
              <w:pStyle w:val="94"/>
              <w:shd w:val="clear" w:color="auto" w:fill="auto"/>
              <w:spacing w:line="240" w:lineRule="auto"/>
              <w:contextualSpacing/>
              <w:jc w:val="center"/>
              <w:rPr>
                <w:b/>
                <w:sz w:val="24"/>
                <w:szCs w:val="24"/>
              </w:rPr>
            </w:pPr>
            <w:r w:rsidRPr="0094571F">
              <w:rPr>
                <w:b/>
                <w:sz w:val="24"/>
                <w:szCs w:val="24"/>
              </w:rPr>
              <w:t>согласованный сброс</w:t>
            </w:r>
          </w:p>
        </w:tc>
      </w:tr>
      <w:tr w:rsidR="004E5D13" w:rsidRPr="0094571F" w:rsidTr="000B23D3">
        <w:trPr>
          <w:trHeight w:hRule="exact" w:val="340"/>
          <w:jc w:val="center"/>
        </w:trPr>
        <w:tc>
          <w:tcPr>
            <w:tcW w:w="3361" w:type="dxa"/>
            <w:tcBorders>
              <w:top w:val="single" w:sz="12"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1. Взвешенные вещества</w:t>
            </w:r>
          </w:p>
        </w:tc>
        <w:tc>
          <w:tcPr>
            <w:tcW w:w="2068" w:type="dxa"/>
            <w:tcBorders>
              <w:top w:val="single" w:sz="12"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5,0</w:t>
            </w:r>
          </w:p>
        </w:tc>
        <w:tc>
          <w:tcPr>
            <w:tcW w:w="2024" w:type="dxa"/>
            <w:tcBorders>
              <w:top w:val="single" w:sz="12"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6,7</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2. ХПК</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15,0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нет</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3. БПК</w:t>
            </w:r>
            <w:r w:rsidRPr="0094571F">
              <w:rPr>
                <w:sz w:val="22"/>
                <w:szCs w:val="22"/>
                <w:vertAlign w:val="subscript"/>
              </w:rPr>
              <w:t>5</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2,0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7,4</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4. Азот аммонийных солей</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0,4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14,3</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5. Нитриты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tabs>
                <w:tab w:val="left" w:pos="1579"/>
              </w:tabs>
              <w:spacing w:line="240" w:lineRule="auto"/>
              <w:ind w:right="694"/>
              <w:contextualSpacing/>
              <w:jc w:val="right"/>
              <w:rPr>
                <w:sz w:val="24"/>
                <w:szCs w:val="24"/>
              </w:rPr>
            </w:pPr>
            <w:r w:rsidRPr="0094571F">
              <w:rPr>
                <w:sz w:val="24"/>
                <w:szCs w:val="24"/>
              </w:rPr>
              <w:t>0,02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0,1</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6. Нитраты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0,3</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0,3</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7. Фосфаты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1,2</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8. СПАВ</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0,1</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0,2</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9. Хлориды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694"/>
              <w:contextualSpacing/>
              <w:jc w:val="right"/>
              <w:rPr>
                <w:sz w:val="24"/>
                <w:szCs w:val="24"/>
              </w:rPr>
            </w:pPr>
            <w:r w:rsidRPr="0094571F">
              <w:rPr>
                <w:sz w:val="24"/>
                <w:szCs w:val="24"/>
              </w:rPr>
              <w:t>16,6</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ind w:right="978"/>
              <w:contextualSpacing/>
              <w:jc w:val="right"/>
              <w:rPr>
                <w:sz w:val="24"/>
                <w:szCs w:val="24"/>
              </w:rPr>
            </w:pPr>
            <w:r w:rsidRPr="0094571F">
              <w:rPr>
                <w:sz w:val="24"/>
                <w:szCs w:val="24"/>
              </w:rPr>
              <w:t>нет</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10. Сульфаты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ind w:right="694"/>
              <w:contextualSpacing/>
              <w:jc w:val="right"/>
              <w:rPr>
                <w:sz w:val="24"/>
                <w:szCs w:val="24"/>
              </w:rPr>
            </w:pPr>
            <w:r w:rsidRPr="0094571F">
              <w:rPr>
                <w:sz w:val="24"/>
                <w:szCs w:val="24"/>
              </w:rPr>
              <w:t>18,4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ind w:right="978"/>
              <w:contextualSpacing/>
              <w:jc w:val="right"/>
              <w:rPr>
                <w:sz w:val="24"/>
                <w:szCs w:val="24"/>
              </w:rPr>
            </w:pPr>
            <w:r w:rsidRPr="0094571F">
              <w:rPr>
                <w:sz w:val="24"/>
                <w:szCs w:val="24"/>
              </w:rPr>
              <w:t>нет</w:t>
            </w:r>
          </w:p>
        </w:tc>
      </w:tr>
      <w:tr w:rsidR="004E5D13" w:rsidRPr="0094571F" w:rsidTr="000B23D3">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11. Нефтепродукты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ind w:right="694"/>
              <w:contextualSpacing/>
              <w:jc w:val="right"/>
              <w:rPr>
                <w:sz w:val="24"/>
                <w:szCs w:val="24"/>
              </w:rPr>
            </w:pPr>
            <w:r w:rsidRPr="0094571F">
              <w:rPr>
                <w:sz w:val="24"/>
                <w:szCs w:val="24"/>
              </w:rPr>
              <w:t>0,5</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E5D13" w:rsidRPr="0094571F" w:rsidRDefault="004E5D13" w:rsidP="000B23D3">
            <w:pPr>
              <w:ind w:right="978"/>
              <w:contextualSpacing/>
              <w:jc w:val="right"/>
              <w:rPr>
                <w:sz w:val="24"/>
                <w:szCs w:val="24"/>
              </w:rPr>
            </w:pPr>
            <w:r w:rsidRPr="0094571F">
              <w:rPr>
                <w:sz w:val="24"/>
                <w:szCs w:val="24"/>
              </w:rPr>
              <w:t>нет</w:t>
            </w:r>
          </w:p>
        </w:tc>
      </w:tr>
      <w:tr w:rsidR="004E5D13" w:rsidRPr="0094571F" w:rsidTr="000B23D3">
        <w:trPr>
          <w:trHeight w:hRule="exact" w:val="340"/>
          <w:jc w:val="center"/>
        </w:trPr>
        <w:tc>
          <w:tcPr>
            <w:tcW w:w="3361"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pStyle w:val="76"/>
              <w:shd w:val="clear" w:color="auto" w:fill="auto"/>
              <w:spacing w:line="240" w:lineRule="auto"/>
              <w:rPr>
                <w:sz w:val="22"/>
                <w:szCs w:val="22"/>
              </w:rPr>
            </w:pPr>
            <w:r w:rsidRPr="0094571F">
              <w:rPr>
                <w:sz w:val="22"/>
                <w:szCs w:val="22"/>
              </w:rPr>
              <w:t>12. Сухой остаток</w:t>
            </w:r>
          </w:p>
        </w:tc>
        <w:tc>
          <w:tcPr>
            <w:tcW w:w="2068"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ind w:right="694"/>
              <w:contextualSpacing/>
              <w:jc w:val="right"/>
              <w:rPr>
                <w:sz w:val="24"/>
                <w:szCs w:val="24"/>
              </w:rPr>
            </w:pPr>
            <w:r w:rsidRPr="0094571F">
              <w:rPr>
                <w:sz w:val="24"/>
                <w:szCs w:val="24"/>
              </w:rPr>
              <w:t>74,0</w:t>
            </w:r>
          </w:p>
        </w:tc>
        <w:tc>
          <w:tcPr>
            <w:tcW w:w="2024" w:type="dxa"/>
            <w:tcBorders>
              <w:top w:val="single" w:sz="4" w:space="0" w:color="auto"/>
              <w:left w:val="single" w:sz="12" w:space="0" w:color="auto"/>
              <w:bottom w:val="single" w:sz="12" w:space="0" w:color="auto"/>
              <w:right w:val="single" w:sz="12" w:space="0" w:color="auto"/>
            </w:tcBorders>
            <w:shd w:val="clear" w:color="auto" w:fill="FFFFFF"/>
            <w:vAlign w:val="center"/>
          </w:tcPr>
          <w:p w:rsidR="004E5D13" w:rsidRPr="0094571F" w:rsidRDefault="004E5D13" w:rsidP="000B23D3">
            <w:pPr>
              <w:ind w:right="978"/>
              <w:contextualSpacing/>
              <w:jc w:val="right"/>
              <w:rPr>
                <w:sz w:val="24"/>
                <w:szCs w:val="24"/>
              </w:rPr>
            </w:pPr>
            <w:r w:rsidRPr="0094571F">
              <w:rPr>
                <w:sz w:val="24"/>
                <w:szCs w:val="24"/>
              </w:rPr>
              <w:t>нет</w:t>
            </w:r>
          </w:p>
        </w:tc>
      </w:tr>
    </w:tbl>
    <w:p w:rsidR="004E5D13" w:rsidRPr="0094571F" w:rsidRDefault="004E5D13" w:rsidP="004E5D13">
      <w:pPr>
        <w:pStyle w:val="39"/>
        <w:shd w:val="clear" w:color="auto" w:fill="auto"/>
        <w:spacing w:line="360" w:lineRule="auto"/>
        <w:ind w:firstLine="567"/>
        <w:contextualSpacing/>
        <w:rPr>
          <w:sz w:val="28"/>
          <w:szCs w:val="28"/>
        </w:rPr>
      </w:pPr>
    </w:p>
    <w:p w:rsidR="004E5D13" w:rsidRPr="00121BF1" w:rsidRDefault="004E5D13" w:rsidP="004E5D13">
      <w:pPr>
        <w:pStyle w:val="39"/>
        <w:shd w:val="clear" w:color="auto" w:fill="auto"/>
        <w:spacing w:line="360" w:lineRule="auto"/>
        <w:ind w:firstLine="567"/>
        <w:contextualSpacing/>
        <w:jc w:val="both"/>
        <w:rPr>
          <w:sz w:val="28"/>
          <w:szCs w:val="28"/>
        </w:rPr>
      </w:pPr>
    </w:p>
    <w:p w:rsidR="004E5D13" w:rsidRPr="002133EC" w:rsidRDefault="004E5D13" w:rsidP="004E5D13">
      <w:pPr>
        <w:pStyle w:val="39"/>
        <w:shd w:val="clear" w:color="auto" w:fill="auto"/>
        <w:spacing w:line="360" w:lineRule="auto"/>
        <w:ind w:firstLine="567"/>
        <w:contextualSpacing/>
        <w:jc w:val="both"/>
        <w:rPr>
          <w:sz w:val="28"/>
          <w:szCs w:val="28"/>
        </w:rPr>
      </w:pPr>
    </w:p>
    <w:p w:rsidR="004E5D13" w:rsidRPr="002133EC" w:rsidRDefault="004E5D13" w:rsidP="004E5D13">
      <w:pPr>
        <w:pStyle w:val="2"/>
        <w:rPr>
          <w:szCs w:val="28"/>
        </w:rPr>
      </w:pPr>
      <w:r w:rsidRPr="002133EC">
        <w:rPr>
          <w:szCs w:val="28"/>
        </w:rPr>
        <w:lastRenderedPageBreak/>
        <w:t>7.4 Показатели эффективности использования ресурсов при транспортировке сточных вод</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Целевые показатели эффективности использования ресурсов, в том числе сокращения потерь воды при транспортировке устанавливается в отношении:</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уровня потерь сточных вод при транспортировке;</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 доли абонентов, осуществляющих расчеты за отведение сточных вод по приборам учета.</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Целевой показатель потерь определяется исходя из данных регулируемой организации о сборе сточных вод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4E5D13"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Оценка данных показателей возможна после строительных работ и обеспечения централизованным водоотведением всех потребителей и эксплуатации данных систем.</w:t>
      </w:r>
    </w:p>
    <w:p w:rsidR="004E5D13" w:rsidRPr="002133EC" w:rsidRDefault="004E5D13" w:rsidP="004E5D13">
      <w:pPr>
        <w:pStyle w:val="2"/>
        <w:rPr>
          <w:szCs w:val="28"/>
        </w:rPr>
      </w:pPr>
      <w:r w:rsidRPr="002133EC">
        <w:rPr>
          <w:szCs w:val="28"/>
        </w:rPr>
        <w:t>7.5 Соотношение цены реализации мероприятий инвестиционной программы и их эффективности – улучшение качества очистки сточных вод</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sz w:val="28"/>
          <w:szCs w:val="28"/>
        </w:rPr>
        <w:t>Соотношение цены реализации мероприятий инвестиционных программ и эффективности (улучшения качества очистки сточных вод) реализации мероприятий</w:t>
      </w:r>
      <w:r w:rsidRPr="002133EC">
        <w:rPr>
          <w:rFonts w:ascii="Times New Roman" w:hAnsi="Times New Roman" w:cs="Times New Roman"/>
          <w:bCs/>
          <w:sz w:val="28"/>
          <w:szCs w:val="28"/>
        </w:rPr>
        <w:t>, предложенных схемой водоснабжения и водоотведения, и их эффективности возможно определить только после строительства и эксплуатации сетей и сооружений водоотведения.</w:t>
      </w:r>
    </w:p>
    <w:p w:rsidR="004E5D13" w:rsidRPr="002133EC" w:rsidRDefault="004E5D13" w:rsidP="004E5D13">
      <w:pPr>
        <w:pStyle w:val="af2"/>
        <w:spacing w:after="0" w:line="360" w:lineRule="auto"/>
        <w:ind w:left="0" w:firstLine="567"/>
        <w:contextualSpacing w:val="0"/>
        <w:jc w:val="both"/>
        <w:rPr>
          <w:rFonts w:ascii="Times New Roman" w:hAnsi="Times New Roman" w:cs="Times New Roman"/>
          <w:sz w:val="28"/>
          <w:szCs w:val="28"/>
        </w:rPr>
      </w:pPr>
      <w:r w:rsidRPr="002133EC">
        <w:rPr>
          <w:rFonts w:ascii="Times New Roman" w:hAnsi="Times New Roman" w:cs="Times New Roman"/>
          <w:bCs/>
          <w:sz w:val="28"/>
          <w:szCs w:val="28"/>
        </w:rPr>
        <w:t>Значение</w:t>
      </w:r>
      <w:r w:rsidRPr="002133EC">
        <w:rPr>
          <w:rFonts w:ascii="Times New Roman" w:hAnsi="Times New Roman" w:cs="Times New Roman"/>
          <w:sz w:val="28"/>
          <w:szCs w:val="28"/>
        </w:rPr>
        <w:t xml:space="preserve"> увеличения доли сточных вод, прошедших очистку и соответствующих нормативным требованиям</w:t>
      </w:r>
      <w:r w:rsidRPr="002133EC">
        <w:rPr>
          <w:rFonts w:ascii="Times New Roman" w:hAnsi="Times New Roman" w:cs="Times New Roman"/>
          <w:bCs/>
          <w:sz w:val="28"/>
          <w:szCs w:val="28"/>
        </w:rPr>
        <w:t xml:space="preserve"> составит 100%</w:t>
      </w:r>
      <w:r w:rsidRPr="002133EC">
        <w:rPr>
          <w:rFonts w:ascii="Times New Roman" w:hAnsi="Times New Roman" w:cs="Times New Roman"/>
          <w:sz w:val="28"/>
          <w:szCs w:val="28"/>
        </w:rPr>
        <w:t>. Оценка данных показателей возможна после строительных работ и обеспечения централизованным водоотведением всех потребителей и эксплуатации данных систем.</w:t>
      </w:r>
    </w:p>
    <w:p w:rsidR="004E5D13" w:rsidRDefault="004E5D13" w:rsidP="004E5D13">
      <w:pPr>
        <w:spacing w:line="360" w:lineRule="auto"/>
        <w:ind w:firstLine="567"/>
        <w:jc w:val="both"/>
        <w:rPr>
          <w:bCs/>
        </w:rPr>
      </w:pPr>
      <w:r w:rsidRPr="002133EC">
        <w:rPr>
          <w:bCs/>
        </w:rPr>
        <w:t xml:space="preserve">Расчетный объем капиталовложений в строительство сетей и сооружений водоснабжения за расчетный период до </w:t>
      </w:r>
      <w:r>
        <w:rPr>
          <w:bCs/>
        </w:rPr>
        <w:t>2026</w:t>
      </w:r>
      <w:r w:rsidRPr="002133EC">
        <w:rPr>
          <w:bCs/>
        </w:rPr>
        <w:t xml:space="preserve"> года составляет </w:t>
      </w:r>
      <w:r>
        <w:rPr>
          <w:bCs/>
        </w:rPr>
        <w:t>822</w:t>
      </w:r>
      <w:r w:rsidRPr="00AA7739">
        <w:rPr>
          <w:bCs/>
        </w:rPr>
        <w:t>,</w:t>
      </w:r>
      <w:r>
        <w:rPr>
          <w:bCs/>
        </w:rPr>
        <w:t>2</w:t>
      </w:r>
      <w:r w:rsidRPr="002133EC">
        <w:rPr>
          <w:bCs/>
        </w:rPr>
        <w:t>тыс.руб.</w:t>
      </w:r>
    </w:p>
    <w:p w:rsidR="004E5D13" w:rsidRPr="002133EC" w:rsidRDefault="004E5D13" w:rsidP="004E5D13">
      <w:pPr>
        <w:pStyle w:val="2"/>
        <w:rPr>
          <w:szCs w:val="28"/>
        </w:rPr>
      </w:pPr>
      <w:r w:rsidRPr="002133EC">
        <w:rPr>
          <w:szCs w:val="28"/>
        </w:rPr>
        <w:lastRenderedPageBreak/>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E5D13" w:rsidRPr="007243A2" w:rsidRDefault="004E5D13" w:rsidP="004E5D13">
      <w:pPr>
        <w:spacing w:line="360" w:lineRule="auto"/>
        <w:ind w:firstLine="567"/>
        <w:jc w:val="both"/>
        <w:rPr>
          <w:bCs/>
        </w:rPr>
      </w:pPr>
      <w:r w:rsidRPr="002133EC">
        <w:rPr>
          <w:bCs/>
        </w:rPr>
        <w:t>Информация о показателях,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отсутствуют.</w:t>
      </w:r>
    </w:p>
    <w:p w:rsidR="004E5D13" w:rsidRDefault="004E5D13" w:rsidP="004E5D13">
      <w:pPr>
        <w:pStyle w:val="1"/>
        <w:sectPr w:rsidR="004E5D13" w:rsidSect="005A11E7">
          <w:pgSz w:w="11906" w:h="16838"/>
          <w:pgMar w:top="1104" w:right="709" w:bottom="567" w:left="1276" w:header="283" w:footer="283" w:gutter="0"/>
          <w:cols w:space="708"/>
          <w:docGrid w:linePitch="360"/>
        </w:sectPr>
      </w:pPr>
    </w:p>
    <w:p w:rsidR="004E5D13" w:rsidRPr="00A318F4" w:rsidRDefault="004E5D13" w:rsidP="004E5D13">
      <w:pPr>
        <w:pStyle w:val="1"/>
      </w:pPr>
      <w:r w:rsidRPr="00A318F4">
        <w:lastRenderedPageBreak/>
        <w:t>РАЗДЕЛ 8 ПЕРЕЧЕНЬ ВЫЯВЛЕННЫХ БЕСХОЗЯЙНЫХ ОБЪЕКТОВ ЦЕНТРАЛИЗОВАННОЙ СИСТЕМЫ ВОДООТВЕДЕНИЯ (В СЛУЧАЕ ИХ ВВЫЯВЛЕНИЯ) И ПЕРЕЧЕНЬ ОРГАНИЗАЦИЙ, УПОЛНОМОЧЕННЫХ НА ИХ ЭКСПЛУАТАЦИЮ</w:t>
      </w:r>
    </w:p>
    <w:p w:rsidR="004E5D13" w:rsidRPr="00A318F4" w:rsidRDefault="004E5D13" w:rsidP="004E5D13">
      <w:pPr>
        <w:autoSpaceDE w:val="0"/>
        <w:autoSpaceDN w:val="0"/>
        <w:adjustRightInd w:val="0"/>
        <w:spacing w:line="360" w:lineRule="auto"/>
        <w:ind w:firstLine="567"/>
        <w:jc w:val="both"/>
      </w:pPr>
      <w:r w:rsidRPr="00A318F4">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4E5D13" w:rsidRPr="00A318F4" w:rsidRDefault="004E5D13" w:rsidP="004E5D13">
      <w:pPr>
        <w:autoSpaceDE w:val="0"/>
        <w:autoSpaceDN w:val="0"/>
        <w:adjustRightInd w:val="0"/>
        <w:spacing w:line="360" w:lineRule="auto"/>
        <w:ind w:firstLine="567"/>
        <w:jc w:val="both"/>
      </w:pPr>
      <w:r w:rsidRPr="00A318F4">
        <w:t>Согласно статьи 8, пункт 5. Федерального закона Российской Федерации от 7 декабря 2011г. №416-ФЗ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сельского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4E5D13" w:rsidRPr="00A318F4" w:rsidRDefault="004E5D13" w:rsidP="004E5D13">
      <w:pPr>
        <w:autoSpaceDE w:val="0"/>
        <w:autoSpaceDN w:val="0"/>
        <w:adjustRightInd w:val="0"/>
        <w:spacing w:line="360" w:lineRule="auto"/>
        <w:ind w:firstLine="567"/>
        <w:jc w:val="both"/>
      </w:pPr>
      <w:r w:rsidRPr="00A318F4">
        <w:t>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w:t>
      </w:r>
    </w:p>
    <w:p w:rsidR="004E5D13" w:rsidRPr="00A318F4" w:rsidRDefault="004E5D13" w:rsidP="004E5D13">
      <w:pPr>
        <w:autoSpaceDE w:val="0"/>
        <w:autoSpaceDN w:val="0"/>
        <w:adjustRightInd w:val="0"/>
        <w:spacing w:line="360" w:lineRule="auto"/>
        <w:ind w:firstLine="567"/>
        <w:jc w:val="both"/>
      </w:pPr>
      <w:r w:rsidRPr="00A318F4">
        <w:lastRenderedPageBreak/>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E5D13" w:rsidRDefault="004E5D13" w:rsidP="004E5D13">
      <w:pPr>
        <w:spacing w:line="360" w:lineRule="auto"/>
        <w:jc w:val="both"/>
        <w:rPr>
          <w:b/>
          <w:bCs/>
        </w:rPr>
        <w:sectPr w:rsidR="004E5D13" w:rsidSect="005A11E7">
          <w:pgSz w:w="11906" w:h="16838"/>
          <w:pgMar w:top="1104" w:right="709" w:bottom="567" w:left="1276" w:header="283" w:footer="283" w:gutter="0"/>
          <w:cols w:space="708"/>
          <w:docGrid w:linePitch="360"/>
        </w:sectPr>
      </w:pPr>
    </w:p>
    <w:p w:rsidR="004E5D13" w:rsidRPr="00A318F4" w:rsidRDefault="004E5D13" w:rsidP="004E5D13">
      <w:pPr>
        <w:spacing w:line="360" w:lineRule="auto"/>
        <w:jc w:val="both"/>
        <w:rPr>
          <w:b/>
          <w:bCs/>
        </w:rPr>
      </w:pPr>
    </w:p>
    <w:p w:rsidR="004E5D13" w:rsidRPr="00A318F4" w:rsidRDefault="004E5D13" w:rsidP="004E5D13">
      <w:pPr>
        <w:pStyle w:val="1"/>
      </w:pPr>
      <w:r w:rsidRPr="00A318F4">
        <w:t>ЗАКЛЮЧЕНИЕ</w:t>
      </w:r>
    </w:p>
    <w:p w:rsidR="004E5D13" w:rsidRPr="00A318F4" w:rsidRDefault="004E5D13" w:rsidP="004E5D13">
      <w:pPr>
        <w:autoSpaceDE w:val="0"/>
        <w:autoSpaceDN w:val="0"/>
        <w:adjustRightInd w:val="0"/>
        <w:spacing w:line="360" w:lineRule="auto"/>
        <w:ind w:firstLine="567"/>
        <w:jc w:val="both"/>
      </w:pPr>
      <w:r w:rsidRPr="00A318F4">
        <w:t>В государственной стратегии Российской Федерации четко определена рациональная область применения централизованных и децентрализованных систем водоснабжения и водоотведения. В поселениях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крупных очистных сооружений канализации. При сравнительной оценке водообеспечивающей и водоотводящей безопасности функционирования централизованных и децентрализованных систем необходимо учитывать следующие факторы:</w:t>
      </w:r>
    </w:p>
    <w:p w:rsidR="004E5D13" w:rsidRPr="00A318F4" w:rsidRDefault="004E5D13" w:rsidP="004E5D13">
      <w:pPr>
        <w:autoSpaceDE w:val="0"/>
        <w:autoSpaceDN w:val="0"/>
        <w:adjustRightInd w:val="0"/>
        <w:spacing w:line="360" w:lineRule="auto"/>
        <w:ind w:firstLine="567"/>
        <w:jc w:val="both"/>
      </w:pPr>
      <w:r w:rsidRPr="00A318F4">
        <w:rPr>
          <w:rStyle w:val="10"/>
          <w:rFonts w:eastAsiaTheme="minorHAnsi"/>
        </w:rPr>
        <w:t>- крупные источники, такие как центральные водозаборные сооружения, мо</w:t>
      </w:r>
      <w:r w:rsidRPr="00A318F4">
        <w:t>гут обеспечивать водой должного качества и в необходимом объеме всех потребителей без снижения показателей качества;</w:t>
      </w:r>
    </w:p>
    <w:p w:rsidR="004E5D13" w:rsidRPr="00A318F4" w:rsidRDefault="004E5D13" w:rsidP="004E5D13">
      <w:pPr>
        <w:autoSpaceDE w:val="0"/>
        <w:autoSpaceDN w:val="0"/>
        <w:adjustRightInd w:val="0"/>
        <w:spacing w:line="360" w:lineRule="auto"/>
        <w:ind w:firstLine="567"/>
        <w:jc w:val="both"/>
      </w:pPr>
      <w:r w:rsidRPr="00A318F4">
        <w:t>- крупные источники, такие как центральные очистные сооружения канализации, могут обеспечивать очистку стоков до необходимых показателей для сброса в водный объект без оказания вредного воздействия на окружающую среду;</w:t>
      </w:r>
    </w:p>
    <w:p w:rsidR="004E5D13" w:rsidRPr="00A318F4" w:rsidRDefault="004E5D13" w:rsidP="004E5D13">
      <w:pPr>
        <w:autoSpaceDE w:val="0"/>
        <w:autoSpaceDN w:val="0"/>
        <w:adjustRightInd w:val="0"/>
        <w:spacing w:line="360" w:lineRule="auto"/>
        <w:ind w:firstLine="567"/>
        <w:jc w:val="both"/>
      </w:pPr>
      <w:r w:rsidRPr="00A318F4">
        <w:t xml:space="preserve">- степень надежности работы центральных водозаборных сооружений и станций очистки сточных вод обеспечивается 100% резервированием и возможностью увеличения производительности за счет наличия резервных мощностей; </w:t>
      </w:r>
    </w:p>
    <w:p w:rsidR="004E5D13" w:rsidRPr="00A318F4" w:rsidRDefault="004E5D13" w:rsidP="004E5D13">
      <w:pPr>
        <w:autoSpaceDE w:val="0"/>
        <w:autoSpaceDN w:val="0"/>
        <w:adjustRightInd w:val="0"/>
        <w:spacing w:line="360" w:lineRule="auto"/>
        <w:ind w:firstLine="567"/>
        <w:jc w:val="both"/>
      </w:pPr>
      <w:r w:rsidRPr="00A318F4">
        <w:t xml:space="preserve">- малые автономные источники воды (водозаборные скважины, колонки, колодцы), работают в условиях, когда вода имеет показатели пригодные для хозяйственно-питьевых нужд, при изменении качественных характеристик подаваемой воды, на малых источниках нет </w:t>
      </w:r>
      <w:r w:rsidRPr="00A318F4">
        <w:lastRenderedPageBreak/>
        <w:t>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4E5D13" w:rsidRPr="00A318F4" w:rsidRDefault="004E5D13" w:rsidP="004E5D13">
      <w:pPr>
        <w:autoSpaceDE w:val="0"/>
        <w:autoSpaceDN w:val="0"/>
        <w:adjustRightInd w:val="0"/>
        <w:spacing w:line="360" w:lineRule="auto"/>
        <w:ind w:firstLine="567"/>
        <w:jc w:val="both"/>
      </w:pPr>
      <w:r w:rsidRPr="00A318F4">
        <w:t>- малые автономные накопители сточных вод (септики) обеспечивают необходимые функции по накоплению сточной жидкости, но вследствие отсутствия контроля за состоянием конструкций в течение времени теряют герметичность, и оказывают негативное влияние водоносные горизонты и окружающую среду.</w:t>
      </w:r>
    </w:p>
    <w:p w:rsidR="004E5D13" w:rsidRPr="00A318F4" w:rsidRDefault="004E5D13" w:rsidP="004E5D13">
      <w:pPr>
        <w:autoSpaceDE w:val="0"/>
        <w:autoSpaceDN w:val="0"/>
        <w:adjustRightInd w:val="0"/>
        <w:spacing w:line="360" w:lineRule="auto"/>
        <w:ind w:firstLine="567"/>
        <w:jc w:val="both"/>
      </w:pPr>
      <w:r w:rsidRPr="00A318F4">
        <w:t>В ходе разработки схемы водоснабжения и водоотведения СП «</w:t>
      </w:r>
      <w:r>
        <w:t>Де-Кастри</w:t>
      </w:r>
      <w:r w:rsidRPr="00A318F4">
        <w:t xml:space="preserve">» был выполнен расчет перспективных балансов водоснабжения и водоотведения в зоне действия проектируемых водозабора и очистных сооружений канализации. </w:t>
      </w:r>
    </w:p>
    <w:p w:rsidR="004E5D13" w:rsidRPr="00A318F4" w:rsidRDefault="004E5D13" w:rsidP="004E5D13">
      <w:pPr>
        <w:autoSpaceDE w:val="0"/>
        <w:autoSpaceDN w:val="0"/>
        <w:adjustRightInd w:val="0"/>
        <w:spacing w:line="360" w:lineRule="auto"/>
        <w:ind w:firstLine="567"/>
        <w:jc w:val="both"/>
      </w:pPr>
      <w:r w:rsidRPr="00A318F4">
        <w:t>Развитие водоснабжения и водоотведения в Сельском поселении «</w:t>
      </w:r>
      <w:r>
        <w:t>Де-Кастри</w:t>
      </w:r>
      <w:r w:rsidRPr="00A318F4">
        <w:t xml:space="preserve">» до </w:t>
      </w:r>
      <w:r>
        <w:t>2026</w:t>
      </w:r>
      <w:r w:rsidRPr="00A318F4">
        <w:t xml:space="preserve"> года предполагается базировать на:</w:t>
      </w:r>
    </w:p>
    <w:p w:rsidR="004E5D13" w:rsidRDefault="004E5D13" w:rsidP="004E5D13">
      <w:pPr>
        <w:autoSpaceDE w:val="0"/>
        <w:autoSpaceDN w:val="0"/>
        <w:adjustRightInd w:val="0"/>
        <w:spacing w:line="360" w:lineRule="auto"/>
        <w:ind w:firstLine="567"/>
        <w:jc w:val="both"/>
      </w:pPr>
      <w:r w:rsidRPr="006A73EB">
        <w:t xml:space="preserve">- на использовании существующих систем </w:t>
      </w:r>
      <w:r>
        <w:t xml:space="preserve">водоснабжения и </w:t>
      </w:r>
      <w:r w:rsidRPr="006A73EB">
        <w:t>водоотведен</w:t>
      </w:r>
      <w:r>
        <w:t>ия;</w:t>
      </w:r>
    </w:p>
    <w:p w:rsidR="004E5D13" w:rsidRDefault="004E5D13" w:rsidP="004E5D13">
      <w:pPr>
        <w:autoSpaceDE w:val="0"/>
        <w:autoSpaceDN w:val="0"/>
        <w:adjustRightInd w:val="0"/>
        <w:spacing w:line="360" w:lineRule="auto"/>
        <w:ind w:firstLine="567"/>
        <w:jc w:val="both"/>
      </w:pPr>
      <w:r>
        <w:t>- на строительстве водозаборных сооружений и сооружений для водоподготовки;</w:t>
      </w:r>
    </w:p>
    <w:p w:rsidR="004E5D13" w:rsidRDefault="004E5D13" w:rsidP="004E5D13">
      <w:pPr>
        <w:autoSpaceDE w:val="0"/>
        <w:autoSpaceDN w:val="0"/>
        <w:adjustRightInd w:val="0"/>
        <w:spacing w:line="360" w:lineRule="auto"/>
        <w:ind w:firstLine="567"/>
        <w:jc w:val="both"/>
      </w:pPr>
      <w:r>
        <w:t>- на строительстве сетей водоснабжения с водоразборными колонками;</w:t>
      </w:r>
    </w:p>
    <w:p w:rsidR="004E5D13" w:rsidRPr="002133EC" w:rsidRDefault="004E5D13" w:rsidP="004E5D13">
      <w:pPr>
        <w:autoSpaceDE w:val="0"/>
        <w:autoSpaceDN w:val="0"/>
        <w:adjustRightInd w:val="0"/>
        <w:spacing w:line="360" w:lineRule="auto"/>
        <w:ind w:firstLine="567"/>
        <w:jc w:val="both"/>
      </w:pPr>
      <w:r>
        <w:t>- на поддержании в работоспособном состоянии существующих сетей и сооружений систем водоснабжения и водоотведения.</w:t>
      </w:r>
    </w:p>
    <w:p w:rsidR="004E5D13" w:rsidRPr="00A318F4" w:rsidRDefault="004E5D13" w:rsidP="004E5D13">
      <w:pPr>
        <w:autoSpaceDE w:val="0"/>
        <w:autoSpaceDN w:val="0"/>
        <w:adjustRightInd w:val="0"/>
        <w:spacing w:line="360" w:lineRule="auto"/>
        <w:ind w:firstLine="567"/>
        <w:jc w:val="both"/>
      </w:pPr>
      <w:r w:rsidRPr="00A318F4">
        <w:t>При проведении мероприятий по восстановлению полноценной работы систем водоснабжения и водоотведения, можно получить следующие результаты:</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1. Технологические результаты</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 обеспечение устойчивости системы коммунальной инфраструктуры поселения;</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lastRenderedPageBreak/>
        <w:t>- создание надежной коммунальной инфраструктуры поселения, имеющей необходимые резервы для перспективного развития;</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 внедрение энергосберегающих технологий;</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 снижение потерь коммунальных ресурсов:</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2. Социальные результаты:</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 рациональное использование природных ресурсов;</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 повышение надежности и качества предоставления коммунальных услуг.</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3. Экономические результаты:</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 плановое развитие коммунальной инфраструктуры в соответствии с документами территориального планирования развития поселения;</w:t>
      </w:r>
    </w:p>
    <w:p w:rsidR="004E5D13" w:rsidRPr="00A318F4" w:rsidRDefault="004E5D13" w:rsidP="004E5D13">
      <w:pPr>
        <w:autoSpaceDE w:val="0"/>
        <w:autoSpaceDN w:val="0"/>
        <w:adjustRightInd w:val="0"/>
        <w:spacing w:line="360" w:lineRule="auto"/>
        <w:ind w:firstLine="567"/>
        <w:jc w:val="both"/>
        <w:rPr>
          <w:rFonts w:eastAsia="Calibri"/>
        </w:rPr>
      </w:pPr>
      <w:r w:rsidRPr="00A318F4">
        <w:rPr>
          <w:rFonts w:eastAsia="Calibri"/>
        </w:rPr>
        <w:t>- повышение инвестиционной привлекательности организаций коммунального комплекса поселения.</w:t>
      </w:r>
    </w:p>
    <w:p w:rsidR="004E5D13" w:rsidRDefault="004E5D13" w:rsidP="004E5D13">
      <w:pPr>
        <w:autoSpaceDE w:val="0"/>
        <w:autoSpaceDN w:val="0"/>
        <w:adjustRightInd w:val="0"/>
        <w:spacing w:line="360" w:lineRule="auto"/>
        <w:ind w:firstLine="567"/>
        <w:jc w:val="both"/>
      </w:pPr>
      <w:r w:rsidRPr="00A318F4">
        <w:t>Разработанная схема водоснабжения и водоотведения будет ежегодно актуализироваться и один раз в пять лет корректироваться.</w:t>
      </w:r>
    </w:p>
    <w:p w:rsidR="0016628D" w:rsidRDefault="0016628D" w:rsidP="004E5D13">
      <w:pPr>
        <w:autoSpaceDE w:val="0"/>
        <w:autoSpaceDN w:val="0"/>
        <w:adjustRightInd w:val="0"/>
        <w:spacing w:line="360" w:lineRule="auto"/>
        <w:ind w:firstLine="567"/>
        <w:jc w:val="both"/>
      </w:pPr>
    </w:p>
    <w:p w:rsidR="0016628D" w:rsidRPr="00F7115E" w:rsidRDefault="0016628D" w:rsidP="0016628D">
      <w:pPr>
        <w:autoSpaceDE w:val="0"/>
        <w:autoSpaceDN w:val="0"/>
        <w:adjustRightInd w:val="0"/>
        <w:spacing w:line="360" w:lineRule="auto"/>
        <w:ind w:firstLine="567"/>
        <w:jc w:val="center"/>
      </w:pPr>
      <w:r>
        <w:t>____________</w:t>
      </w:r>
    </w:p>
    <w:p w:rsidR="004E5D13" w:rsidRPr="004E5D13" w:rsidRDefault="004E5D13" w:rsidP="003B429E">
      <w:pPr>
        <w:pStyle w:val="a3"/>
        <w:spacing w:line="276" w:lineRule="auto"/>
        <w:ind w:firstLine="709"/>
        <w:jc w:val="both"/>
      </w:pPr>
    </w:p>
    <w:sectPr w:rsidR="004E5D13" w:rsidRPr="004E5D13" w:rsidSect="005A11E7">
      <w:pgSz w:w="11906" w:h="16838"/>
      <w:pgMar w:top="1134" w:right="567" w:bottom="1079" w:left="19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1C" w:rsidRDefault="0021551C">
      <w:r>
        <w:separator/>
      </w:r>
    </w:p>
  </w:endnote>
  <w:endnote w:type="continuationSeparator" w:id="1">
    <w:p w:rsidR="0021551C" w:rsidRDefault="0021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3" w:usb1="08070000" w:usb2="00000010" w:usb3="00000000" w:csb0="00020001"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C319F2" w:rsidP="000B23D3">
    <w:pPr>
      <w:pStyle w:val="ae"/>
      <w:framePr w:wrap="around" w:vAnchor="text" w:hAnchor="margin" w:xAlign="right" w:y="1"/>
      <w:rPr>
        <w:rStyle w:val="a7"/>
      </w:rPr>
    </w:pPr>
    <w:r>
      <w:rPr>
        <w:rStyle w:val="a7"/>
      </w:rPr>
      <w:fldChar w:fldCharType="begin"/>
    </w:r>
    <w:r w:rsidR="00BC0F00">
      <w:rPr>
        <w:rStyle w:val="a7"/>
      </w:rPr>
      <w:instrText xml:space="preserve">PAGE  </w:instrText>
    </w:r>
    <w:r>
      <w:rPr>
        <w:rStyle w:val="a7"/>
      </w:rPr>
      <w:fldChar w:fldCharType="end"/>
    </w:r>
  </w:p>
  <w:p w:rsidR="00BC0F00" w:rsidRDefault="00BC0F00" w:rsidP="000B23D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rsidP="000B23D3">
    <w:pPr>
      <w:pStyle w:val="ae"/>
      <w:pBdr>
        <w:top w:val="thinThickSmallGap" w:sz="24" w:space="0" w:color="622423" w:themeColor="accent2" w:themeShade="7F"/>
      </w:pBdr>
    </w:pPr>
    <w:r w:rsidRPr="001C798E">
      <w:rPr>
        <w:szCs w:val="24"/>
      </w:rPr>
      <w:t>ООО «</w:t>
    </w:r>
    <w:r>
      <w:rPr>
        <w:szCs w:val="24"/>
      </w:rPr>
      <w:t>ИВЦ «</w:t>
    </w:r>
    <w:r w:rsidRPr="001C798E">
      <w:rPr>
        <w:szCs w:val="24"/>
      </w:rPr>
      <w:t>ЭНЕРГОАКТИВ»</w:t>
    </w:r>
    <w:r w:rsidRPr="001C798E">
      <w:rPr>
        <w:szCs w:val="24"/>
      </w:rPr>
      <w:ptab w:relativeTo="margin" w:alignment="right" w:leader="none"/>
    </w:r>
    <w:r w:rsidRPr="001C798E">
      <w:rPr>
        <w:szCs w:val="24"/>
      </w:rPr>
      <w:t xml:space="preserve"> </w:t>
    </w:r>
    <w:r w:rsidR="00C319F2" w:rsidRPr="001C798E">
      <w:rPr>
        <w:szCs w:val="24"/>
      </w:rPr>
      <w:fldChar w:fldCharType="begin"/>
    </w:r>
    <w:r w:rsidRPr="001C798E">
      <w:rPr>
        <w:szCs w:val="24"/>
      </w:rPr>
      <w:instrText xml:space="preserve"> PAGE   \* MERGEFORMAT </w:instrText>
    </w:r>
    <w:r w:rsidR="00C319F2" w:rsidRPr="001C798E">
      <w:rPr>
        <w:szCs w:val="24"/>
      </w:rPr>
      <w:fldChar w:fldCharType="separate"/>
    </w:r>
    <w:r w:rsidR="00941A8D">
      <w:rPr>
        <w:noProof/>
        <w:szCs w:val="24"/>
      </w:rPr>
      <w:t>4</w:t>
    </w:r>
    <w:r w:rsidR="00C319F2" w:rsidRPr="001C798E">
      <w:rPr>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Pr="001C798E" w:rsidRDefault="00BC0F00" w:rsidP="000B23D3">
    <w:pPr>
      <w:pStyle w:val="ae"/>
      <w:pBdr>
        <w:top w:val="thinThickSmallGap" w:sz="24" w:space="0" w:color="622423" w:themeColor="accent2" w:themeShade="7F"/>
      </w:pBdr>
      <w:rPr>
        <w:szCs w:val="24"/>
      </w:rPr>
    </w:pPr>
    <w:r w:rsidRPr="001C798E">
      <w:rPr>
        <w:szCs w:val="24"/>
      </w:rPr>
      <w:t>ООО «</w:t>
    </w:r>
    <w:r>
      <w:rPr>
        <w:szCs w:val="24"/>
      </w:rPr>
      <w:t>ИВЦ «</w:t>
    </w:r>
    <w:r w:rsidRPr="001C798E">
      <w:rPr>
        <w:szCs w:val="24"/>
      </w:rPr>
      <w:t>ЭНЕРГОАКТИВ»</w:t>
    </w:r>
    <w:r w:rsidRPr="001C798E">
      <w:rPr>
        <w:szCs w:val="24"/>
      </w:rPr>
      <w:ptab w:relativeTo="margin" w:alignment="right" w:leader="none"/>
    </w:r>
    <w:r w:rsidRPr="001C798E">
      <w:rPr>
        <w:szCs w:val="24"/>
      </w:rPr>
      <w:t xml:space="preserve"> </w:t>
    </w:r>
    <w:r w:rsidR="00C319F2">
      <w:rPr>
        <w:szCs w:val="24"/>
      </w:rPr>
      <w:fldChar w:fldCharType="begin"/>
    </w:r>
    <w:r>
      <w:rPr>
        <w:szCs w:val="24"/>
      </w:rPr>
      <w:instrText xml:space="preserve"> PAGE  \* Arabic  \* MERGEFORMAT </w:instrText>
    </w:r>
    <w:r w:rsidR="00C319F2">
      <w:rPr>
        <w:szCs w:val="24"/>
      </w:rPr>
      <w:fldChar w:fldCharType="separate"/>
    </w:r>
    <w:r w:rsidR="00941A8D">
      <w:rPr>
        <w:noProof/>
        <w:szCs w:val="24"/>
      </w:rPr>
      <w:t>102</w:t>
    </w:r>
    <w:r w:rsidR="00C319F2">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1C" w:rsidRDefault="0021551C">
      <w:r>
        <w:separator/>
      </w:r>
    </w:p>
  </w:footnote>
  <w:footnote w:type="continuationSeparator" w:id="1">
    <w:p w:rsidR="0021551C" w:rsidRDefault="00215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sidRPr="00677C91">
      <w:rPr>
        <w:rFonts w:eastAsiaTheme="minorHAnsi"/>
        <w:szCs w:val="24"/>
        <w:lang w:eastAsia="en-US"/>
      </w:rPr>
      <w:t>СХЕМА ВОДОСНАБЖЕНИЯ И</w:t>
    </w:r>
    <w:r>
      <w:rPr>
        <w:rFonts w:eastAsiaTheme="minorHAnsi"/>
        <w:szCs w:val="24"/>
        <w:lang w:eastAsia="en-US"/>
      </w:rPr>
      <w:t xml:space="preserve"> </w:t>
    </w:r>
    <w:r w:rsidRPr="00677C91">
      <w:rPr>
        <w:rFonts w:eastAsiaTheme="minorHAnsi"/>
        <w:szCs w:val="24"/>
        <w:lang w:eastAsia="en-US"/>
      </w:rPr>
      <w:t xml:space="preserve">ВОДООТВЕДЕНИЯ </w:t>
    </w:r>
    <w:r>
      <w:rPr>
        <w:rFonts w:eastAsiaTheme="minorHAnsi"/>
        <w:szCs w:val="24"/>
        <w:lang w:eastAsia="en-US"/>
      </w:rPr>
      <w:t>СЕЛЬСКОГО ПОСЕЛЕНИЯ</w:t>
    </w:r>
  </w:p>
  <w:p w:rsidR="00BC0F00" w:rsidRPr="00B3562A"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Pr>
        <w:rFonts w:eastAsiaTheme="minorHAnsi"/>
        <w:szCs w:val="24"/>
        <w:lang w:eastAsia="en-US"/>
      </w:rPr>
      <w:t>«ДЕ-КАСТРИ» УЛЬЧСКОГО МУНИЦИПАЛЬНОГО РАЙОНА ХАБАРОВСКОГО КРАЯ</w:t>
    </w:r>
    <w:r w:rsidRPr="00677C91">
      <w:rPr>
        <w:rFonts w:eastAsiaTheme="minorHAnsi"/>
        <w:szCs w:val="24"/>
        <w:lang w:eastAsia="en-US"/>
      </w:rPr>
      <w:t xml:space="preserve"> ДО 202</w:t>
    </w:r>
    <w:r>
      <w:rPr>
        <w:rFonts w:eastAsiaTheme="minorHAnsi"/>
        <w:szCs w:val="24"/>
        <w:lang w:eastAsia="en-US"/>
      </w:rPr>
      <w:t xml:space="preserve">6 </w:t>
    </w:r>
    <w:r w:rsidRPr="00677C91">
      <w:rPr>
        <w:rFonts w:eastAsiaTheme="minorHAnsi"/>
        <w:szCs w:val="24"/>
        <w:lang w:eastAsia="en-US"/>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sidRPr="00677C91">
      <w:rPr>
        <w:rFonts w:eastAsiaTheme="minorHAnsi"/>
        <w:szCs w:val="24"/>
        <w:lang w:eastAsia="en-US"/>
      </w:rPr>
      <w:t>СХЕМА ВОДОСНАБЖЕНИЯ И</w:t>
    </w:r>
    <w:r>
      <w:rPr>
        <w:rFonts w:eastAsiaTheme="minorHAnsi"/>
        <w:szCs w:val="24"/>
        <w:lang w:eastAsia="en-US"/>
      </w:rPr>
      <w:t xml:space="preserve"> </w:t>
    </w:r>
    <w:r w:rsidRPr="00677C91">
      <w:rPr>
        <w:rFonts w:eastAsiaTheme="minorHAnsi"/>
        <w:szCs w:val="24"/>
        <w:lang w:eastAsia="en-US"/>
      </w:rPr>
      <w:t xml:space="preserve">ВОДООТВЕДЕНИЯ </w:t>
    </w:r>
    <w:r>
      <w:rPr>
        <w:rFonts w:eastAsiaTheme="minorHAnsi"/>
        <w:szCs w:val="24"/>
        <w:lang w:eastAsia="en-US"/>
      </w:rPr>
      <w:t>СЕЛЬСКОГО ПОСЕЛЕНИЯ</w:t>
    </w:r>
  </w:p>
  <w:p w:rsidR="00BC0F00" w:rsidRPr="00B3562A"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Pr>
        <w:rFonts w:eastAsiaTheme="minorHAnsi"/>
        <w:szCs w:val="24"/>
        <w:lang w:eastAsia="en-US"/>
      </w:rPr>
      <w:t>«ДЕ-КАСТРИ» УЛЬЧСКОГО МУНИЦИПАЛЬНОГО РАЙОНА ХАБАРОВСКОГО КРАЯ</w:t>
    </w:r>
    <w:r w:rsidRPr="00677C91">
      <w:rPr>
        <w:rFonts w:eastAsiaTheme="minorHAnsi"/>
        <w:szCs w:val="24"/>
        <w:lang w:eastAsia="en-US"/>
      </w:rPr>
      <w:t xml:space="preserve"> ДО 202</w:t>
    </w:r>
    <w:r>
      <w:rPr>
        <w:rFonts w:eastAsiaTheme="minorHAnsi"/>
        <w:szCs w:val="24"/>
        <w:lang w:eastAsia="en-US"/>
      </w:rPr>
      <w:t xml:space="preserve">6 </w:t>
    </w:r>
    <w:r w:rsidRPr="00677C91">
      <w:rPr>
        <w:rFonts w:eastAsiaTheme="minorHAnsi"/>
        <w:szCs w:val="24"/>
        <w:lang w:eastAsia="en-US"/>
      </w:rPr>
      <w:t>ГОДА</w:t>
    </w:r>
  </w:p>
  <w:p w:rsidR="00BC0F00" w:rsidRPr="005D044E" w:rsidRDefault="00BC0F00" w:rsidP="000B23D3">
    <w:pPr>
      <w:pStyle w:val="a5"/>
      <w:rPr>
        <w:rFonts w:eastAsia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sidRPr="00677C91">
      <w:rPr>
        <w:rFonts w:eastAsiaTheme="minorHAnsi"/>
        <w:szCs w:val="24"/>
        <w:lang w:eastAsia="en-US"/>
      </w:rPr>
      <w:t>СХЕМА ВОДОСНАБЖЕНИЯ И</w:t>
    </w:r>
    <w:r>
      <w:rPr>
        <w:rFonts w:eastAsiaTheme="minorHAnsi"/>
        <w:szCs w:val="24"/>
        <w:lang w:eastAsia="en-US"/>
      </w:rPr>
      <w:t xml:space="preserve"> </w:t>
    </w:r>
    <w:r w:rsidRPr="00677C91">
      <w:rPr>
        <w:rFonts w:eastAsiaTheme="minorHAnsi"/>
        <w:szCs w:val="24"/>
        <w:lang w:eastAsia="en-US"/>
      </w:rPr>
      <w:t xml:space="preserve">ВОДООТВЕДЕНИЯ </w:t>
    </w:r>
    <w:r>
      <w:rPr>
        <w:rFonts w:eastAsiaTheme="minorHAnsi"/>
        <w:szCs w:val="24"/>
        <w:lang w:eastAsia="en-US"/>
      </w:rPr>
      <w:t>СЕЛЬСКОГО ПОСЕЛЕНИЯ</w:t>
    </w:r>
  </w:p>
  <w:p w:rsidR="00BC0F00" w:rsidRPr="00B3562A"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Pr>
        <w:rFonts w:eastAsiaTheme="minorHAnsi"/>
        <w:szCs w:val="24"/>
        <w:lang w:eastAsia="en-US"/>
      </w:rPr>
      <w:t>«ДЕ-КАСТРИ» УЛЬЧСКОГО МУНИЦИПАЛЬНОГО РАЙОНА ХАБАРОВСКОГО КРАЯ</w:t>
    </w:r>
    <w:r w:rsidRPr="00677C91">
      <w:rPr>
        <w:rFonts w:eastAsiaTheme="minorHAnsi"/>
        <w:szCs w:val="24"/>
        <w:lang w:eastAsia="en-US"/>
      </w:rPr>
      <w:t xml:space="preserve"> ДО 202</w:t>
    </w:r>
    <w:r>
      <w:rPr>
        <w:rFonts w:eastAsiaTheme="minorHAnsi"/>
        <w:szCs w:val="24"/>
        <w:lang w:eastAsia="en-US"/>
      </w:rPr>
      <w:t xml:space="preserve">6 </w:t>
    </w:r>
    <w:r w:rsidRPr="00677C91">
      <w:rPr>
        <w:rFonts w:eastAsiaTheme="minorHAnsi"/>
        <w:szCs w:val="24"/>
        <w:lang w:eastAsia="en-US"/>
      </w:rPr>
      <w:t>ГОДА</w:t>
    </w:r>
  </w:p>
  <w:p w:rsidR="00BC0F00" w:rsidRPr="00C64E56" w:rsidRDefault="00BC0F00" w:rsidP="000B23D3">
    <w:pPr>
      <w:pStyle w:val="a5"/>
      <w:rPr>
        <w:rFonts w:eastAsia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sidRPr="00677C91">
      <w:rPr>
        <w:rFonts w:eastAsiaTheme="minorHAnsi"/>
        <w:szCs w:val="24"/>
        <w:lang w:eastAsia="en-US"/>
      </w:rPr>
      <w:t>СХЕМА ВОДОСНАБЖЕНИЯ И</w:t>
    </w:r>
    <w:r>
      <w:rPr>
        <w:rFonts w:eastAsiaTheme="minorHAnsi"/>
        <w:szCs w:val="24"/>
        <w:lang w:eastAsia="en-US"/>
      </w:rPr>
      <w:t xml:space="preserve"> </w:t>
    </w:r>
    <w:r w:rsidRPr="00677C91">
      <w:rPr>
        <w:rFonts w:eastAsiaTheme="minorHAnsi"/>
        <w:szCs w:val="24"/>
        <w:lang w:eastAsia="en-US"/>
      </w:rPr>
      <w:t xml:space="preserve">ВОДООТВЕДЕНИЯ </w:t>
    </w:r>
    <w:r>
      <w:rPr>
        <w:rFonts w:eastAsiaTheme="minorHAnsi"/>
        <w:szCs w:val="24"/>
        <w:lang w:eastAsia="en-US"/>
      </w:rPr>
      <w:t>СЕЛЬСКОГО ПОСЕЛЕНИЯ</w:t>
    </w:r>
  </w:p>
  <w:p w:rsidR="00BC0F00" w:rsidRPr="00B3562A"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Pr>
        <w:rFonts w:eastAsiaTheme="minorHAnsi"/>
        <w:szCs w:val="24"/>
        <w:lang w:eastAsia="en-US"/>
      </w:rPr>
      <w:t>«ДЕ-КАСТРИ» УЛЬЧСКОГО МУНИЦИПАЛЬНОГО РАЙОНА ХАБАРОВСКОГО КРАЯ</w:t>
    </w:r>
    <w:r w:rsidRPr="00677C91">
      <w:rPr>
        <w:rFonts w:eastAsiaTheme="minorHAnsi"/>
        <w:szCs w:val="24"/>
        <w:lang w:eastAsia="en-US"/>
      </w:rPr>
      <w:t xml:space="preserve"> ДО 202</w:t>
    </w:r>
    <w:r>
      <w:rPr>
        <w:rFonts w:eastAsiaTheme="minorHAnsi"/>
        <w:szCs w:val="24"/>
        <w:lang w:eastAsia="en-US"/>
      </w:rPr>
      <w:t xml:space="preserve">6 </w:t>
    </w:r>
    <w:r w:rsidRPr="00677C91">
      <w:rPr>
        <w:rFonts w:eastAsiaTheme="minorHAnsi"/>
        <w:szCs w:val="24"/>
        <w:lang w:eastAsia="en-US"/>
      </w:rPr>
      <w:t>ГОДА</w:t>
    </w:r>
  </w:p>
  <w:p w:rsidR="00BC0F00" w:rsidRPr="00C64E56" w:rsidRDefault="00BC0F00" w:rsidP="000B23D3">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sidRPr="00677C91">
      <w:rPr>
        <w:rFonts w:eastAsiaTheme="minorHAnsi"/>
        <w:szCs w:val="24"/>
        <w:lang w:eastAsia="en-US"/>
      </w:rPr>
      <w:t>СХЕМА ВОДОСНАБЖЕНИЯ И</w:t>
    </w:r>
    <w:r>
      <w:rPr>
        <w:rFonts w:eastAsiaTheme="minorHAnsi"/>
        <w:szCs w:val="24"/>
        <w:lang w:eastAsia="en-US"/>
      </w:rPr>
      <w:t xml:space="preserve"> </w:t>
    </w:r>
    <w:r w:rsidRPr="00677C91">
      <w:rPr>
        <w:rFonts w:eastAsiaTheme="minorHAnsi"/>
        <w:szCs w:val="24"/>
        <w:lang w:eastAsia="en-US"/>
      </w:rPr>
      <w:t xml:space="preserve">ВОДООТВЕДЕНИЯ </w:t>
    </w:r>
    <w:r>
      <w:rPr>
        <w:rFonts w:eastAsiaTheme="minorHAnsi"/>
        <w:szCs w:val="24"/>
        <w:lang w:eastAsia="en-US"/>
      </w:rPr>
      <w:t>СЕЛЬСКОГО ПОСЕЛЕНИЯ</w:t>
    </w:r>
  </w:p>
  <w:p w:rsidR="00BC0F00" w:rsidRPr="00B3562A"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Pr>
        <w:rFonts w:eastAsiaTheme="minorHAnsi"/>
        <w:szCs w:val="24"/>
        <w:lang w:eastAsia="en-US"/>
      </w:rPr>
      <w:t>«ДЕ-КАСТРИ» УЛЬЧСКОГО МУНИЦИПАЛЬНОГО РАЙОНА ХАБАРОВСКОГО КРАЯ</w:t>
    </w:r>
    <w:r w:rsidRPr="00677C91">
      <w:rPr>
        <w:rFonts w:eastAsiaTheme="minorHAnsi"/>
        <w:szCs w:val="24"/>
        <w:lang w:eastAsia="en-US"/>
      </w:rPr>
      <w:t xml:space="preserve"> ДО 202</w:t>
    </w:r>
    <w:r>
      <w:rPr>
        <w:rFonts w:eastAsiaTheme="minorHAnsi"/>
        <w:szCs w:val="24"/>
        <w:lang w:eastAsia="en-US"/>
      </w:rPr>
      <w:t xml:space="preserve">6 </w:t>
    </w:r>
    <w:r w:rsidRPr="00677C91">
      <w:rPr>
        <w:rFonts w:eastAsiaTheme="minorHAnsi"/>
        <w:szCs w:val="24"/>
        <w:lang w:eastAsia="en-US"/>
      </w:rPr>
      <w:t>ГОДА</w:t>
    </w:r>
  </w:p>
  <w:p w:rsidR="00BC0F00" w:rsidRPr="00C64E56" w:rsidRDefault="00BC0F00" w:rsidP="000B23D3">
    <w:pPr>
      <w:pStyle w:val="a5"/>
      <w:rPr>
        <w:rFonts w:eastAsiaTheme="minorHAnsi"/>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0"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sidRPr="00677C91">
      <w:rPr>
        <w:rFonts w:eastAsiaTheme="minorHAnsi"/>
        <w:szCs w:val="24"/>
        <w:lang w:eastAsia="en-US"/>
      </w:rPr>
      <w:t>СХЕМА ВОДОСНАБЖЕНИЯ И</w:t>
    </w:r>
    <w:r>
      <w:rPr>
        <w:rFonts w:eastAsiaTheme="minorHAnsi"/>
        <w:szCs w:val="24"/>
        <w:lang w:eastAsia="en-US"/>
      </w:rPr>
      <w:t xml:space="preserve"> </w:t>
    </w:r>
    <w:r w:rsidRPr="00677C91">
      <w:rPr>
        <w:rFonts w:eastAsiaTheme="minorHAnsi"/>
        <w:szCs w:val="24"/>
        <w:lang w:eastAsia="en-US"/>
      </w:rPr>
      <w:t xml:space="preserve">ВОДООТВЕДЕНИЯ </w:t>
    </w:r>
    <w:r>
      <w:rPr>
        <w:rFonts w:eastAsiaTheme="minorHAnsi"/>
        <w:szCs w:val="24"/>
        <w:lang w:eastAsia="en-US"/>
      </w:rPr>
      <w:t>СЕЛЬСКОГО ПОСЕЛЕНИЯ</w:t>
    </w:r>
  </w:p>
  <w:p w:rsidR="00BC0F00" w:rsidRPr="00B3562A" w:rsidRDefault="00BC0F00" w:rsidP="000B23D3">
    <w:pPr>
      <w:pStyle w:val="a5"/>
      <w:widowControl w:val="0"/>
      <w:pBdr>
        <w:bottom w:val="thickThinSmallGap" w:sz="24" w:space="1" w:color="622423" w:themeColor="accent2" w:themeShade="7F"/>
      </w:pBdr>
      <w:tabs>
        <w:tab w:val="left" w:pos="10064"/>
      </w:tabs>
      <w:jc w:val="center"/>
      <w:rPr>
        <w:rFonts w:eastAsiaTheme="minorHAnsi"/>
        <w:szCs w:val="24"/>
        <w:lang w:eastAsia="en-US"/>
      </w:rPr>
    </w:pPr>
    <w:r>
      <w:rPr>
        <w:rFonts w:eastAsiaTheme="minorHAnsi"/>
        <w:szCs w:val="24"/>
        <w:lang w:eastAsia="en-US"/>
      </w:rPr>
      <w:t>«ДЕ-КАСТРИ» УЛЬЧСКОГО МУНИЦИПАЛЬНОГО РАЙОНА ХАБАРОВСКОГО КРАЯ</w:t>
    </w:r>
    <w:r w:rsidRPr="00677C91">
      <w:rPr>
        <w:rFonts w:eastAsiaTheme="minorHAnsi"/>
        <w:szCs w:val="24"/>
        <w:lang w:eastAsia="en-US"/>
      </w:rPr>
      <w:t xml:space="preserve"> ДО 202</w:t>
    </w:r>
    <w:r>
      <w:rPr>
        <w:rFonts w:eastAsiaTheme="minorHAnsi"/>
        <w:szCs w:val="24"/>
        <w:lang w:eastAsia="en-US"/>
      </w:rPr>
      <w:t xml:space="preserve">6 </w:t>
    </w:r>
    <w:r w:rsidRPr="00677C91">
      <w:rPr>
        <w:rFonts w:eastAsiaTheme="minorHAnsi"/>
        <w:szCs w:val="24"/>
        <w:lang w:eastAsia="en-US"/>
      </w:rPr>
      <w:t>ГОДА</w:t>
    </w:r>
  </w:p>
  <w:p w:rsidR="00BC0F00" w:rsidRPr="00C64E56" w:rsidRDefault="00BC0F00" w:rsidP="000B23D3">
    <w:pPr>
      <w:pStyle w:val="a5"/>
      <w:rPr>
        <w:rFonts w:eastAsia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9239A1"/>
    <w:multiLevelType w:val="multilevel"/>
    <w:tmpl w:val="042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A5FDE"/>
    <w:multiLevelType w:val="multilevel"/>
    <w:tmpl w:val="0EC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3269B"/>
    <w:multiLevelType w:val="hybridMultilevel"/>
    <w:tmpl w:val="E168FE42"/>
    <w:lvl w:ilvl="0" w:tplc="02EEA1F0">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04190001">
      <w:start w:val="1"/>
      <w:numFmt w:val="bullet"/>
      <w:lvlText w:val=""/>
      <w:lvlJc w:val="left"/>
      <w:pPr>
        <w:tabs>
          <w:tab w:val="num" w:pos="2171"/>
        </w:tabs>
        <w:ind w:left="2171" w:hanging="360"/>
      </w:pPr>
      <w:rPr>
        <w:rFonts w:ascii="Symbol" w:hAnsi="Symbol" w:hint="default"/>
        <w:sz w:val="16"/>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4">
    <w:nsid w:val="0BDE79F7"/>
    <w:multiLevelType w:val="hybridMultilevel"/>
    <w:tmpl w:val="7FBE412A"/>
    <w:lvl w:ilvl="0" w:tplc="EADEFC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C304CD8"/>
    <w:multiLevelType w:val="hybridMultilevel"/>
    <w:tmpl w:val="D81653D4"/>
    <w:lvl w:ilvl="0" w:tplc="EADEFC0E">
      <w:start w:val="1"/>
      <w:numFmt w:val="decimal"/>
      <w:lvlText w:val="%1."/>
      <w:lvlJc w:val="left"/>
      <w:pPr>
        <w:tabs>
          <w:tab w:val="num" w:pos="360"/>
        </w:tabs>
        <w:ind w:left="360" w:hanging="360"/>
      </w:pPr>
      <w:rPr>
        <w:rFonts w:hint="default"/>
      </w:rPr>
    </w:lvl>
    <w:lvl w:ilvl="1" w:tplc="EADEFC0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0F335D40"/>
    <w:multiLevelType w:val="multilevel"/>
    <w:tmpl w:val="51663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41518"/>
    <w:multiLevelType w:val="hybridMultilevel"/>
    <w:tmpl w:val="F0941A70"/>
    <w:lvl w:ilvl="0" w:tplc="F31E8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77F45"/>
    <w:multiLevelType w:val="multilevel"/>
    <w:tmpl w:val="83C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A3EEB"/>
    <w:multiLevelType w:val="hybridMultilevel"/>
    <w:tmpl w:val="01F2D960"/>
    <w:lvl w:ilvl="0" w:tplc="46A45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02797D"/>
    <w:multiLevelType w:val="hybridMultilevel"/>
    <w:tmpl w:val="FAB8FB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CB4BDA"/>
    <w:multiLevelType w:val="hybridMultilevel"/>
    <w:tmpl w:val="7826D6C4"/>
    <w:lvl w:ilvl="0" w:tplc="9A82EF4C">
      <w:start w:val="1"/>
      <w:numFmt w:val="bullet"/>
      <w:lvlText w:val=""/>
      <w:lvlJc w:val="left"/>
      <w:pPr>
        <w:tabs>
          <w:tab w:val="num" w:pos="1183"/>
        </w:tabs>
        <w:ind w:left="1183" w:hanging="284"/>
      </w:pPr>
      <w:rPr>
        <w:rFonts w:ascii="Symbol" w:hAnsi="Symbol" w:hint="default"/>
        <w:color w:val="auto"/>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9444D49"/>
    <w:multiLevelType w:val="hybridMultilevel"/>
    <w:tmpl w:val="64301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A4495D"/>
    <w:multiLevelType w:val="hybridMultilevel"/>
    <w:tmpl w:val="CE5C2894"/>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F6933"/>
    <w:multiLevelType w:val="multilevel"/>
    <w:tmpl w:val="1E46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353A32"/>
    <w:multiLevelType w:val="hybridMultilevel"/>
    <w:tmpl w:val="F1C6F4A2"/>
    <w:lvl w:ilvl="0" w:tplc="6598E9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4E057B"/>
    <w:multiLevelType w:val="hybridMultilevel"/>
    <w:tmpl w:val="4EA8DD8C"/>
    <w:lvl w:ilvl="0" w:tplc="02EEA1F0">
      <w:start w:val="1"/>
      <w:numFmt w:val="bullet"/>
      <w:lvlText w:val=""/>
      <w:lvlJc w:val="left"/>
      <w:pPr>
        <w:tabs>
          <w:tab w:val="num" w:pos="540"/>
        </w:tabs>
        <w:ind w:left="54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C506CC"/>
    <w:multiLevelType w:val="hybridMultilevel"/>
    <w:tmpl w:val="01906CCA"/>
    <w:lvl w:ilvl="0" w:tplc="46A45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AB67A0"/>
    <w:multiLevelType w:val="hybridMultilevel"/>
    <w:tmpl w:val="531025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E5F0EDF"/>
    <w:multiLevelType w:val="hybridMultilevel"/>
    <w:tmpl w:val="57EEAE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120243E"/>
    <w:multiLevelType w:val="hybridMultilevel"/>
    <w:tmpl w:val="93F0F688"/>
    <w:lvl w:ilvl="0" w:tplc="309C6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AA48EE"/>
    <w:multiLevelType w:val="multilevel"/>
    <w:tmpl w:val="08E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1340A"/>
    <w:multiLevelType w:val="hybridMultilevel"/>
    <w:tmpl w:val="4982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E4CF8"/>
    <w:multiLevelType w:val="hybridMultilevel"/>
    <w:tmpl w:val="B6F0C368"/>
    <w:lvl w:ilvl="0" w:tplc="DCFAE73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D30E9B"/>
    <w:multiLevelType w:val="hybridMultilevel"/>
    <w:tmpl w:val="261C5CD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51BA01D9"/>
    <w:multiLevelType w:val="hybridMultilevel"/>
    <w:tmpl w:val="3F38A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C51D2"/>
    <w:multiLevelType w:val="multilevel"/>
    <w:tmpl w:val="499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96115"/>
    <w:multiLevelType w:val="hybridMultilevel"/>
    <w:tmpl w:val="557276CC"/>
    <w:lvl w:ilvl="0" w:tplc="F0023D24">
      <w:start w:val="1"/>
      <w:numFmt w:val="bullet"/>
      <w:lvlText w:val="o"/>
      <w:lvlJc w:val="left"/>
      <w:pPr>
        <w:tabs>
          <w:tab w:val="num" w:pos="2149"/>
        </w:tabs>
        <w:ind w:left="2149" w:hanging="360"/>
      </w:pPr>
      <w:rPr>
        <w:rFonts w:ascii="Courier New" w:hAnsi="Courier New" w:cs="Courier New" w:hint="default"/>
        <w:b w:val="0"/>
        <w:i w:val="0"/>
        <w:color w:val="auto"/>
      </w:rPr>
    </w:lvl>
    <w:lvl w:ilvl="1" w:tplc="EADEFC0E">
      <w:start w:val="1"/>
      <w:numFmt w:val="decimal"/>
      <w:lvlText w:val="%2."/>
      <w:lvlJc w:val="left"/>
      <w:pPr>
        <w:tabs>
          <w:tab w:val="num" w:pos="360"/>
        </w:tabs>
        <w:ind w:left="360" w:hanging="360"/>
      </w:pPr>
      <w:rPr>
        <w:rFonts w:hint="default"/>
        <w:b w:val="0"/>
        <w:i w:val="0"/>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6861CC1"/>
    <w:multiLevelType w:val="hybridMultilevel"/>
    <w:tmpl w:val="C8AAB4BE"/>
    <w:lvl w:ilvl="0" w:tplc="EADEFC0E">
      <w:start w:val="1"/>
      <w:numFmt w:val="decimal"/>
      <w:lvlText w:val="%1."/>
      <w:lvlJc w:val="left"/>
      <w:pPr>
        <w:tabs>
          <w:tab w:val="num" w:pos="360"/>
        </w:tabs>
        <w:ind w:left="360" w:hanging="360"/>
      </w:pPr>
      <w:rPr>
        <w:rFonts w:hint="default"/>
      </w:rPr>
    </w:lvl>
    <w:lvl w:ilvl="1" w:tplc="EADEFC0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0">
    <w:nsid w:val="637D054B"/>
    <w:multiLevelType w:val="hybridMultilevel"/>
    <w:tmpl w:val="12FEDB70"/>
    <w:lvl w:ilvl="0" w:tplc="0419000F">
      <w:start w:val="1"/>
      <w:numFmt w:val="decimal"/>
      <w:lvlText w:val="%1."/>
      <w:lvlJc w:val="left"/>
      <w:pPr>
        <w:tabs>
          <w:tab w:val="num" w:pos="386"/>
        </w:tabs>
        <w:ind w:left="386" w:hanging="360"/>
      </w:p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31">
    <w:nsid w:val="662A2B7B"/>
    <w:multiLevelType w:val="hybridMultilevel"/>
    <w:tmpl w:val="12FEDB70"/>
    <w:lvl w:ilvl="0" w:tplc="0419000F">
      <w:start w:val="1"/>
      <w:numFmt w:val="decimal"/>
      <w:lvlText w:val="%1."/>
      <w:lvlJc w:val="left"/>
      <w:pPr>
        <w:tabs>
          <w:tab w:val="num" w:pos="386"/>
        </w:tabs>
        <w:ind w:left="386" w:hanging="360"/>
      </w:p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32">
    <w:nsid w:val="691101FA"/>
    <w:multiLevelType w:val="hybridMultilevel"/>
    <w:tmpl w:val="1E80811A"/>
    <w:lvl w:ilvl="0" w:tplc="FFFFFFFF">
      <w:start w:val="1"/>
      <w:numFmt w:val="bullet"/>
      <w:lvlText w:val=""/>
      <w:lvlJc w:val="left"/>
      <w:pPr>
        <w:tabs>
          <w:tab w:val="num" w:pos="1364"/>
        </w:tabs>
        <w:ind w:left="1364" w:hanging="284"/>
      </w:pPr>
      <w:rPr>
        <w:rFonts w:ascii="Symbol" w:hAnsi="Symbol"/>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3">
    <w:nsid w:val="6CA83911"/>
    <w:multiLevelType w:val="hybridMultilevel"/>
    <w:tmpl w:val="FFD8B2D2"/>
    <w:lvl w:ilvl="0" w:tplc="EADEFC0E">
      <w:start w:val="1"/>
      <w:numFmt w:val="decimal"/>
      <w:lvlText w:val="%1."/>
      <w:lvlJc w:val="left"/>
      <w:pPr>
        <w:tabs>
          <w:tab w:val="num" w:pos="416"/>
        </w:tabs>
        <w:ind w:left="416" w:hanging="360"/>
      </w:pPr>
      <w:rPr>
        <w:rFonts w:hint="default"/>
      </w:rPr>
    </w:lvl>
    <w:lvl w:ilvl="1" w:tplc="04190019" w:tentative="1">
      <w:start w:val="1"/>
      <w:numFmt w:val="lowerLetter"/>
      <w:lvlText w:val="%2."/>
      <w:lvlJc w:val="left"/>
      <w:pPr>
        <w:tabs>
          <w:tab w:val="num" w:pos="776"/>
        </w:tabs>
        <w:ind w:left="776" w:hanging="360"/>
      </w:pPr>
    </w:lvl>
    <w:lvl w:ilvl="2" w:tplc="0419001B" w:tentative="1">
      <w:start w:val="1"/>
      <w:numFmt w:val="lowerRoman"/>
      <w:lvlText w:val="%3."/>
      <w:lvlJc w:val="right"/>
      <w:pPr>
        <w:tabs>
          <w:tab w:val="num" w:pos="1496"/>
        </w:tabs>
        <w:ind w:left="1496" w:hanging="180"/>
      </w:pPr>
    </w:lvl>
    <w:lvl w:ilvl="3" w:tplc="0419000F" w:tentative="1">
      <w:start w:val="1"/>
      <w:numFmt w:val="decimal"/>
      <w:lvlText w:val="%4."/>
      <w:lvlJc w:val="left"/>
      <w:pPr>
        <w:tabs>
          <w:tab w:val="num" w:pos="2216"/>
        </w:tabs>
        <w:ind w:left="2216" w:hanging="360"/>
      </w:pPr>
    </w:lvl>
    <w:lvl w:ilvl="4" w:tplc="04190019" w:tentative="1">
      <w:start w:val="1"/>
      <w:numFmt w:val="lowerLetter"/>
      <w:lvlText w:val="%5."/>
      <w:lvlJc w:val="left"/>
      <w:pPr>
        <w:tabs>
          <w:tab w:val="num" w:pos="2936"/>
        </w:tabs>
        <w:ind w:left="2936" w:hanging="360"/>
      </w:pPr>
    </w:lvl>
    <w:lvl w:ilvl="5" w:tplc="0419001B" w:tentative="1">
      <w:start w:val="1"/>
      <w:numFmt w:val="lowerRoman"/>
      <w:lvlText w:val="%6."/>
      <w:lvlJc w:val="right"/>
      <w:pPr>
        <w:tabs>
          <w:tab w:val="num" w:pos="3656"/>
        </w:tabs>
        <w:ind w:left="3656" w:hanging="180"/>
      </w:pPr>
    </w:lvl>
    <w:lvl w:ilvl="6" w:tplc="0419000F" w:tentative="1">
      <w:start w:val="1"/>
      <w:numFmt w:val="decimal"/>
      <w:lvlText w:val="%7."/>
      <w:lvlJc w:val="left"/>
      <w:pPr>
        <w:tabs>
          <w:tab w:val="num" w:pos="4376"/>
        </w:tabs>
        <w:ind w:left="4376" w:hanging="360"/>
      </w:pPr>
    </w:lvl>
    <w:lvl w:ilvl="7" w:tplc="04190019" w:tentative="1">
      <w:start w:val="1"/>
      <w:numFmt w:val="lowerLetter"/>
      <w:lvlText w:val="%8."/>
      <w:lvlJc w:val="left"/>
      <w:pPr>
        <w:tabs>
          <w:tab w:val="num" w:pos="5096"/>
        </w:tabs>
        <w:ind w:left="5096" w:hanging="360"/>
      </w:pPr>
    </w:lvl>
    <w:lvl w:ilvl="8" w:tplc="0419001B" w:tentative="1">
      <w:start w:val="1"/>
      <w:numFmt w:val="lowerRoman"/>
      <w:lvlText w:val="%9."/>
      <w:lvlJc w:val="right"/>
      <w:pPr>
        <w:tabs>
          <w:tab w:val="num" w:pos="5816"/>
        </w:tabs>
        <w:ind w:left="5816" w:hanging="180"/>
      </w:pPr>
    </w:lvl>
  </w:abstractNum>
  <w:abstractNum w:abstractNumId="34">
    <w:nsid w:val="6CC16465"/>
    <w:multiLevelType w:val="hybridMultilevel"/>
    <w:tmpl w:val="07AEEFAC"/>
    <w:lvl w:ilvl="0" w:tplc="851E2F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BF7386"/>
    <w:multiLevelType w:val="hybridMultilevel"/>
    <w:tmpl w:val="826264F6"/>
    <w:lvl w:ilvl="0" w:tplc="B1C8B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D14F9D"/>
    <w:multiLevelType w:val="hybridMultilevel"/>
    <w:tmpl w:val="0E0058C0"/>
    <w:lvl w:ilvl="0" w:tplc="F0023D24">
      <w:start w:val="1"/>
      <w:numFmt w:val="bullet"/>
      <w:lvlText w:val="o"/>
      <w:lvlJc w:val="left"/>
      <w:pPr>
        <w:tabs>
          <w:tab w:val="num" w:pos="2160"/>
        </w:tabs>
        <w:ind w:left="2160" w:hanging="360"/>
      </w:pPr>
      <w:rPr>
        <w:rFonts w:ascii="Courier New" w:hAnsi="Courier New" w:cs="Courier New" w:hint="default"/>
        <w:b w:val="0"/>
        <w:i w:val="0"/>
        <w:color w:val="auto"/>
      </w:rPr>
    </w:lvl>
    <w:lvl w:ilvl="1" w:tplc="EADEFC0E">
      <w:start w:val="1"/>
      <w:numFmt w:val="decimal"/>
      <w:lvlText w:val="%2."/>
      <w:lvlJc w:val="left"/>
      <w:pPr>
        <w:tabs>
          <w:tab w:val="num" w:pos="360"/>
        </w:tabs>
        <w:ind w:left="360" w:hanging="360"/>
      </w:pPr>
      <w:rPr>
        <w:rFonts w:hint="default"/>
        <w:b w:val="0"/>
        <w:i w:val="0"/>
        <w:color w:val="auto"/>
      </w:rPr>
    </w:lvl>
    <w:lvl w:ilvl="2" w:tplc="F0023D24">
      <w:start w:val="1"/>
      <w:numFmt w:val="bullet"/>
      <w:lvlText w:val="o"/>
      <w:lvlJc w:val="left"/>
      <w:pPr>
        <w:tabs>
          <w:tab w:val="num" w:pos="2880"/>
        </w:tabs>
        <w:ind w:left="2880" w:hanging="360"/>
      </w:pPr>
      <w:rPr>
        <w:rFonts w:ascii="Courier New" w:hAnsi="Courier New" w:cs="Courier New" w:hint="default"/>
        <w:b w:val="0"/>
        <w:i w:val="0"/>
        <w:color w:val="auto"/>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308425E"/>
    <w:multiLevelType w:val="hybridMultilevel"/>
    <w:tmpl w:val="8B001502"/>
    <w:lvl w:ilvl="0" w:tplc="6060B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F623E4"/>
    <w:multiLevelType w:val="hybridMultilevel"/>
    <w:tmpl w:val="172C68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66976CE"/>
    <w:multiLevelType w:val="hybridMultilevel"/>
    <w:tmpl w:val="0122F5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6A0225D"/>
    <w:multiLevelType w:val="hybridMultilevel"/>
    <w:tmpl w:val="061CC4AC"/>
    <w:lvl w:ilvl="0" w:tplc="0419000F">
      <w:start w:val="1"/>
      <w:numFmt w:val="decimal"/>
      <w:lvlText w:val="%1."/>
      <w:lvlJc w:val="left"/>
      <w:pPr>
        <w:tabs>
          <w:tab w:val="num" w:pos="462"/>
        </w:tabs>
        <w:ind w:left="462" w:hanging="360"/>
      </w:pPr>
    </w:lvl>
    <w:lvl w:ilvl="1" w:tplc="04190019" w:tentative="1">
      <w:start w:val="1"/>
      <w:numFmt w:val="lowerLetter"/>
      <w:lvlText w:val="%2."/>
      <w:lvlJc w:val="left"/>
      <w:pPr>
        <w:tabs>
          <w:tab w:val="num" w:pos="1182"/>
        </w:tabs>
        <w:ind w:left="1182" w:hanging="360"/>
      </w:pPr>
    </w:lvl>
    <w:lvl w:ilvl="2" w:tplc="0419001B" w:tentative="1">
      <w:start w:val="1"/>
      <w:numFmt w:val="lowerRoman"/>
      <w:lvlText w:val="%3."/>
      <w:lvlJc w:val="right"/>
      <w:pPr>
        <w:tabs>
          <w:tab w:val="num" w:pos="1902"/>
        </w:tabs>
        <w:ind w:left="1902" w:hanging="180"/>
      </w:pPr>
    </w:lvl>
    <w:lvl w:ilvl="3" w:tplc="0419000F" w:tentative="1">
      <w:start w:val="1"/>
      <w:numFmt w:val="decimal"/>
      <w:lvlText w:val="%4."/>
      <w:lvlJc w:val="left"/>
      <w:pPr>
        <w:tabs>
          <w:tab w:val="num" w:pos="2622"/>
        </w:tabs>
        <w:ind w:left="2622" w:hanging="360"/>
      </w:pPr>
    </w:lvl>
    <w:lvl w:ilvl="4" w:tplc="04190019" w:tentative="1">
      <w:start w:val="1"/>
      <w:numFmt w:val="lowerLetter"/>
      <w:lvlText w:val="%5."/>
      <w:lvlJc w:val="left"/>
      <w:pPr>
        <w:tabs>
          <w:tab w:val="num" w:pos="3342"/>
        </w:tabs>
        <w:ind w:left="3342" w:hanging="360"/>
      </w:pPr>
    </w:lvl>
    <w:lvl w:ilvl="5" w:tplc="0419001B" w:tentative="1">
      <w:start w:val="1"/>
      <w:numFmt w:val="lowerRoman"/>
      <w:lvlText w:val="%6."/>
      <w:lvlJc w:val="right"/>
      <w:pPr>
        <w:tabs>
          <w:tab w:val="num" w:pos="4062"/>
        </w:tabs>
        <w:ind w:left="4062" w:hanging="180"/>
      </w:pPr>
    </w:lvl>
    <w:lvl w:ilvl="6" w:tplc="0419000F" w:tentative="1">
      <w:start w:val="1"/>
      <w:numFmt w:val="decimal"/>
      <w:lvlText w:val="%7."/>
      <w:lvlJc w:val="left"/>
      <w:pPr>
        <w:tabs>
          <w:tab w:val="num" w:pos="4782"/>
        </w:tabs>
        <w:ind w:left="4782" w:hanging="360"/>
      </w:pPr>
    </w:lvl>
    <w:lvl w:ilvl="7" w:tplc="04190019" w:tentative="1">
      <w:start w:val="1"/>
      <w:numFmt w:val="lowerLetter"/>
      <w:lvlText w:val="%8."/>
      <w:lvlJc w:val="left"/>
      <w:pPr>
        <w:tabs>
          <w:tab w:val="num" w:pos="5502"/>
        </w:tabs>
        <w:ind w:left="5502" w:hanging="360"/>
      </w:pPr>
    </w:lvl>
    <w:lvl w:ilvl="8" w:tplc="0419001B" w:tentative="1">
      <w:start w:val="1"/>
      <w:numFmt w:val="lowerRoman"/>
      <w:lvlText w:val="%9."/>
      <w:lvlJc w:val="right"/>
      <w:pPr>
        <w:tabs>
          <w:tab w:val="num" w:pos="6222"/>
        </w:tabs>
        <w:ind w:left="6222" w:hanging="180"/>
      </w:pPr>
    </w:lvl>
  </w:abstractNum>
  <w:abstractNum w:abstractNumId="42">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BB1C13"/>
    <w:multiLevelType w:val="hybridMultilevel"/>
    <w:tmpl w:val="908E42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784A7CC9"/>
    <w:multiLevelType w:val="multilevel"/>
    <w:tmpl w:val="112E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7527A"/>
    <w:multiLevelType w:val="hybridMultilevel"/>
    <w:tmpl w:val="4AE0E8F6"/>
    <w:lvl w:ilvl="0" w:tplc="6ACEB8C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D7A0447"/>
    <w:multiLevelType w:val="multilevel"/>
    <w:tmpl w:val="B03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D76F27"/>
    <w:multiLevelType w:val="multilevel"/>
    <w:tmpl w:val="DB3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350D9E"/>
    <w:multiLevelType w:val="hybridMultilevel"/>
    <w:tmpl w:val="1A1E369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2"/>
  </w:num>
  <w:num w:numId="4">
    <w:abstractNumId w:val="35"/>
  </w:num>
  <w:num w:numId="5">
    <w:abstractNumId w:val="10"/>
  </w:num>
  <w:num w:numId="6">
    <w:abstractNumId w:val="36"/>
  </w:num>
  <w:num w:numId="7">
    <w:abstractNumId w:val="39"/>
  </w:num>
  <w:num w:numId="8">
    <w:abstractNumId w:val="37"/>
  </w:num>
  <w:num w:numId="9">
    <w:abstractNumId w:val="33"/>
  </w:num>
  <w:num w:numId="10">
    <w:abstractNumId w:val="28"/>
  </w:num>
  <w:num w:numId="11">
    <w:abstractNumId w:val="29"/>
  </w:num>
  <w:num w:numId="12">
    <w:abstractNumId w:val="5"/>
  </w:num>
  <w:num w:numId="13">
    <w:abstractNumId w:val="41"/>
  </w:num>
  <w:num w:numId="14">
    <w:abstractNumId w:val="4"/>
  </w:num>
  <w:num w:numId="15">
    <w:abstractNumId w:val="3"/>
  </w:num>
  <w:num w:numId="16">
    <w:abstractNumId w:val="17"/>
  </w:num>
  <w:num w:numId="17">
    <w:abstractNumId w:val="48"/>
  </w:num>
  <w:num w:numId="18">
    <w:abstractNumId w:val="19"/>
  </w:num>
  <w:num w:numId="19">
    <w:abstractNumId w:val="11"/>
  </w:num>
  <w:num w:numId="20">
    <w:abstractNumId w:val="43"/>
  </w:num>
  <w:num w:numId="21">
    <w:abstractNumId w:val="20"/>
  </w:num>
  <w:num w:numId="22">
    <w:abstractNumId w:val="30"/>
  </w:num>
  <w:num w:numId="23">
    <w:abstractNumId w:val="31"/>
  </w:num>
  <w:num w:numId="24">
    <w:abstractNumId w:val="15"/>
  </w:num>
  <w:num w:numId="25">
    <w:abstractNumId w:val="7"/>
  </w:num>
  <w:num w:numId="26">
    <w:abstractNumId w:val="14"/>
  </w:num>
  <w:num w:numId="27">
    <w:abstractNumId w:val="32"/>
  </w:num>
  <w:num w:numId="28">
    <w:abstractNumId w:val="25"/>
  </w:num>
  <w:num w:numId="29">
    <w:abstractNumId w:val="12"/>
  </w:num>
  <w:num w:numId="30">
    <w:abstractNumId w:val="40"/>
  </w:num>
  <w:num w:numId="31">
    <w:abstractNumId w:val="23"/>
  </w:num>
  <w:num w:numId="32">
    <w:abstractNumId w:val="13"/>
  </w:num>
  <w:num w:numId="33">
    <w:abstractNumId w:val="26"/>
  </w:num>
  <w:num w:numId="34">
    <w:abstractNumId w:val="22"/>
  </w:num>
  <w:num w:numId="35">
    <w:abstractNumId w:val="45"/>
  </w:num>
  <w:num w:numId="36">
    <w:abstractNumId w:val="38"/>
  </w:num>
  <w:num w:numId="37">
    <w:abstractNumId w:val="18"/>
  </w:num>
  <w:num w:numId="38">
    <w:abstractNumId w:val="9"/>
  </w:num>
  <w:num w:numId="39">
    <w:abstractNumId w:val="21"/>
  </w:num>
  <w:num w:numId="40">
    <w:abstractNumId w:val="6"/>
  </w:num>
  <w:num w:numId="41">
    <w:abstractNumId w:val="1"/>
  </w:num>
  <w:num w:numId="42">
    <w:abstractNumId w:val="2"/>
  </w:num>
  <w:num w:numId="43">
    <w:abstractNumId w:val="47"/>
  </w:num>
  <w:num w:numId="44">
    <w:abstractNumId w:val="46"/>
  </w:num>
  <w:num w:numId="45">
    <w:abstractNumId w:val="44"/>
  </w:num>
  <w:num w:numId="46">
    <w:abstractNumId w:val="27"/>
  </w:num>
  <w:num w:numId="47">
    <w:abstractNumId w:val="8"/>
  </w:num>
  <w:num w:numId="48">
    <w:abstractNumId w:val="2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9"/>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405782"/>
    <w:rsid w:val="0000080C"/>
    <w:rsid w:val="0000397E"/>
    <w:rsid w:val="00003D9E"/>
    <w:rsid w:val="00006F14"/>
    <w:rsid w:val="00007538"/>
    <w:rsid w:val="00012BBF"/>
    <w:rsid w:val="00014CE9"/>
    <w:rsid w:val="000159F3"/>
    <w:rsid w:val="00015DA5"/>
    <w:rsid w:val="000163C9"/>
    <w:rsid w:val="0001642A"/>
    <w:rsid w:val="00020F66"/>
    <w:rsid w:val="00021720"/>
    <w:rsid w:val="00024853"/>
    <w:rsid w:val="00024ED1"/>
    <w:rsid w:val="000266E5"/>
    <w:rsid w:val="000300A5"/>
    <w:rsid w:val="000317E2"/>
    <w:rsid w:val="000320CC"/>
    <w:rsid w:val="00034969"/>
    <w:rsid w:val="00035E16"/>
    <w:rsid w:val="0004032C"/>
    <w:rsid w:val="00042337"/>
    <w:rsid w:val="00044C3F"/>
    <w:rsid w:val="00047522"/>
    <w:rsid w:val="000503B9"/>
    <w:rsid w:val="00050961"/>
    <w:rsid w:val="00051775"/>
    <w:rsid w:val="00053A22"/>
    <w:rsid w:val="0005593A"/>
    <w:rsid w:val="00057A3E"/>
    <w:rsid w:val="000736E1"/>
    <w:rsid w:val="00083AF7"/>
    <w:rsid w:val="00085846"/>
    <w:rsid w:val="00086FFA"/>
    <w:rsid w:val="0009300D"/>
    <w:rsid w:val="000933A4"/>
    <w:rsid w:val="000A2398"/>
    <w:rsid w:val="000A7FD8"/>
    <w:rsid w:val="000B23D3"/>
    <w:rsid w:val="000B24DF"/>
    <w:rsid w:val="000B4CE8"/>
    <w:rsid w:val="000B4EEA"/>
    <w:rsid w:val="000C0EAC"/>
    <w:rsid w:val="000C58E1"/>
    <w:rsid w:val="000D0AF2"/>
    <w:rsid w:val="000D0B3B"/>
    <w:rsid w:val="000D39CE"/>
    <w:rsid w:val="000D4001"/>
    <w:rsid w:val="000D5940"/>
    <w:rsid w:val="000E12C3"/>
    <w:rsid w:val="000E4513"/>
    <w:rsid w:val="000E7B3B"/>
    <w:rsid w:val="000F73E7"/>
    <w:rsid w:val="001007C6"/>
    <w:rsid w:val="00100DA1"/>
    <w:rsid w:val="0010229E"/>
    <w:rsid w:val="0010387A"/>
    <w:rsid w:val="00104908"/>
    <w:rsid w:val="00110ECA"/>
    <w:rsid w:val="00112B4F"/>
    <w:rsid w:val="0011342E"/>
    <w:rsid w:val="00120269"/>
    <w:rsid w:val="00120F24"/>
    <w:rsid w:val="001230D7"/>
    <w:rsid w:val="001252D1"/>
    <w:rsid w:val="0012645C"/>
    <w:rsid w:val="00127C51"/>
    <w:rsid w:val="00127DCF"/>
    <w:rsid w:val="001334D1"/>
    <w:rsid w:val="00134DC0"/>
    <w:rsid w:val="001352AA"/>
    <w:rsid w:val="00135DC4"/>
    <w:rsid w:val="0014499C"/>
    <w:rsid w:val="0014587F"/>
    <w:rsid w:val="00146734"/>
    <w:rsid w:val="00150A87"/>
    <w:rsid w:val="00151732"/>
    <w:rsid w:val="00153FC2"/>
    <w:rsid w:val="00157B17"/>
    <w:rsid w:val="00157F72"/>
    <w:rsid w:val="00162068"/>
    <w:rsid w:val="001657CE"/>
    <w:rsid w:val="0016628D"/>
    <w:rsid w:val="001713B9"/>
    <w:rsid w:val="00171E5F"/>
    <w:rsid w:val="001740D7"/>
    <w:rsid w:val="001763DE"/>
    <w:rsid w:val="00177E84"/>
    <w:rsid w:val="00185337"/>
    <w:rsid w:val="00186C42"/>
    <w:rsid w:val="001877FC"/>
    <w:rsid w:val="0019138D"/>
    <w:rsid w:val="001933BE"/>
    <w:rsid w:val="00194752"/>
    <w:rsid w:val="00194CDE"/>
    <w:rsid w:val="001957A2"/>
    <w:rsid w:val="001975D8"/>
    <w:rsid w:val="001A1CE6"/>
    <w:rsid w:val="001A360C"/>
    <w:rsid w:val="001A4029"/>
    <w:rsid w:val="001A589C"/>
    <w:rsid w:val="001B0BE1"/>
    <w:rsid w:val="001B2043"/>
    <w:rsid w:val="001B435D"/>
    <w:rsid w:val="001B6A47"/>
    <w:rsid w:val="001B7B88"/>
    <w:rsid w:val="001C09FF"/>
    <w:rsid w:val="001C5E1D"/>
    <w:rsid w:val="001C64EF"/>
    <w:rsid w:val="001D388F"/>
    <w:rsid w:val="001E43E2"/>
    <w:rsid w:val="001E4665"/>
    <w:rsid w:val="001F2122"/>
    <w:rsid w:val="001F3CED"/>
    <w:rsid w:val="001F723E"/>
    <w:rsid w:val="0020164A"/>
    <w:rsid w:val="002024BB"/>
    <w:rsid w:val="00203B42"/>
    <w:rsid w:val="00207521"/>
    <w:rsid w:val="00207EEC"/>
    <w:rsid w:val="00210C29"/>
    <w:rsid w:val="00212CD4"/>
    <w:rsid w:val="00214E32"/>
    <w:rsid w:val="0021551C"/>
    <w:rsid w:val="00216B54"/>
    <w:rsid w:val="00217807"/>
    <w:rsid w:val="002218A0"/>
    <w:rsid w:val="00222E99"/>
    <w:rsid w:val="00223E42"/>
    <w:rsid w:val="002332BD"/>
    <w:rsid w:val="00234474"/>
    <w:rsid w:val="00235163"/>
    <w:rsid w:val="00237DFC"/>
    <w:rsid w:val="00237E78"/>
    <w:rsid w:val="0024187D"/>
    <w:rsid w:val="002447A4"/>
    <w:rsid w:val="00245530"/>
    <w:rsid w:val="00245B49"/>
    <w:rsid w:val="002465F3"/>
    <w:rsid w:val="002503AF"/>
    <w:rsid w:val="00253EA9"/>
    <w:rsid w:val="002540C7"/>
    <w:rsid w:val="002616B6"/>
    <w:rsid w:val="00261EC2"/>
    <w:rsid w:val="0026338D"/>
    <w:rsid w:val="00265677"/>
    <w:rsid w:val="00270D1A"/>
    <w:rsid w:val="00271299"/>
    <w:rsid w:val="00272422"/>
    <w:rsid w:val="00273014"/>
    <w:rsid w:val="002756F6"/>
    <w:rsid w:val="002867C0"/>
    <w:rsid w:val="0029209B"/>
    <w:rsid w:val="002931D9"/>
    <w:rsid w:val="00295D5D"/>
    <w:rsid w:val="002A1F2F"/>
    <w:rsid w:val="002A4A0E"/>
    <w:rsid w:val="002A6E65"/>
    <w:rsid w:val="002B0F16"/>
    <w:rsid w:val="002B23A9"/>
    <w:rsid w:val="002B4DD0"/>
    <w:rsid w:val="002B5242"/>
    <w:rsid w:val="002B54A2"/>
    <w:rsid w:val="002B5E80"/>
    <w:rsid w:val="002B6EB0"/>
    <w:rsid w:val="002C0CD7"/>
    <w:rsid w:val="002C180B"/>
    <w:rsid w:val="002C2B62"/>
    <w:rsid w:val="002C7606"/>
    <w:rsid w:val="002C7D31"/>
    <w:rsid w:val="002D147D"/>
    <w:rsid w:val="002D2595"/>
    <w:rsid w:val="002D2998"/>
    <w:rsid w:val="002D345A"/>
    <w:rsid w:val="002E4898"/>
    <w:rsid w:val="002E48BC"/>
    <w:rsid w:val="002F7881"/>
    <w:rsid w:val="00302011"/>
    <w:rsid w:val="0031143F"/>
    <w:rsid w:val="00311940"/>
    <w:rsid w:val="00311EA4"/>
    <w:rsid w:val="00313E63"/>
    <w:rsid w:val="0031518C"/>
    <w:rsid w:val="00316445"/>
    <w:rsid w:val="00316C3A"/>
    <w:rsid w:val="00320395"/>
    <w:rsid w:val="0032105F"/>
    <w:rsid w:val="003244E8"/>
    <w:rsid w:val="00324F69"/>
    <w:rsid w:val="00333621"/>
    <w:rsid w:val="00341424"/>
    <w:rsid w:val="003420B6"/>
    <w:rsid w:val="00343AF8"/>
    <w:rsid w:val="00343D7A"/>
    <w:rsid w:val="00344721"/>
    <w:rsid w:val="00347E99"/>
    <w:rsid w:val="0035116C"/>
    <w:rsid w:val="00353C54"/>
    <w:rsid w:val="00355577"/>
    <w:rsid w:val="0035668B"/>
    <w:rsid w:val="00356916"/>
    <w:rsid w:val="00356BE7"/>
    <w:rsid w:val="0036244D"/>
    <w:rsid w:val="003642B2"/>
    <w:rsid w:val="00367265"/>
    <w:rsid w:val="00376857"/>
    <w:rsid w:val="0037689E"/>
    <w:rsid w:val="00380262"/>
    <w:rsid w:val="0038536F"/>
    <w:rsid w:val="00386929"/>
    <w:rsid w:val="00387EC7"/>
    <w:rsid w:val="00393107"/>
    <w:rsid w:val="00394D85"/>
    <w:rsid w:val="00397BD6"/>
    <w:rsid w:val="003A2A3A"/>
    <w:rsid w:val="003A5BA0"/>
    <w:rsid w:val="003A71A8"/>
    <w:rsid w:val="003B39F4"/>
    <w:rsid w:val="003B3A34"/>
    <w:rsid w:val="003B429E"/>
    <w:rsid w:val="003C0792"/>
    <w:rsid w:val="003C0ED5"/>
    <w:rsid w:val="003C1662"/>
    <w:rsid w:val="003C221F"/>
    <w:rsid w:val="003C2AFA"/>
    <w:rsid w:val="003C6A8D"/>
    <w:rsid w:val="003C798A"/>
    <w:rsid w:val="003D124F"/>
    <w:rsid w:val="003D316E"/>
    <w:rsid w:val="003D3509"/>
    <w:rsid w:val="003D3939"/>
    <w:rsid w:val="003D41F0"/>
    <w:rsid w:val="003D5560"/>
    <w:rsid w:val="003E7A2E"/>
    <w:rsid w:val="003F41A8"/>
    <w:rsid w:val="00405718"/>
    <w:rsid w:val="00405782"/>
    <w:rsid w:val="00407023"/>
    <w:rsid w:val="0040780A"/>
    <w:rsid w:val="00410AFC"/>
    <w:rsid w:val="00411A94"/>
    <w:rsid w:val="00413E04"/>
    <w:rsid w:val="00423A18"/>
    <w:rsid w:val="00424E3D"/>
    <w:rsid w:val="004265E6"/>
    <w:rsid w:val="00426B11"/>
    <w:rsid w:val="0043049A"/>
    <w:rsid w:val="0043124E"/>
    <w:rsid w:val="004319D4"/>
    <w:rsid w:val="00436DAA"/>
    <w:rsid w:val="00436DCE"/>
    <w:rsid w:val="0044014E"/>
    <w:rsid w:val="00441E9E"/>
    <w:rsid w:val="00446F1D"/>
    <w:rsid w:val="0045020B"/>
    <w:rsid w:val="00450A2F"/>
    <w:rsid w:val="00450C97"/>
    <w:rsid w:val="004516A9"/>
    <w:rsid w:val="00453007"/>
    <w:rsid w:val="00457C01"/>
    <w:rsid w:val="00461635"/>
    <w:rsid w:val="0046392A"/>
    <w:rsid w:val="004667DB"/>
    <w:rsid w:val="004672BB"/>
    <w:rsid w:val="004673E2"/>
    <w:rsid w:val="00467405"/>
    <w:rsid w:val="004711AE"/>
    <w:rsid w:val="00471CBA"/>
    <w:rsid w:val="004771C6"/>
    <w:rsid w:val="0047774C"/>
    <w:rsid w:val="00482220"/>
    <w:rsid w:val="004827BF"/>
    <w:rsid w:val="00482D93"/>
    <w:rsid w:val="00485044"/>
    <w:rsid w:val="00487413"/>
    <w:rsid w:val="004916A7"/>
    <w:rsid w:val="004934DA"/>
    <w:rsid w:val="0049363B"/>
    <w:rsid w:val="004958C1"/>
    <w:rsid w:val="00497C84"/>
    <w:rsid w:val="004A089E"/>
    <w:rsid w:val="004A31E3"/>
    <w:rsid w:val="004A39C9"/>
    <w:rsid w:val="004A4A8B"/>
    <w:rsid w:val="004A69A2"/>
    <w:rsid w:val="004A6DEB"/>
    <w:rsid w:val="004B09EF"/>
    <w:rsid w:val="004B4C2B"/>
    <w:rsid w:val="004C0296"/>
    <w:rsid w:val="004C1FD9"/>
    <w:rsid w:val="004C47F1"/>
    <w:rsid w:val="004D1691"/>
    <w:rsid w:val="004D26BF"/>
    <w:rsid w:val="004D2B37"/>
    <w:rsid w:val="004D496D"/>
    <w:rsid w:val="004E306D"/>
    <w:rsid w:val="004E5D13"/>
    <w:rsid w:val="004F3B0C"/>
    <w:rsid w:val="004F7192"/>
    <w:rsid w:val="00503678"/>
    <w:rsid w:val="00505E47"/>
    <w:rsid w:val="005106BD"/>
    <w:rsid w:val="00514636"/>
    <w:rsid w:val="005150BF"/>
    <w:rsid w:val="005201C9"/>
    <w:rsid w:val="0052139B"/>
    <w:rsid w:val="005274EE"/>
    <w:rsid w:val="0053223A"/>
    <w:rsid w:val="00532253"/>
    <w:rsid w:val="00532FAE"/>
    <w:rsid w:val="005376A9"/>
    <w:rsid w:val="00537C3E"/>
    <w:rsid w:val="00543DAE"/>
    <w:rsid w:val="00545040"/>
    <w:rsid w:val="005460DE"/>
    <w:rsid w:val="00547BF2"/>
    <w:rsid w:val="00551DB0"/>
    <w:rsid w:val="0055690F"/>
    <w:rsid w:val="005579F7"/>
    <w:rsid w:val="00561344"/>
    <w:rsid w:val="005630F6"/>
    <w:rsid w:val="005709FD"/>
    <w:rsid w:val="00573241"/>
    <w:rsid w:val="00583163"/>
    <w:rsid w:val="005834DB"/>
    <w:rsid w:val="005841BD"/>
    <w:rsid w:val="005842C4"/>
    <w:rsid w:val="00597AD9"/>
    <w:rsid w:val="005A11E7"/>
    <w:rsid w:val="005A1AFD"/>
    <w:rsid w:val="005A379B"/>
    <w:rsid w:val="005A5F41"/>
    <w:rsid w:val="005A7FB3"/>
    <w:rsid w:val="005B1C81"/>
    <w:rsid w:val="005B60C4"/>
    <w:rsid w:val="005B6660"/>
    <w:rsid w:val="005C083D"/>
    <w:rsid w:val="005C2087"/>
    <w:rsid w:val="005C4DAD"/>
    <w:rsid w:val="005D01C0"/>
    <w:rsid w:val="005D03B2"/>
    <w:rsid w:val="005D2CAC"/>
    <w:rsid w:val="005D4C52"/>
    <w:rsid w:val="005D4E26"/>
    <w:rsid w:val="005E218F"/>
    <w:rsid w:val="005E27C0"/>
    <w:rsid w:val="005E2C4B"/>
    <w:rsid w:val="005F1251"/>
    <w:rsid w:val="005F15D0"/>
    <w:rsid w:val="005F67BF"/>
    <w:rsid w:val="006007E7"/>
    <w:rsid w:val="006048A0"/>
    <w:rsid w:val="0060755A"/>
    <w:rsid w:val="0061155A"/>
    <w:rsid w:val="0061217B"/>
    <w:rsid w:val="006122B7"/>
    <w:rsid w:val="0061461E"/>
    <w:rsid w:val="00623868"/>
    <w:rsid w:val="00626755"/>
    <w:rsid w:val="00632B1D"/>
    <w:rsid w:val="0063518E"/>
    <w:rsid w:val="0064083D"/>
    <w:rsid w:val="00642CA7"/>
    <w:rsid w:val="00652424"/>
    <w:rsid w:val="00652AA7"/>
    <w:rsid w:val="006533AA"/>
    <w:rsid w:val="00657ABD"/>
    <w:rsid w:val="00667223"/>
    <w:rsid w:val="00672FC6"/>
    <w:rsid w:val="00675159"/>
    <w:rsid w:val="00680CBF"/>
    <w:rsid w:val="00682DA2"/>
    <w:rsid w:val="00684E07"/>
    <w:rsid w:val="0069160D"/>
    <w:rsid w:val="00693E02"/>
    <w:rsid w:val="006A5460"/>
    <w:rsid w:val="006A7EC3"/>
    <w:rsid w:val="006B093F"/>
    <w:rsid w:val="006B1C45"/>
    <w:rsid w:val="006B2DDB"/>
    <w:rsid w:val="006B60E3"/>
    <w:rsid w:val="006B74D1"/>
    <w:rsid w:val="006C2E61"/>
    <w:rsid w:val="006C4251"/>
    <w:rsid w:val="006D02E3"/>
    <w:rsid w:val="006D62C0"/>
    <w:rsid w:val="006D67E9"/>
    <w:rsid w:val="006D7C33"/>
    <w:rsid w:val="006F18D1"/>
    <w:rsid w:val="006F2420"/>
    <w:rsid w:val="006F3B50"/>
    <w:rsid w:val="006F69E8"/>
    <w:rsid w:val="006F78A4"/>
    <w:rsid w:val="00701542"/>
    <w:rsid w:val="00701610"/>
    <w:rsid w:val="00703FE1"/>
    <w:rsid w:val="00707740"/>
    <w:rsid w:val="0071389A"/>
    <w:rsid w:val="00714A03"/>
    <w:rsid w:val="00716A4E"/>
    <w:rsid w:val="0071733F"/>
    <w:rsid w:val="007254EB"/>
    <w:rsid w:val="00725764"/>
    <w:rsid w:val="00725C47"/>
    <w:rsid w:val="0072619C"/>
    <w:rsid w:val="00726A59"/>
    <w:rsid w:val="007279E8"/>
    <w:rsid w:val="00730B13"/>
    <w:rsid w:val="00731446"/>
    <w:rsid w:val="00732FF0"/>
    <w:rsid w:val="00736876"/>
    <w:rsid w:val="007375B7"/>
    <w:rsid w:val="00740276"/>
    <w:rsid w:val="0074542F"/>
    <w:rsid w:val="007458FF"/>
    <w:rsid w:val="007540E2"/>
    <w:rsid w:val="007557F9"/>
    <w:rsid w:val="0076459F"/>
    <w:rsid w:val="0077403E"/>
    <w:rsid w:val="00777A8D"/>
    <w:rsid w:val="007802F2"/>
    <w:rsid w:val="00781AE2"/>
    <w:rsid w:val="007870B9"/>
    <w:rsid w:val="00790A16"/>
    <w:rsid w:val="007916D2"/>
    <w:rsid w:val="007936F0"/>
    <w:rsid w:val="007A42BD"/>
    <w:rsid w:val="007B1BEE"/>
    <w:rsid w:val="007C068D"/>
    <w:rsid w:val="007C0691"/>
    <w:rsid w:val="007C0C3A"/>
    <w:rsid w:val="007C4E8C"/>
    <w:rsid w:val="007C5C01"/>
    <w:rsid w:val="007D39B2"/>
    <w:rsid w:val="007D3B28"/>
    <w:rsid w:val="007D49FE"/>
    <w:rsid w:val="007E1744"/>
    <w:rsid w:val="007E2F68"/>
    <w:rsid w:val="007E5522"/>
    <w:rsid w:val="007F0977"/>
    <w:rsid w:val="007F4889"/>
    <w:rsid w:val="007F6380"/>
    <w:rsid w:val="0080163B"/>
    <w:rsid w:val="00802524"/>
    <w:rsid w:val="00802EBF"/>
    <w:rsid w:val="00803DA8"/>
    <w:rsid w:val="00807F17"/>
    <w:rsid w:val="00811F62"/>
    <w:rsid w:val="00816E19"/>
    <w:rsid w:val="00820F01"/>
    <w:rsid w:val="00822D90"/>
    <w:rsid w:val="00826EAC"/>
    <w:rsid w:val="008309E8"/>
    <w:rsid w:val="00833BF6"/>
    <w:rsid w:val="00834B1F"/>
    <w:rsid w:val="00835365"/>
    <w:rsid w:val="008360F0"/>
    <w:rsid w:val="008424D2"/>
    <w:rsid w:val="00846A2F"/>
    <w:rsid w:val="00850C2E"/>
    <w:rsid w:val="00850D9F"/>
    <w:rsid w:val="0085194F"/>
    <w:rsid w:val="00852940"/>
    <w:rsid w:val="00860474"/>
    <w:rsid w:val="008656E1"/>
    <w:rsid w:val="00866C24"/>
    <w:rsid w:val="008725B1"/>
    <w:rsid w:val="008738EB"/>
    <w:rsid w:val="00873F7C"/>
    <w:rsid w:val="008765D7"/>
    <w:rsid w:val="008801B5"/>
    <w:rsid w:val="00880840"/>
    <w:rsid w:val="008856D4"/>
    <w:rsid w:val="00886C68"/>
    <w:rsid w:val="00890731"/>
    <w:rsid w:val="008936D7"/>
    <w:rsid w:val="008951E4"/>
    <w:rsid w:val="0089622D"/>
    <w:rsid w:val="008964BA"/>
    <w:rsid w:val="008A1DB5"/>
    <w:rsid w:val="008A2756"/>
    <w:rsid w:val="008B487F"/>
    <w:rsid w:val="008B714C"/>
    <w:rsid w:val="008B77B0"/>
    <w:rsid w:val="008C398F"/>
    <w:rsid w:val="008C4724"/>
    <w:rsid w:val="008D0457"/>
    <w:rsid w:val="008D1936"/>
    <w:rsid w:val="008D3971"/>
    <w:rsid w:val="008D3B69"/>
    <w:rsid w:val="008D4356"/>
    <w:rsid w:val="008E0923"/>
    <w:rsid w:val="008E3276"/>
    <w:rsid w:val="008E4FB4"/>
    <w:rsid w:val="008E6FA9"/>
    <w:rsid w:val="008F2954"/>
    <w:rsid w:val="008F601F"/>
    <w:rsid w:val="008F642C"/>
    <w:rsid w:val="008F6D9B"/>
    <w:rsid w:val="008F7EEF"/>
    <w:rsid w:val="009004EE"/>
    <w:rsid w:val="009056FA"/>
    <w:rsid w:val="00910AE8"/>
    <w:rsid w:val="00913339"/>
    <w:rsid w:val="00914C30"/>
    <w:rsid w:val="00915AB8"/>
    <w:rsid w:val="00922472"/>
    <w:rsid w:val="00923073"/>
    <w:rsid w:val="009233CF"/>
    <w:rsid w:val="00926A84"/>
    <w:rsid w:val="0093026C"/>
    <w:rsid w:val="00932D25"/>
    <w:rsid w:val="00937B88"/>
    <w:rsid w:val="009400E8"/>
    <w:rsid w:val="00941A8D"/>
    <w:rsid w:val="009468FC"/>
    <w:rsid w:val="00947E6A"/>
    <w:rsid w:val="009508BB"/>
    <w:rsid w:val="0095510E"/>
    <w:rsid w:val="00963312"/>
    <w:rsid w:val="00963BE0"/>
    <w:rsid w:val="009643FF"/>
    <w:rsid w:val="00964674"/>
    <w:rsid w:val="00971872"/>
    <w:rsid w:val="00973349"/>
    <w:rsid w:val="00973F34"/>
    <w:rsid w:val="00977163"/>
    <w:rsid w:val="009775F4"/>
    <w:rsid w:val="009806BD"/>
    <w:rsid w:val="00980D75"/>
    <w:rsid w:val="00981009"/>
    <w:rsid w:val="00982D7B"/>
    <w:rsid w:val="00985F4C"/>
    <w:rsid w:val="00986991"/>
    <w:rsid w:val="00987D8B"/>
    <w:rsid w:val="00991714"/>
    <w:rsid w:val="009921F0"/>
    <w:rsid w:val="009933FC"/>
    <w:rsid w:val="00996205"/>
    <w:rsid w:val="009A12CE"/>
    <w:rsid w:val="009B0BD3"/>
    <w:rsid w:val="009B3629"/>
    <w:rsid w:val="009C05DB"/>
    <w:rsid w:val="009C190B"/>
    <w:rsid w:val="009C1C38"/>
    <w:rsid w:val="009C1FFA"/>
    <w:rsid w:val="009C6EB9"/>
    <w:rsid w:val="009D09EF"/>
    <w:rsid w:val="009D2DDF"/>
    <w:rsid w:val="009D3ED0"/>
    <w:rsid w:val="009D5288"/>
    <w:rsid w:val="009E21A0"/>
    <w:rsid w:val="009E6FA2"/>
    <w:rsid w:val="009F0791"/>
    <w:rsid w:val="009F6E43"/>
    <w:rsid w:val="00A015B3"/>
    <w:rsid w:val="00A02434"/>
    <w:rsid w:val="00A0506B"/>
    <w:rsid w:val="00A1334D"/>
    <w:rsid w:val="00A13D16"/>
    <w:rsid w:val="00A142CE"/>
    <w:rsid w:val="00A21C2A"/>
    <w:rsid w:val="00A24BA9"/>
    <w:rsid w:val="00A26908"/>
    <w:rsid w:val="00A27F02"/>
    <w:rsid w:val="00A33B7C"/>
    <w:rsid w:val="00A35077"/>
    <w:rsid w:val="00A35819"/>
    <w:rsid w:val="00A35C0E"/>
    <w:rsid w:val="00A36502"/>
    <w:rsid w:val="00A37167"/>
    <w:rsid w:val="00A371FE"/>
    <w:rsid w:val="00A449B9"/>
    <w:rsid w:val="00A5406A"/>
    <w:rsid w:val="00A555C0"/>
    <w:rsid w:val="00A5606B"/>
    <w:rsid w:val="00A574A5"/>
    <w:rsid w:val="00A700A3"/>
    <w:rsid w:val="00A70CB6"/>
    <w:rsid w:val="00A731DB"/>
    <w:rsid w:val="00A80179"/>
    <w:rsid w:val="00A80E8B"/>
    <w:rsid w:val="00A92044"/>
    <w:rsid w:val="00A94C2C"/>
    <w:rsid w:val="00A97F1B"/>
    <w:rsid w:val="00AA0643"/>
    <w:rsid w:val="00AA400F"/>
    <w:rsid w:val="00AA40EB"/>
    <w:rsid w:val="00AA5AFF"/>
    <w:rsid w:val="00AB297D"/>
    <w:rsid w:val="00AB4F39"/>
    <w:rsid w:val="00AB6924"/>
    <w:rsid w:val="00AC27D0"/>
    <w:rsid w:val="00AC6644"/>
    <w:rsid w:val="00AC7944"/>
    <w:rsid w:val="00AD11F9"/>
    <w:rsid w:val="00AD3C8D"/>
    <w:rsid w:val="00AD5648"/>
    <w:rsid w:val="00AD7240"/>
    <w:rsid w:val="00AE2263"/>
    <w:rsid w:val="00AE2858"/>
    <w:rsid w:val="00AE4A79"/>
    <w:rsid w:val="00AF34EB"/>
    <w:rsid w:val="00AF3750"/>
    <w:rsid w:val="00AF4A54"/>
    <w:rsid w:val="00B015AE"/>
    <w:rsid w:val="00B04CED"/>
    <w:rsid w:val="00B050DA"/>
    <w:rsid w:val="00B05B8E"/>
    <w:rsid w:val="00B1439E"/>
    <w:rsid w:val="00B1478E"/>
    <w:rsid w:val="00B14AE1"/>
    <w:rsid w:val="00B214E9"/>
    <w:rsid w:val="00B23C0B"/>
    <w:rsid w:val="00B327CA"/>
    <w:rsid w:val="00B35A80"/>
    <w:rsid w:val="00B35F76"/>
    <w:rsid w:val="00B409A2"/>
    <w:rsid w:val="00B43352"/>
    <w:rsid w:val="00B43F45"/>
    <w:rsid w:val="00B4685C"/>
    <w:rsid w:val="00B5036F"/>
    <w:rsid w:val="00B50D90"/>
    <w:rsid w:val="00B52612"/>
    <w:rsid w:val="00B52B24"/>
    <w:rsid w:val="00B53BFB"/>
    <w:rsid w:val="00B54004"/>
    <w:rsid w:val="00B55720"/>
    <w:rsid w:val="00B576DF"/>
    <w:rsid w:val="00B6036E"/>
    <w:rsid w:val="00B66659"/>
    <w:rsid w:val="00B71159"/>
    <w:rsid w:val="00B72D9A"/>
    <w:rsid w:val="00B72F0B"/>
    <w:rsid w:val="00B74F81"/>
    <w:rsid w:val="00B945E3"/>
    <w:rsid w:val="00B94D2A"/>
    <w:rsid w:val="00B95A2F"/>
    <w:rsid w:val="00B95BD5"/>
    <w:rsid w:val="00B95F53"/>
    <w:rsid w:val="00BA0F02"/>
    <w:rsid w:val="00BA3A1B"/>
    <w:rsid w:val="00BA51E7"/>
    <w:rsid w:val="00BA5AA7"/>
    <w:rsid w:val="00BA6570"/>
    <w:rsid w:val="00BB2087"/>
    <w:rsid w:val="00BB3430"/>
    <w:rsid w:val="00BB3F43"/>
    <w:rsid w:val="00BB3FCF"/>
    <w:rsid w:val="00BC0F00"/>
    <w:rsid w:val="00BC44EE"/>
    <w:rsid w:val="00BD0C26"/>
    <w:rsid w:val="00BD40A6"/>
    <w:rsid w:val="00BE1CC6"/>
    <w:rsid w:val="00BE3166"/>
    <w:rsid w:val="00BE33B5"/>
    <w:rsid w:val="00BE3BD4"/>
    <w:rsid w:val="00BE6705"/>
    <w:rsid w:val="00BF05E1"/>
    <w:rsid w:val="00BF0D24"/>
    <w:rsid w:val="00BF2C6C"/>
    <w:rsid w:val="00BF5301"/>
    <w:rsid w:val="00BF6A98"/>
    <w:rsid w:val="00C01F71"/>
    <w:rsid w:val="00C1379F"/>
    <w:rsid w:val="00C201C6"/>
    <w:rsid w:val="00C217A9"/>
    <w:rsid w:val="00C25B7C"/>
    <w:rsid w:val="00C319F2"/>
    <w:rsid w:val="00C34730"/>
    <w:rsid w:val="00C37A2E"/>
    <w:rsid w:val="00C37A32"/>
    <w:rsid w:val="00C41526"/>
    <w:rsid w:val="00C43167"/>
    <w:rsid w:val="00C43924"/>
    <w:rsid w:val="00C50E31"/>
    <w:rsid w:val="00C51786"/>
    <w:rsid w:val="00C52AEA"/>
    <w:rsid w:val="00C562A7"/>
    <w:rsid w:val="00C62260"/>
    <w:rsid w:val="00C62995"/>
    <w:rsid w:val="00C64886"/>
    <w:rsid w:val="00C72DD1"/>
    <w:rsid w:val="00C749F8"/>
    <w:rsid w:val="00C806BC"/>
    <w:rsid w:val="00C80C6E"/>
    <w:rsid w:val="00C81B66"/>
    <w:rsid w:val="00C83CBF"/>
    <w:rsid w:val="00C901BA"/>
    <w:rsid w:val="00C903D0"/>
    <w:rsid w:val="00C92D9E"/>
    <w:rsid w:val="00C955EC"/>
    <w:rsid w:val="00C959AF"/>
    <w:rsid w:val="00CA0D9A"/>
    <w:rsid w:val="00CA2942"/>
    <w:rsid w:val="00CA29CD"/>
    <w:rsid w:val="00CA2CF8"/>
    <w:rsid w:val="00CB4899"/>
    <w:rsid w:val="00CB6B89"/>
    <w:rsid w:val="00CB74DC"/>
    <w:rsid w:val="00CC1852"/>
    <w:rsid w:val="00CC2ABD"/>
    <w:rsid w:val="00CC343F"/>
    <w:rsid w:val="00CC4C80"/>
    <w:rsid w:val="00CC6DA2"/>
    <w:rsid w:val="00CD1A2F"/>
    <w:rsid w:val="00CD1E0A"/>
    <w:rsid w:val="00CE1FD5"/>
    <w:rsid w:val="00CE7A44"/>
    <w:rsid w:val="00CF1B6C"/>
    <w:rsid w:val="00CF3BD0"/>
    <w:rsid w:val="00CF4AEC"/>
    <w:rsid w:val="00CF5587"/>
    <w:rsid w:val="00D005BA"/>
    <w:rsid w:val="00D00CAE"/>
    <w:rsid w:val="00D0284C"/>
    <w:rsid w:val="00D05970"/>
    <w:rsid w:val="00D06A4E"/>
    <w:rsid w:val="00D14C3B"/>
    <w:rsid w:val="00D17350"/>
    <w:rsid w:val="00D204D2"/>
    <w:rsid w:val="00D2157E"/>
    <w:rsid w:val="00D31563"/>
    <w:rsid w:val="00D3356B"/>
    <w:rsid w:val="00D351A0"/>
    <w:rsid w:val="00D4303B"/>
    <w:rsid w:val="00D43B86"/>
    <w:rsid w:val="00D446C8"/>
    <w:rsid w:val="00D44837"/>
    <w:rsid w:val="00D45949"/>
    <w:rsid w:val="00D522BC"/>
    <w:rsid w:val="00D5534B"/>
    <w:rsid w:val="00D573F5"/>
    <w:rsid w:val="00D57583"/>
    <w:rsid w:val="00D64F74"/>
    <w:rsid w:val="00D70543"/>
    <w:rsid w:val="00D8289F"/>
    <w:rsid w:val="00D82A6E"/>
    <w:rsid w:val="00D84C15"/>
    <w:rsid w:val="00D86DB9"/>
    <w:rsid w:val="00D8760E"/>
    <w:rsid w:val="00D918EF"/>
    <w:rsid w:val="00D9247E"/>
    <w:rsid w:val="00D94AF0"/>
    <w:rsid w:val="00D96E90"/>
    <w:rsid w:val="00D96F73"/>
    <w:rsid w:val="00DA0007"/>
    <w:rsid w:val="00DA1D8B"/>
    <w:rsid w:val="00DA570B"/>
    <w:rsid w:val="00DB241D"/>
    <w:rsid w:val="00DB3379"/>
    <w:rsid w:val="00DB6B00"/>
    <w:rsid w:val="00DB7471"/>
    <w:rsid w:val="00DC40E3"/>
    <w:rsid w:val="00DC47A5"/>
    <w:rsid w:val="00DC61E2"/>
    <w:rsid w:val="00DC7ED6"/>
    <w:rsid w:val="00DD2F6E"/>
    <w:rsid w:val="00DD66AB"/>
    <w:rsid w:val="00DE2913"/>
    <w:rsid w:val="00DE2A5F"/>
    <w:rsid w:val="00DE3E87"/>
    <w:rsid w:val="00DE4448"/>
    <w:rsid w:val="00DE5FC5"/>
    <w:rsid w:val="00DF0CEE"/>
    <w:rsid w:val="00DF338B"/>
    <w:rsid w:val="00E0212F"/>
    <w:rsid w:val="00E04285"/>
    <w:rsid w:val="00E113CF"/>
    <w:rsid w:val="00E13D53"/>
    <w:rsid w:val="00E15F30"/>
    <w:rsid w:val="00E17389"/>
    <w:rsid w:val="00E25DF2"/>
    <w:rsid w:val="00E3536D"/>
    <w:rsid w:val="00E35A75"/>
    <w:rsid w:val="00E36081"/>
    <w:rsid w:val="00E3675D"/>
    <w:rsid w:val="00E37967"/>
    <w:rsid w:val="00E41BE0"/>
    <w:rsid w:val="00E449BC"/>
    <w:rsid w:val="00E44CC8"/>
    <w:rsid w:val="00E4586D"/>
    <w:rsid w:val="00E47941"/>
    <w:rsid w:val="00E50985"/>
    <w:rsid w:val="00E5402A"/>
    <w:rsid w:val="00E5518D"/>
    <w:rsid w:val="00E56D16"/>
    <w:rsid w:val="00E57740"/>
    <w:rsid w:val="00E5796C"/>
    <w:rsid w:val="00E57DD6"/>
    <w:rsid w:val="00E6206A"/>
    <w:rsid w:val="00E66217"/>
    <w:rsid w:val="00E66C02"/>
    <w:rsid w:val="00E765CA"/>
    <w:rsid w:val="00E85A4D"/>
    <w:rsid w:val="00E92257"/>
    <w:rsid w:val="00E952C1"/>
    <w:rsid w:val="00EA0300"/>
    <w:rsid w:val="00EA48C1"/>
    <w:rsid w:val="00EA611D"/>
    <w:rsid w:val="00EB0DC8"/>
    <w:rsid w:val="00EB3378"/>
    <w:rsid w:val="00EB47F9"/>
    <w:rsid w:val="00EB4AAE"/>
    <w:rsid w:val="00EB60A8"/>
    <w:rsid w:val="00EB786A"/>
    <w:rsid w:val="00EC21CA"/>
    <w:rsid w:val="00EC29EE"/>
    <w:rsid w:val="00EC632A"/>
    <w:rsid w:val="00EC75D9"/>
    <w:rsid w:val="00ED0FFA"/>
    <w:rsid w:val="00EE0A7D"/>
    <w:rsid w:val="00EE38C6"/>
    <w:rsid w:val="00EE4FAB"/>
    <w:rsid w:val="00EE5A25"/>
    <w:rsid w:val="00EE5AF5"/>
    <w:rsid w:val="00EF1706"/>
    <w:rsid w:val="00EF457A"/>
    <w:rsid w:val="00EF4D73"/>
    <w:rsid w:val="00F00968"/>
    <w:rsid w:val="00F0350E"/>
    <w:rsid w:val="00F0437D"/>
    <w:rsid w:val="00F04F8C"/>
    <w:rsid w:val="00F05D23"/>
    <w:rsid w:val="00F05E53"/>
    <w:rsid w:val="00F05F25"/>
    <w:rsid w:val="00F10A77"/>
    <w:rsid w:val="00F11937"/>
    <w:rsid w:val="00F119FB"/>
    <w:rsid w:val="00F123D3"/>
    <w:rsid w:val="00F1476B"/>
    <w:rsid w:val="00F15EC9"/>
    <w:rsid w:val="00F16CC1"/>
    <w:rsid w:val="00F236AF"/>
    <w:rsid w:val="00F305C3"/>
    <w:rsid w:val="00F35C98"/>
    <w:rsid w:val="00F40C68"/>
    <w:rsid w:val="00F42FE0"/>
    <w:rsid w:val="00F432C3"/>
    <w:rsid w:val="00F44D54"/>
    <w:rsid w:val="00F63CF8"/>
    <w:rsid w:val="00F64A49"/>
    <w:rsid w:val="00F65438"/>
    <w:rsid w:val="00F70B5F"/>
    <w:rsid w:val="00F70C8A"/>
    <w:rsid w:val="00F7276E"/>
    <w:rsid w:val="00F76A5F"/>
    <w:rsid w:val="00F84268"/>
    <w:rsid w:val="00F86085"/>
    <w:rsid w:val="00F920B3"/>
    <w:rsid w:val="00F93769"/>
    <w:rsid w:val="00F94064"/>
    <w:rsid w:val="00FA1A48"/>
    <w:rsid w:val="00FA3438"/>
    <w:rsid w:val="00FA38B5"/>
    <w:rsid w:val="00FA4E48"/>
    <w:rsid w:val="00FA6624"/>
    <w:rsid w:val="00FA6D68"/>
    <w:rsid w:val="00FA79B3"/>
    <w:rsid w:val="00FB2739"/>
    <w:rsid w:val="00FB3CFE"/>
    <w:rsid w:val="00FB4B56"/>
    <w:rsid w:val="00FB7040"/>
    <w:rsid w:val="00FB7AD3"/>
    <w:rsid w:val="00FB7C24"/>
    <w:rsid w:val="00FC2CF3"/>
    <w:rsid w:val="00FC5BE7"/>
    <w:rsid w:val="00FC6586"/>
    <w:rsid w:val="00FD2CB0"/>
    <w:rsid w:val="00FD6D1B"/>
    <w:rsid w:val="00FD6D44"/>
    <w:rsid w:val="00FE0FC1"/>
    <w:rsid w:val="00FE4A6F"/>
    <w:rsid w:val="00FE57EB"/>
    <w:rsid w:val="00FE5A1A"/>
    <w:rsid w:val="00FF4B63"/>
    <w:rsid w:val="00FF530A"/>
    <w:rsid w:val="00FF5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82"/>
    <w:rPr>
      <w:spacing w:val="6"/>
      <w:sz w:val="28"/>
      <w:szCs w:val="28"/>
    </w:rPr>
  </w:style>
  <w:style w:type="paragraph" w:styleId="1">
    <w:name w:val="heading 1"/>
    <w:basedOn w:val="a"/>
    <w:next w:val="a"/>
    <w:link w:val="10"/>
    <w:autoRedefine/>
    <w:uiPriority w:val="9"/>
    <w:qFormat/>
    <w:rsid w:val="004E5D13"/>
    <w:pPr>
      <w:keepNext/>
      <w:keepLines/>
      <w:spacing w:line="360" w:lineRule="auto"/>
      <w:ind w:firstLine="567"/>
      <w:jc w:val="both"/>
      <w:outlineLvl w:val="0"/>
    </w:pPr>
    <w:rPr>
      <w:b/>
      <w:bCs/>
      <w:spacing w:val="0"/>
    </w:rPr>
  </w:style>
  <w:style w:type="paragraph" w:styleId="2">
    <w:name w:val="heading 2"/>
    <w:aliases w:val="Заголовок 2 схемы ВиВ"/>
    <w:basedOn w:val="a"/>
    <w:next w:val="a"/>
    <w:link w:val="20"/>
    <w:qFormat/>
    <w:rsid w:val="004E5D13"/>
    <w:pPr>
      <w:keepNext/>
      <w:keepLines/>
      <w:spacing w:line="360" w:lineRule="auto"/>
      <w:ind w:firstLine="567"/>
      <w:jc w:val="both"/>
      <w:outlineLvl w:val="1"/>
    </w:pPr>
    <w:rPr>
      <w:b/>
      <w:bCs/>
      <w:spacing w:val="0"/>
      <w:szCs w:val="26"/>
    </w:rPr>
  </w:style>
  <w:style w:type="paragraph" w:styleId="3">
    <w:name w:val="heading 3"/>
    <w:aliases w:val="Заголовок 3 схемы ВиВ"/>
    <w:basedOn w:val="2"/>
    <w:next w:val="a"/>
    <w:link w:val="30"/>
    <w:qFormat/>
    <w:rsid w:val="004E5D13"/>
    <w:pPr>
      <w:outlineLvl w:val="2"/>
    </w:pPr>
    <w:rPr>
      <w:szCs w:val="20"/>
    </w:rPr>
  </w:style>
  <w:style w:type="paragraph" w:styleId="4">
    <w:name w:val="heading 4"/>
    <w:basedOn w:val="a"/>
    <w:next w:val="a"/>
    <w:link w:val="40"/>
    <w:qFormat/>
    <w:rsid w:val="004E5D13"/>
    <w:pPr>
      <w:keepNext/>
      <w:jc w:val="right"/>
      <w:outlineLvl w:val="3"/>
    </w:pPr>
    <w:rPr>
      <w:spacing w:val="0"/>
      <w:szCs w:val="20"/>
    </w:rPr>
  </w:style>
  <w:style w:type="paragraph" w:styleId="5">
    <w:name w:val="heading 5"/>
    <w:basedOn w:val="a"/>
    <w:next w:val="a"/>
    <w:link w:val="50"/>
    <w:uiPriority w:val="9"/>
    <w:qFormat/>
    <w:rsid w:val="004E5D13"/>
    <w:pPr>
      <w:keepNext/>
      <w:outlineLvl w:val="4"/>
    </w:pPr>
    <w:rPr>
      <w:spacing w:val="0"/>
      <w:szCs w:val="20"/>
      <w:u w:val="single"/>
    </w:rPr>
  </w:style>
  <w:style w:type="paragraph" w:styleId="6">
    <w:name w:val="heading 6"/>
    <w:basedOn w:val="a"/>
    <w:next w:val="a"/>
    <w:link w:val="60"/>
    <w:uiPriority w:val="9"/>
    <w:qFormat/>
    <w:rsid w:val="004E5D13"/>
    <w:pPr>
      <w:keepNext/>
      <w:jc w:val="center"/>
      <w:outlineLvl w:val="5"/>
    </w:pPr>
    <w:rPr>
      <w:b/>
      <w:spacing w:val="0"/>
      <w:szCs w:val="20"/>
    </w:rPr>
  </w:style>
  <w:style w:type="paragraph" w:styleId="7">
    <w:name w:val="heading 7"/>
    <w:basedOn w:val="a"/>
    <w:next w:val="a"/>
    <w:link w:val="70"/>
    <w:uiPriority w:val="9"/>
    <w:qFormat/>
    <w:rsid w:val="004E5D13"/>
    <w:pPr>
      <w:keepNext/>
      <w:ind w:firstLine="720"/>
      <w:outlineLvl w:val="6"/>
    </w:pPr>
    <w:rPr>
      <w:spacing w:val="0"/>
      <w:szCs w:val="20"/>
    </w:rPr>
  </w:style>
  <w:style w:type="paragraph" w:styleId="8">
    <w:name w:val="heading 8"/>
    <w:basedOn w:val="a"/>
    <w:next w:val="a"/>
    <w:link w:val="80"/>
    <w:uiPriority w:val="9"/>
    <w:qFormat/>
    <w:rsid w:val="004E5D13"/>
    <w:pPr>
      <w:keepNext/>
      <w:ind w:firstLine="567"/>
      <w:jc w:val="right"/>
      <w:outlineLvl w:val="7"/>
    </w:pPr>
    <w:rPr>
      <w:spacing w:val="0"/>
      <w:szCs w:val="20"/>
    </w:rPr>
  </w:style>
  <w:style w:type="paragraph" w:styleId="9">
    <w:name w:val="heading 9"/>
    <w:basedOn w:val="a"/>
    <w:next w:val="a"/>
    <w:link w:val="90"/>
    <w:uiPriority w:val="9"/>
    <w:qFormat/>
    <w:rsid w:val="004E5D13"/>
    <w:pPr>
      <w:keepNext/>
      <w:ind w:firstLine="567"/>
      <w:jc w:val="both"/>
      <w:outlineLvl w:val="8"/>
    </w:pPr>
    <w:rPr>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Òàáë òåêñò"/>
    <w:basedOn w:val="a"/>
    <w:link w:val="a4"/>
    <w:uiPriority w:val="99"/>
    <w:rsid w:val="00405782"/>
    <w:pPr>
      <w:jc w:val="center"/>
    </w:pPr>
  </w:style>
  <w:style w:type="character" w:customStyle="1" w:styleId="a4">
    <w:name w:val="Основной текст Знак"/>
    <w:aliases w:val="bt Знак,Òàáë òåêñò Знак"/>
    <w:link w:val="a3"/>
    <w:uiPriority w:val="99"/>
    <w:locked/>
    <w:rsid w:val="00253EA9"/>
    <w:rPr>
      <w:rFonts w:cs="Times New Roman"/>
      <w:spacing w:val="6"/>
      <w:sz w:val="28"/>
      <w:szCs w:val="28"/>
    </w:rPr>
  </w:style>
  <w:style w:type="paragraph" w:styleId="a5">
    <w:name w:val="header"/>
    <w:aliases w:val="ВерхКолонтитул"/>
    <w:basedOn w:val="a"/>
    <w:link w:val="a6"/>
    <w:rsid w:val="00405782"/>
    <w:pPr>
      <w:tabs>
        <w:tab w:val="center" w:pos="4677"/>
        <w:tab w:val="right" w:pos="9355"/>
      </w:tabs>
    </w:pPr>
    <w:rPr>
      <w:sz w:val="24"/>
      <w:szCs w:val="20"/>
    </w:rPr>
  </w:style>
  <w:style w:type="character" w:customStyle="1" w:styleId="a6">
    <w:name w:val="Верхний колонтитул Знак"/>
    <w:aliases w:val="ВерхКолонтитул Знак"/>
    <w:link w:val="a5"/>
    <w:uiPriority w:val="99"/>
    <w:locked/>
    <w:rsid w:val="0093026C"/>
    <w:rPr>
      <w:rFonts w:cs="Times New Roman"/>
      <w:spacing w:val="6"/>
      <w:sz w:val="24"/>
    </w:rPr>
  </w:style>
  <w:style w:type="character" w:styleId="a7">
    <w:name w:val="page number"/>
    <w:rsid w:val="00405782"/>
    <w:rPr>
      <w:rFonts w:cs="Times New Roman"/>
    </w:rPr>
  </w:style>
  <w:style w:type="paragraph" w:styleId="a8">
    <w:name w:val="Body Text Indent"/>
    <w:aliases w:val="Основной текст с отступом Знак1,Основной текст 1,Нумерованный список !!"/>
    <w:basedOn w:val="a"/>
    <w:link w:val="a9"/>
    <w:rsid w:val="00405782"/>
    <w:pPr>
      <w:tabs>
        <w:tab w:val="left" w:pos="748"/>
      </w:tabs>
      <w:spacing w:line="360" w:lineRule="auto"/>
      <w:ind w:firstLine="708"/>
      <w:jc w:val="both"/>
    </w:pPr>
  </w:style>
  <w:style w:type="character" w:customStyle="1" w:styleId="a9">
    <w:name w:val="Основной текст с отступом Знак"/>
    <w:aliases w:val="Основной текст с отступом Знак1 Знак1,Основной текст 1 Знак1,Нумерованный список !! Знак1"/>
    <w:link w:val="a8"/>
    <w:uiPriority w:val="99"/>
    <w:locked/>
    <w:rsid w:val="00253EA9"/>
    <w:rPr>
      <w:rFonts w:cs="Times New Roman"/>
      <w:spacing w:val="6"/>
      <w:sz w:val="28"/>
      <w:szCs w:val="28"/>
    </w:rPr>
  </w:style>
  <w:style w:type="paragraph" w:styleId="aa">
    <w:name w:val="Balloon Text"/>
    <w:basedOn w:val="a"/>
    <w:link w:val="ab"/>
    <w:uiPriority w:val="99"/>
    <w:rsid w:val="00C41526"/>
    <w:rPr>
      <w:rFonts w:ascii="Tahoma" w:hAnsi="Tahoma"/>
      <w:sz w:val="16"/>
      <w:szCs w:val="20"/>
    </w:rPr>
  </w:style>
  <w:style w:type="character" w:customStyle="1" w:styleId="ab">
    <w:name w:val="Текст выноски Знак"/>
    <w:link w:val="aa"/>
    <w:uiPriority w:val="99"/>
    <w:locked/>
    <w:rsid w:val="00C41526"/>
    <w:rPr>
      <w:rFonts w:ascii="Tahoma" w:hAnsi="Tahoma" w:cs="Times New Roman"/>
      <w:spacing w:val="6"/>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376A9"/>
    <w:pPr>
      <w:spacing w:before="100" w:beforeAutospacing="1" w:after="100" w:afterAutospacing="1"/>
    </w:pPr>
    <w:rPr>
      <w:rFonts w:ascii="Tahoma" w:hAnsi="Tahoma" w:cs="Tahoma"/>
      <w:spacing w:val="0"/>
      <w:sz w:val="20"/>
      <w:szCs w:val="20"/>
      <w:lang w:val="en-US" w:eastAsia="en-US"/>
    </w:rPr>
  </w:style>
  <w:style w:type="paragraph" w:styleId="21">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2"/>
    <w:rsid w:val="00682DA2"/>
    <w:pPr>
      <w:spacing w:after="120" w:line="480" w:lineRule="auto"/>
      <w:ind w:left="283"/>
    </w:pPr>
    <w:rPr>
      <w:sz w:val="24"/>
      <w:szCs w:val="20"/>
    </w:rPr>
  </w:style>
  <w:style w:type="character" w:customStyle="1" w:styleId="22">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2"/>
    <w:link w:val="21"/>
    <w:locked/>
    <w:rsid w:val="00682DA2"/>
    <w:rPr>
      <w:rFonts w:cs="Times New Roman"/>
      <w:spacing w:val="6"/>
      <w:sz w:val="24"/>
    </w:rPr>
  </w:style>
  <w:style w:type="paragraph" w:styleId="ac">
    <w:name w:val="No Spacing"/>
    <w:qFormat/>
    <w:rsid w:val="001007C6"/>
    <w:rPr>
      <w:spacing w:val="6"/>
      <w:sz w:val="28"/>
      <w:szCs w:val="28"/>
    </w:rPr>
  </w:style>
  <w:style w:type="table" w:styleId="ad">
    <w:name w:val="Table Grid"/>
    <w:basedOn w:val="a1"/>
    <w:rsid w:val="00FB7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40780A"/>
    <w:pPr>
      <w:tabs>
        <w:tab w:val="center" w:pos="4677"/>
        <w:tab w:val="right" w:pos="9355"/>
      </w:tabs>
    </w:pPr>
    <w:rPr>
      <w:sz w:val="24"/>
      <w:szCs w:val="20"/>
    </w:rPr>
  </w:style>
  <w:style w:type="character" w:customStyle="1" w:styleId="af">
    <w:name w:val="Нижний колонтитул Знак"/>
    <w:link w:val="ae"/>
    <w:uiPriority w:val="99"/>
    <w:locked/>
    <w:rsid w:val="0040780A"/>
    <w:rPr>
      <w:rFonts w:cs="Times New Roman"/>
      <w:spacing w:val="6"/>
      <w:sz w:val="24"/>
    </w:rPr>
  </w:style>
  <w:style w:type="paragraph" w:styleId="af0">
    <w:name w:val="Document Map"/>
    <w:basedOn w:val="a"/>
    <w:link w:val="af1"/>
    <w:unhideWhenUsed/>
    <w:rsid w:val="00543DAE"/>
    <w:rPr>
      <w:rFonts w:ascii="Tahoma" w:hAnsi="Tahoma"/>
      <w:sz w:val="16"/>
      <w:szCs w:val="16"/>
    </w:rPr>
  </w:style>
  <w:style w:type="character" w:customStyle="1" w:styleId="af1">
    <w:name w:val="Схема документа Знак"/>
    <w:link w:val="af0"/>
    <w:rsid w:val="00543DAE"/>
    <w:rPr>
      <w:rFonts w:ascii="Tahoma" w:hAnsi="Tahoma" w:cs="Tahoma"/>
      <w:spacing w:val="6"/>
      <w:sz w:val="16"/>
      <w:szCs w:val="16"/>
    </w:rPr>
  </w:style>
  <w:style w:type="character" w:customStyle="1" w:styleId="10">
    <w:name w:val="Заголовок 1 Знак"/>
    <w:basedOn w:val="a0"/>
    <w:link w:val="1"/>
    <w:uiPriority w:val="9"/>
    <w:rsid w:val="004E5D13"/>
    <w:rPr>
      <w:b/>
      <w:bCs/>
      <w:sz w:val="28"/>
      <w:szCs w:val="28"/>
    </w:rPr>
  </w:style>
  <w:style w:type="character" w:customStyle="1" w:styleId="20">
    <w:name w:val="Заголовок 2 Знак"/>
    <w:aliases w:val="Заголовок 2 схемы ВиВ Знак"/>
    <w:basedOn w:val="a0"/>
    <w:link w:val="2"/>
    <w:rsid w:val="004E5D13"/>
    <w:rPr>
      <w:b/>
      <w:bCs/>
      <w:sz w:val="28"/>
      <w:szCs w:val="26"/>
    </w:rPr>
  </w:style>
  <w:style w:type="character" w:customStyle="1" w:styleId="30">
    <w:name w:val="Заголовок 3 Знак"/>
    <w:aliases w:val="Заголовок 3 схемы ВиВ Знак"/>
    <w:basedOn w:val="a0"/>
    <w:link w:val="3"/>
    <w:rsid w:val="004E5D13"/>
    <w:rPr>
      <w:b/>
      <w:bCs/>
      <w:sz w:val="28"/>
    </w:rPr>
  </w:style>
  <w:style w:type="character" w:customStyle="1" w:styleId="40">
    <w:name w:val="Заголовок 4 Знак"/>
    <w:basedOn w:val="a0"/>
    <w:link w:val="4"/>
    <w:rsid w:val="004E5D13"/>
    <w:rPr>
      <w:sz w:val="28"/>
    </w:rPr>
  </w:style>
  <w:style w:type="character" w:customStyle="1" w:styleId="50">
    <w:name w:val="Заголовок 5 Знак"/>
    <w:basedOn w:val="a0"/>
    <w:link w:val="5"/>
    <w:uiPriority w:val="9"/>
    <w:rsid w:val="004E5D13"/>
    <w:rPr>
      <w:sz w:val="28"/>
      <w:u w:val="single"/>
    </w:rPr>
  </w:style>
  <w:style w:type="character" w:customStyle="1" w:styleId="60">
    <w:name w:val="Заголовок 6 Знак"/>
    <w:basedOn w:val="a0"/>
    <w:link w:val="6"/>
    <w:uiPriority w:val="9"/>
    <w:rsid w:val="004E5D13"/>
    <w:rPr>
      <w:b/>
      <w:sz w:val="28"/>
    </w:rPr>
  </w:style>
  <w:style w:type="character" w:customStyle="1" w:styleId="70">
    <w:name w:val="Заголовок 7 Знак"/>
    <w:basedOn w:val="a0"/>
    <w:link w:val="7"/>
    <w:uiPriority w:val="9"/>
    <w:rsid w:val="004E5D13"/>
    <w:rPr>
      <w:sz w:val="28"/>
    </w:rPr>
  </w:style>
  <w:style w:type="character" w:customStyle="1" w:styleId="80">
    <w:name w:val="Заголовок 8 Знак"/>
    <w:basedOn w:val="a0"/>
    <w:link w:val="8"/>
    <w:uiPriority w:val="9"/>
    <w:rsid w:val="004E5D13"/>
    <w:rPr>
      <w:sz w:val="28"/>
    </w:rPr>
  </w:style>
  <w:style w:type="character" w:customStyle="1" w:styleId="90">
    <w:name w:val="Заголовок 9 Знак"/>
    <w:basedOn w:val="a0"/>
    <w:link w:val="9"/>
    <w:uiPriority w:val="9"/>
    <w:rsid w:val="004E5D13"/>
    <w:rPr>
      <w:sz w:val="28"/>
    </w:rPr>
  </w:style>
  <w:style w:type="paragraph" w:customStyle="1" w:styleId="Default">
    <w:name w:val="Default"/>
    <w:rsid w:val="004E5D13"/>
    <w:pPr>
      <w:autoSpaceDE w:val="0"/>
      <w:autoSpaceDN w:val="0"/>
      <w:adjustRightInd w:val="0"/>
    </w:pPr>
    <w:rPr>
      <w:rFonts w:eastAsiaTheme="minorEastAsia"/>
      <w:color w:val="000000"/>
      <w:sz w:val="24"/>
      <w:szCs w:val="24"/>
    </w:rPr>
  </w:style>
  <w:style w:type="paragraph" w:styleId="af2">
    <w:name w:val="List Paragraph"/>
    <w:basedOn w:val="a"/>
    <w:link w:val="af3"/>
    <w:uiPriority w:val="34"/>
    <w:qFormat/>
    <w:rsid w:val="004E5D13"/>
    <w:pPr>
      <w:spacing w:after="200" w:line="276" w:lineRule="auto"/>
      <w:ind w:left="720"/>
      <w:contextualSpacing/>
    </w:pPr>
    <w:rPr>
      <w:rFonts w:asciiTheme="minorHAnsi" w:eastAsiaTheme="minorEastAsia" w:hAnsiTheme="minorHAnsi" w:cstheme="minorBidi"/>
      <w:spacing w:val="0"/>
      <w:sz w:val="22"/>
      <w:szCs w:val="22"/>
    </w:rPr>
  </w:style>
  <w:style w:type="paragraph" w:styleId="af4">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5"/>
    <w:uiPriority w:val="99"/>
    <w:unhideWhenUsed/>
    <w:qFormat/>
    <w:rsid w:val="004E5D13"/>
    <w:pPr>
      <w:spacing w:before="100" w:beforeAutospacing="1" w:after="100" w:afterAutospacing="1"/>
    </w:pPr>
    <w:rPr>
      <w:rFonts w:ascii="Verdana" w:hAnsi="Verdana"/>
      <w:spacing w:val="0"/>
      <w:sz w:val="17"/>
      <w:szCs w:val="17"/>
    </w:rPr>
  </w:style>
  <w:style w:type="paragraph" w:customStyle="1" w:styleId="210">
    <w:name w:val="Основной текст 21"/>
    <w:basedOn w:val="a"/>
    <w:rsid w:val="004E5D13"/>
    <w:pPr>
      <w:suppressAutoHyphens/>
    </w:pPr>
    <w:rPr>
      <w:b/>
      <w:bCs/>
      <w:spacing w:val="0"/>
      <w:kern w:val="1"/>
      <w:sz w:val="24"/>
      <w:szCs w:val="24"/>
      <w:lang w:eastAsia="ar-SA"/>
    </w:rPr>
  </w:style>
  <w:style w:type="paragraph" w:customStyle="1" w:styleId="FORMATTEXT">
    <w:name w:val=".FORMATTEXT"/>
    <w:uiPriority w:val="99"/>
    <w:rsid w:val="004E5D13"/>
    <w:pPr>
      <w:widowControl w:val="0"/>
      <w:autoSpaceDE w:val="0"/>
      <w:autoSpaceDN w:val="0"/>
      <w:adjustRightInd w:val="0"/>
    </w:pPr>
    <w:rPr>
      <w:sz w:val="24"/>
      <w:szCs w:val="24"/>
    </w:rPr>
  </w:style>
  <w:style w:type="paragraph" w:customStyle="1" w:styleId="HEADERTEXT">
    <w:name w:val=".HEADERTEXT"/>
    <w:uiPriority w:val="99"/>
    <w:rsid w:val="004E5D13"/>
    <w:pPr>
      <w:widowControl w:val="0"/>
      <w:autoSpaceDE w:val="0"/>
      <w:autoSpaceDN w:val="0"/>
      <w:adjustRightInd w:val="0"/>
    </w:pPr>
    <w:rPr>
      <w:rFonts w:ascii="Arial" w:hAnsi="Arial" w:cs="Arial"/>
      <w:color w:val="2B4279"/>
      <w:sz w:val="22"/>
      <w:szCs w:val="22"/>
    </w:rPr>
  </w:style>
  <w:style w:type="paragraph" w:styleId="31">
    <w:name w:val="Body Text 3"/>
    <w:basedOn w:val="a"/>
    <w:link w:val="32"/>
    <w:rsid w:val="004E5D13"/>
    <w:pPr>
      <w:spacing w:after="120"/>
    </w:pPr>
    <w:rPr>
      <w:spacing w:val="0"/>
      <w:sz w:val="16"/>
      <w:szCs w:val="16"/>
    </w:rPr>
  </w:style>
  <w:style w:type="character" w:customStyle="1" w:styleId="32">
    <w:name w:val="Основной текст 3 Знак"/>
    <w:basedOn w:val="a0"/>
    <w:link w:val="31"/>
    <w:rsid w:val="004E5D13"/>
    <w:rPr>
      <w:sz w:val="16"/>
      <w:szCs w:val="16"/>
    </w:rPr>
  </w:style>
  <w:style w:type="character" w:customStyle="1" w:styleId="apple-converted-space">
    <w:name w:val="apple-converted-space"/>
    <w:basedOn w:val="a0"/>
    <w:rsid w:val="004E5D13"/>
  </w:style>
  <w:style w:type="character" w:customStyle="1" w:styleId="italic">
    <w:name w:val="italic"/>
    <w:basedOn w:val="a0"/>
    <w:rsid w:val="004E5D13"/>
  </w:style>
  <w:style w:type="character" w:styleId="af6">
    <w:name w:val="Placeholder Text"/>
    <w:basedOn w:val="a0"/>
    <w:uiPriority w:val="99"/>
    <w:semiHidden/>
    <w:rsid w:val="004E5D13"/>
    <w:rPr>
      <w:color w:val="808080"/>
    </w:rPr>
  </w:style>
  <w:style w:type="character" w:styleId="af7">
    <w:name w:val="Hyperlink"/>
    <w:basedOn w:val="a0"/>
    <w:uiPriority w:val="99"/>
    <w:unhideWhenUsed/>
    <w:rsid w:val="004E5D13"/>
    <w:rPr>
      <w:color w:val="0000FF" w:themeColor="hyperlink"/>
      <w:u w:val="single"/>
    </w:rPr>
  </w:style>
  <w:style w:type="paragraph" w:customStyle="1" w:styleId="formattext0">
    <w:name w:val="formattext"/>
    <w:basedOn w:val="a"/>
    <w:rsid w:val="004E5D13"/>
    <w:pPr>
      <w:spacing w:before="100" w:beforeAutospacing="1" w:after="100" w:afterAutospacing="1"/>
    </w:pPr>
    <w:rPr>
      <w:spacing w:val="0"/>
      <w:sz w:val="24"/>
      <w:szCs w:val="24"/>
    </w:rPr>
  </w:style>
  <w:style w:type="paragraph" w:customStyle="1" w:styleId="ConsPlusNormal">
    <w:name w:val="ConsPlusNormal"/>
    <w:rsid w:val="004E5D13"/>
    <w:pPr>
      <w:widowControl w:val="0"/>
      <w:autoSpaceDE w:val="0"/>
      <w:autoSpaceDN w:val="0"/>
      <w:adjustRightInd w:val="0"/>
    </w:pPr>
    <w:rPr>
      <w:rFonts w:ascii="Arial" w:eastAsiaTheme="minorEastAsia" w:hAnsi="Arial" w:cs="Arial"/>
    </w:rPr>
  </w:style>
  <w:style w:type="character" w:customStyle="1" w:styleId="11">
    <w:name w:val="Основной текст Знак1"/>
    <w:basedOn w:val="a0"/>
    <w:uiPriority w:val="99"/>
    <w:rsid w:val="004E5D1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4E5D13"/>
    <w:rPr>
      <w:rFonts w:ascii="Times New Roman" w:eastAsia="Times New Roman" w:hAnsi="Times New Roman" w:cs="Times New Roman"/>
      <w:spacing w:val="0"/>
      <w:sz w:val="18"/>
      <w:u w:val="none"/>
      <w:lang w:val="ru-RU"/>
    </w:rPr>
  </w:style>
  <w:style w:type="character" w:customStyle="1" w:styleId="61">
    <w:name w:val="Основной текст + 6"/>
    <w:aliases w:val="5 pt,Основной текст (14) + 8"/>
    <w:basedOn w:val="11"/>
    <w:uiPriority w:val="99"/>
    <w:rsid w:val="004E5D1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4E5D1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4E5D13"/>
    <w:rPr>
      <w:rFonts w:ascii="Times New Roman" w:eastAsia="Times New Roman" w:hAnsi="Times New Roman" w:cs="Times New Roman"/>
      <w:spacing w:val="0"/>
      <w:sz w:val="17"/>
      <w:u w:val="none"/>
      <w:lang w:val="ru-RU"/>
    </w:rPr>
  </w:style>
  <w:style w:type="character" w:customStyle="1" w:styleId="af8">
    <w:name w:val="Основной текст + Полужирный"/>
    <w:basedOn w:val="11"/>
    <w:uiPriority w:val="99"/>
    <w:rsid w:val="004E5D13"/>
    <w:rPr>
      <w:rFonts w:ascii="Times New Roman" w:eastAsia="Times New Roman" w:hAnsi="Times New Roman" w:cs="Times New Roman"/>
      <w:b/>
      <w:bCs/>
      <w:spacing w:val="0"/>
      <w:sz w:val="19"/>
      <w:u w:val="none"/>
      <w:lang w:val="ru-RU"/>
    </w:rPr>
  </w:style>
  <w:style w:type="character" w:customStyle="1" w:styleId="23">
    <w:name w:val="Основной текст (2)_"/>
    <w:basedOn w:val="a0"/>
    <w:uiPriority w:val="99"/>
    <w:rsid w:val="004E5D13"/>
    <w:rPr>
      <w:rFonts w:ascii="Times New Roman" w:eastAsia="Times New Roman" w:hAnsi="Times New Roman" w:cs="Times New Roman"/>
      <w:b/>
      <w:bCs/>
      <w:sz w:val="19"/>
      <w:u w:val="none"/>
    </w:rPr>
  </w:style>
  <w:style w:type="character" w:customStyle="1" w:styleId="24">
    <w:name w:val="Основной текст (2)"/>
    <w:basedOn w:val="23"/>
    <w:rsid w:val="004E5D13"/>
    <w:rPr>
      <w:rFonts w:ascii="Times New Roman" w:eastAsia="Times New Roman" w:hAnsi="Times New Roman" w:cs="Times New Roman"/>
      <w:b/>
      <w:bCs/>
      <w:sz w:val="19"/>
      <w:u w:val="none"/>
    </w:rPr>
  </w:style>
  <w:style w:type="character" w:customStyle="1" w:styleId="220">
    <w:name w:val="Основной текст (2)2"/>
    <w:basedOn w:val="23"/>
    <w:rsid w:val="004E5D13"/>
    <w:rPr>
      <w:rFonts w:ascii="Times New Roman" w:eastAsia="Times New Roman" w:hAnsi="Times New Roman" w:cs="Times New Roman"/>
      <w:b/>
      <w:bCs/>
      <w:sz w:val="19"/>
      <w:u w:val="none"/>
    </w:rPr>
  </w:style>
  <w:style w:type="character" w:customStyle="1" w:styleId="WW8Num4z0">
    <w:name w:val="WW8Num4z0"/>
    <w:rsid w:val="004E5D13"/>
    <w:rPr>
      <w:rFonts w:ascii="Symbol" w:hAnsi="Symbol"/>
    </w:rPr>
  </w:style>
  <w:style w:type="character" w:customStyle="1" w:styleId="WW8Num5z0">
    <w:name w:val="WW8Num5z0"/>
    <w:rsid w:val="004E5D13"/>
    <w:rPr>
      <w:rFonts w:ascii="Symbol" w:hAnsi="Symbol"/>
    </w:rPr>
  </w:style>
  <w:style w:type="character" w:customStyle="1" w:styleId="WW8Num6z0">
    <w:name w:val="WW8Num6z0"/>
    <w:rsid w:val="004E5D13"/>
    <w:rPr>
      <w:rFonts w:ascii="Symbol" w:hAnsi="Symbol" w:cs="OpenSymbol"/>
    </w:rPr>
  </w:style>
  <w:style w:type="character" w:customStyle="1" w:styleId="WW8Num7z0">
    <w:name w:val="WW8Num7z0"/>
    <w:rsid w:val="004E5D13"/>
    <w:rPr>
      <w:rFonts w:ascii="Symbol" w:hAnsi="Symbol" w:cs="OpenSymbol"/>
    </w:rPr>
  </w:style>
  <w:style w:type="character" w:customStyle="1" w:styleId="WW8Num8z0">
    <w:name w:val="WW8Num8z0"/>
    <w:rsid w:val="004E5D13"/>
    <w:rPr>
      <w:rFonts w:ascii="Symbol" w:hAnsi="Symbol" w:cs="OpenSymbol"/>
    </w:rPr>
  </w:style>
  <w:style w:type="character" w:customStyle="1" w:styleId="WW8Num9z0">
    <w:name w:val="WW8Num9z0"/>
    <w:rsid w:val="004E5D13"/>
    <w:rPr>
      <w:rFonts w:ascii="Symbol" w:hAnsi="Symbol" w:cs="OpenSymbol"/>
    </w:rPr>
  </w:style>
  <w:style w:type="character" w:customStyle="1" w:styleId="WW8Num11z0">
    <w:name w:val="WW8Num11z0"/>
    <w:rsid w:val="004E5D13"/>
    <w:rPr>
      <w:rFonts w:ascii="Symbol" w:hAnsi="Symbol" w:cs="OpenSymbol"/>
    </w:rPr>
  </w:style>
  <w:style w:type="character" w:customStyle="1" w:styleId="WW8Num12z0">
    <w:name w:val="WW8Num12z0"/>
    <w:rsid w:val="004E5D13"/>
    <w:rPr>
      <w:rFonts w:ascii="Symbol" w:hAnsi="Symbol" w:cs="OpenSymbol"/>
    </w:rPr>
  </w:style>
  <w:style w:type="character" w:customStyle="1" w:styleId="WW8Num13z0">
    <w:name w:val="WW8Num13z0"/>
    <w:rsid w:val="004E5D13"/>
    <w:rPr>
      <w:rFonts w:ascii="Symbol" w:hAnsi="Symbol" w:cs="OpenSymbol"/>
    </w:rPr>
  </w:style>
  <w:style w:type="character" w:customStyle="1" w:styleId="WW8Num13z1">
    <w:name w:val="WW8Num13z1"/>
    <w:rsid w:val="004E5D13"/>
    <w:rPr>
      <w:rFonts w:ascii="OpenSymbol" w:hAnsi="OpenSymbol" w:cs="StarSymbol"/>
      <w:sz w:val="18"/>
      <w:szCs w:val="18"/>
    </w:rPr>
  </w:style>
  <w:style w:type="character" w:customStyle="1" w:styleId="WW8Num15z0">
    <w:name w:val="WW8Num15z0"/>
    <w:rsid w:val="004E5D13"/>
    <w:rPr>
      <w:rFonts w:ascii="Symbol" w:hAnsi="Symbol" w:cs="StarSymbol"/>
      <w:sz w:val="18"/>
      <w:szCs w:val="18"/>
    </w:rPr>
  </w:style>
  <w:style w:type="character" w:customStyle="1" w:styleId="WW8Num15z1">
    <w:name w:val="WW8Num15z1"/>
    <w:rsid w:val="004E5D13"/>
    <w:rPr>
      <w:rFonts w:ascii="OpenSymbol" w:hAnsi="OpenSymbol" w:cs="StarSymbol"/>
      <w:sz w:val="18"/>
      <w:szCs w:val="18"/>
    </w:rPr>
  </w:style>
  <w:style w:type="character" w:customStyle="1" w:styleId="WW8Num16z0">
    <w:name w:val="WW8Num16z0"/>
    <w:rsid w:val="004E5D13"/>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4E5D13"/>
    <w:rPr>
      <w:rFonts w:ascii="OpenSymbol" w:hAnsi="OpenSymbol" w:cs="StarSymbol"/>
      <w:sz w:val="18"/>
      <w:szCs w:val="18"/>
    </w:rPr>
  </w:style>
  <w:style w:type="character" w:customStyle="1" w:styleId="WW8Num17z3">
    <w:name w:val="WW8Num17z3"/>
    <w:rsid w:val="004E5D13"/>
    <w:rPr>
      <w:rFonts w:ascii="Symbol" w:hAnsi="Symbol" w:cs="StarSymbol"/>
      <w:sz w:val="18"/>
      <w:szCs w:val="18"/>
    </w:rPr>
  </w:style>
  <w:style w:type="character" w:customStyle="1" w:styleId="WW8Num18z0">
    <w:name w:val="WW8Num18z0"/>
    <w:rsid w:val="004E5D13"/>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4E5D13"/>
    <w:rPr>
      <w:rFonts w:ascii="OpenSymbol" w:hAnsi="OpenSymbol" w:cs="StarSymbol"/>
      <w:sz w:val="18"/>
      <w:szCs w:val="18"/>
    </w:rPr>
  </w:style>
  <w:style w:type="character" w:customStyle="1" w:styleId="WW8Num18z3">
    <w:name w:val="WW8Num18z3"/>
    <w:rsid w:val="004E5D13"/>
    <w:rPr>
      <w:rFonts w:ascii="Symbol" w:hAnsi="Symbol" w:cs="StarSymbol"/>
      <w:sz w:val="18"/>
      <w:szCs w:val="18"/>
    </w:rPr>
  </w:style>
  <w:style w:type="character" w:customStyle="1" w:styleId="WW8Num19z0">
    <w:name w:val="WW8Num19z0"/>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4E5D13"/>
    <w:rPr>
      <w:rFonts w:ascii="OpenSymbol" w:hAnsi="OpenSymbol" w:cs="StarSymbol"/>
      <w:sz w:val="18"/>
      <w:szCs w:val="18"/>
    </w:rPr>
  </w:style>
  <w:style w:type="character" w:customStyle="1" w:styleId="WW8Num19z3">
    <w:name w:val="WW8Num19z3"/>
    <w:rsid w:val="004E5D13"/>
    <w:rPr>
      <w:rFonts w:ascii="Symbol" w:hAnsi="Symbol" w:cs="StarSymbol"/>
      <w:sz w:val="18"/>
      <w:szCs w:val="18"/>
    </w:rPr>
  </w:style>
  <w:style w:type="character" w:customStyle="1" w:styleId="WW8Num20z0">
    <w:name w:val="WW8Num20z0"/>
    <w:rsid w:val="004E5D13"/>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4E5D13"/>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4E5D13"/>
    <w:rPr>
      <w:rFonts w:ascii="OpenSymbol" w:hAnsi="OpenSymbol" w:cs="StarSymbol"/>
      <w:sz w:val="18"/>
      <w:szCs w:val="18"/>
    </w:rPr>
  </w:style>
  <w:style w:type="character" w:customStyle="1" w:styleId="WW8Num23z3">
    <w:name w:val="WW8Num23z3"/>
    <w:rsid w:val="004E5D13"/>
    <w:rPr>
      <w:rFonts w:ascii="Symbol" w:hAnsi="Symbol" w:cs="StarSymbol"/>
      <w:sz w:val="18"/>
      <w:szCs w:val="18"/>
    </w:rPr>
  </w:style>
  <w:style w:type="character" w:customStyle="1" w:styleId="Absatz-Standardschriftart">
    <w:name w:val="Absatz-Standardschriftart"/>
    <w:rsid w:val="004E5D13"/>
  </w:style>
  <w:style w:type="character" w:customStyle="1" w:styleId="WW-Absatz-Standardschriftart">
    <w:name w:val="WW-Absatz-Standardschriftart"/>
    <w:rsid w:val="004E5D13"/>
  </w:style>
  <w:style w:type="character" w:customStyle="1" w:styleId="WW-Absatz-Standardschriftart1">
    <w:name w:val="WW-Absatz-Standardschriftart1"/>
    <w:rsid w:val="004E5D13"/>
  </w:style>
  <w:style w:type="character" w:customStyle="1" w:styleId="WW-Absatz-Standardschriftart11">
    <w:name w:val="WW-Absatz-Standardschriftart11"/>
    <w:rsid w:val="004E5D13"/>
  </w:style>
  <w:style w:type="character" w:customStyle="1" w:styleId="WW-Absatz-Standardschriftart111">
    <w:name w:val="WW-Absatz-Standardschriftart111"/>
    <w:rsid w:val="004E5D13"/>
  </w:style>
  <w:style w:type="character" w:customStyle="1" w:styleId="WW8Num14z0">
    <w:name w:val="WW8Num14z0"/>
    <w:rsid w:val="004E5D13"/>
    <w:rPr>
      <w:rFonts w:ascii="Wingdings" w:hAnsi="Wingdings" w:cs="StarSymbol"/>
      <w:sz w:val="18"/>
      <w:szCs w:val="18"/>
    </w:rPr>
  </w:style>
  <w:style w:type="character" w:customStyle="1" w:styleId="WW8Num14z1">
    <w:name w:val="WW8Num14z1"/>
    <w:rsid w:val="004E5D13"/>
    <w:rPr>
      <w:rFonts w:ascii="OpenSymbol" w:hAnsi="OpenSymbol" w:cs="StarSymbol"/>
      <w:sz w:val="18"/>
      <w:szCs w:val="18"/>
    </w:rPr>
  </w:style>
  <w:style w:type="character" w:customStyle="1" w:styleId="WW8Num16z1">
    <w:name w:val="WW8Num16z1"/>
    <w:rsid w:val="004E5D13"/>
    <w:rPr>
      <w:rFonts w:ascii="Wingdings" w:hAnsi="Wingdings" w:cs="StarSymbol"/>
      <w:sz w:val="18"/>
      <w:szCs w:val="18"/>
    </w:rPr>
  </w:style>
  <w:style w:type="character" w:customStyle="1" w:styleId="WW8Num20z1">
    <w:name w:val="WW8Num20z1"/>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4E5D13"/>
    <w:rPr>
      <w:rFonts w:ascii="Symbol" w:hAnsi="Symbol" w:cs="StarSymbol"/>
      <w:sz w:val="18"/>
      <w:szCs w:val="18"/>
    </w:rPr>
  </w:style>
  <w:style w:type="character" w:customStyle="1" w:styleId="WW-Absatz-Standardschriftart1111">
    <w:name w:val="WW-Absatz-Standardschriftart1111"/>
    <w:rsid w:val="004E5D13"/>
  </w:style>
  <w:style w:type="character" w:customStyle="1" w:styleId="WW8Num21z0">
    <w:name w:val="WW8Num21z0"/>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4E5D13"/>
    <w:rPr>
      <w:rFonts w:ascii="OpenSymbol" w:hAnsi="OpenSymbol" w:cs="StarSymbol"/>
      <w:sz w:val="18"/>
      <w:szCs w:val="18"/>
    </w:rPr>
  </w:style>
  <w:style w:type="character" w:customStyle="1" w:styleId="WW8Num21z3">
    <w:name w:val="WW8Num21z3"/>
    <w:rsid w:val="004E5D13"/>
    <w:rPr>
      <w:rFonts w:ascii="Symbol" w:hAnsi="Symbol" w:cs="StarSymbol"/>
      <w:sz w:val="18"/>
      <w:szCs w:val="18"/>
    </w:rPr>
  </w:style>
  <w:style w:type="character" w:customStyle="1" w:styleId="WW-Absatz-Standardschriftart11111">
    <w:name w:val="WW-Absatz-Standardschriftart11111"/>
    <w:rsid w:val="004E5D13"/>
  </w:style>
  <w:style w:type="character" w:customStyle="1" w:styleId="WW-Absatz-Standardschriftart111111">
    <w:name w:val="WW-Absatz-Standardschriftart111111"/>
    <w:rsid w:val="004E5D13"/>
  </w:style>
  <w:style w:type="character" w:customStyle="1" w:styleId="WW-Absatz-Standardschriftart1111111">
    <w:name w:val="WW-Absatz-Standardschriftart1111111"/>
    <w:rsid w:val="004E5D13"/>
  </w:style>
  <w:style w:type="character" w:customStyle="1" w:styleId="WW-Absatz-Standardschriftart11111111">
    <w:name w:val="WW-Absatz-Standardschriftart11111111"/>
    <w:rsid w:val="004E5D13"/>
  </w:style>
  <w:style w:type="character" w:customStyle="1" w:styleId="WW-Absatz-Standardschriftart111111111">
    <w:name w:val="WW-Absatz-Standardschriftart111111111"/>
    <w:rsid w:val="004E5D13"/>
  </w:style>
  <w:style w:type="character" w:customStyle="1" w:styleId="WW-Absatz-Standardschriftart1111111111">
    <w:name w:val="WW-Absatz-Standardschriftart1111111111"/>
    <w:rsid w:val="004E5D13"/>
  </w:style>
  <w:style w:type="character" w:customStyle="1" w:styleId="WW-Absatz-Standardschriftart11111111111">
    <w:name w:val="WW-Absatz-Standardschriftart11111111111"/>
    <w:rsid w:val="004E5D13"/>
  </w:style>
  <w:style w:type="character" w:customStyle="1" w:styleId="WW8Num10z0">
    <w:name w:val="WW8Num10z0"/>
    <w:rsid w:val="004E5D13"/>
    <w:rPr>
      <w:rFonts w:ascii="Wingdings" w:hAnsi="Wingdings" w:cs="StarSymbol"/>
      <w:sz w:val="18"/>
      <w:szCs w:val="18"/>
    </w:rPr>
  </w:style>
  <w:style w:type="character" w:customStyle="1" w:styleId="WW-Absatz-Standardschriftart111111111111">
    <w:name w:val="WW-Absatz-Standardschriftart111111111111"/>
    <w:rsid w:val="004E5D13"/>
  </w:style>
  <w:style w:type="character" w:customStyle="1" w:styleId="WW-Absatz-Standardschriftart1111111111111">
    <w:name w:val="WW-Absatz-Standardschriftart1111111111111"/>
    <w:rsid w:val="004E5D13"/>
  </w:style>
  <w:style w:type="character" w:customStyle="1" w:styleId="WW8Num3z0">
    <w:name w:val="WW8Num3z0"/>
    <w:rsid w:val="004E5D13"/>
    <w:rPr>
      <w:rFonts w:ascii="Wingdings" w:hAnsi="Wingdings" w:cs="StarSymbol"/>
      <w:sz w:val="18"/>
      <w:szCs w:val="18"/>
    </w:rPr>
  </w:style>
  <w:style w:type="character" w:customStyle="1" w:styleId="WW8Num22z1">
    <w:name w:val="WW8Num22z1"/>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4E5D13"/>
  </w:style>
  <w:style w:type="character" w:customStyle="1" w:styleId="WW-Absatz-Standardschriftart111111111111111">
    <w:name w:val="WW-Absatz-Standardschriftart111111111111111"/>
    <w:rsid w:val="004E5D13"/>
  </w:style>
  <w:style w:type="character" w:customStyle="1" w:styleId="WW-Absatz-Standardschriftart1111111111111111">
    <w:name w:val="WW-Absatz-Standardschriftart1111111111111111"/>
    <w:rsid w:val="004E5D13"/>
  </w:style>
  <w:style w:type="character" w:customStyle="1" w:styleId="WW-Absatz-Standardschriftart11111111111111111">
    <w:name w:val="WW-Absatz-Standardschriftart11111111111111111"/>
    <w:rsid w:val="004E5D13"/>
  </w:style>
  <w:style w:type="character" w:customStyle="1" w:styleId="WW-Absatz-Standardschriftart111111111111111111">
    <w:name w:val="WW-Absatz-Standardschriftart111111111111111111"/>
    <w:rsid w:val="004E5D13"/>
  </w:style>
  <w:style w:type="character" w:customStyle="1" w:styleId="WW-Absatz-Standardschriftart1111111111111111111">
    <w:name w:val="WW-Absatz-Standardschriftart1111111111111111111"/>
    <w:rsid w:val="004E5D13"/>
  </w:style>
  <w:style w:type="character" w:customStyle="1" w:styleId="WW-Absatz-Standardschriftart11111111111111111111">
    <w:name w:val="WW-Absatz-Standardschriftart11111111111111111111"/>
    <w:rsid w:val="004E5D13"/>
  </w:style>
  <w:style w:type="character" w:customStyle="1" w:styleId="WW-Absatz-Standardschriftart111111111111111111111">
    <w:name w:val="WW-Absatz-Standardschriftart111111111111111111111"/>
    <w:rsid w:val="004E5D13"/>
  </w:style>
  <w:style w:type="character" w:customStyle="1" w:styleId="WW-Absatz-Standardschriftart1111111111111111111111">
    <w:name w:val="WW-Absatz-Standardschriftart1111111111111111111111"/>
    <w:rsid w:val="004E5D13"/>
  </w:style>
  <w:style w:type="character" w:customStyle="1" w:styleId="WW-Absatz-Standardschriftart11111111111111111111111">
    <w:name w:val="WW-Absatz-Standardschriftart11111111111111111111111"/>
    <w:rsid w:val="004E5D13"/>
  </w:style>
  <w:style w:type="character" w:customStyle="1" w:styleId="WW-Absatz-Standardschriftart111111111111111111111111">
    <w:name w:val="WW-Absatz-Standardschriftart111111111111111111111111"/>
    <w:rsid w:val="004E5D13"/>
  </w:style>
  <w:style w:type="character" w:customStyle="1" w:styleId="WW-Absatz-Standardschriftart1111111111111111111111111">
    <w:name w:val="WW-Absatz-Standardschriftart1111111111111111111111111"/>
    <w:rsid w:val="004E5D13"/>
  </w:style>
  <w:style w:type="character" w:customStyle="1" w:styleId="WW-Absatz-Standardschriftart11111111111111111111111111">
    <w:name w:val="WW-Absatz-Standardschriftart11111111111111111111111111"/>
    <w:rsid w:val="004E5D13"/>
  </w:style>
  <w:style w:type="character" w:customStyle="1" w:styleId="WW-Absatz-Standardschriftart111111111111111111111111111">
    <w:name w:val="WW-Absatz-Standardschriftart111111111111111111111111111"/>
    <w:rsid w:val="004E5D13"/>
  </w:style>
  <w:style w:type="character" w:customStyle="1" w:styleId="WW-Absatz-Standardschriftart1111111111111111111111111111">
    <w:name w:val="WW-Absatz-Standardschriftart1111111111111111111111111111"/>
    <w:rsid w:val="004E5D13"/>
  </w:style>
  <w:style w:type="character" w:customStyle="1" w:styleId="25">
    <w:name w:val="Основной шрифт абзаца2"/>
    <w:rsid w:val="004E5D13"/>
  </w:style>
  <w:style w:type="character" w:customStyle="1" w:styleId="12">
    <w:name w:val="Основной шрифт абзаца1"/>
    <w:rsid w:val="004E5D13"/>
  </w:style>
  <w:style w:type="character" w:customStyle="1" w:styleId="af9">
    <w:name w:val="Маркеры списка"/>
    <w:rsid w:val="004E5D13"/>
    <w:rPr>
      <w:rFonts w:ascii="StarSymbol" w:eastAsia="StarSymbol" w:hAnsi="StarSymbol" w:cs="StarSymbol"/>
      <w:sz w:val="18"/>
      <w:szCs w:val="18"/>
    </w:rPr>
  </w:style>
  <w:style w:type="character" w:customStyle="1" w:styleId="afa">
    <w:name w:val="Символ нумерации"/>
    <w:rsid w:val="004E5D13"/>
  </w:style>
  <w:style w:type="character" w:customStyle="1" w:styleId="33">
    <w:name w:val="Основной шрифт абзаца3"/>
    <w:rsid w:val="004E5D13"/>
  </w:style>
  <w:style w:type="character" w:customStyle="1" w:styleId="RTFNum21">
    <w:name w:val="RTF_Num 2 1"/>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6">
    <w:name w:val="Заголовок №2_"/>
    <w:basedOn w:val="33"/>
    <w:rsid w:val="004E5D13"/>
    <w:rPr>
      <w:rFonts w:ascii="Times New Roman" w:eastAsia="Times New Roman" w:hAnsi="Times New Roman" w:cs="Times New Roman"/>
      <w:b/>
      <w:bCs/>
      <w:sz w:val="19"/>
      <w:u w:val="none"/>
    </w:rPr>
  </w:style>
  <w:style w:type="character" w:customStyle="1" w:styleId="RTFNum61">
    <w:name w:val="RTF_Num 6 1"/>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4E5D13"/>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4E5D1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4E5D1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b">
    <w:name w:val="Заголовок"/>
    <w:basedOn w:val="a"/>
    <w:next w:val="a3"/>
    <w:rsid w:val="004E5D13"/>
    <w:pPr>
      <w:keepNext/>
      <w:suppressAutoHyphens/>
      <w:spacing w:before="240" w:after="120"/>
    </w:pPr>
    <w:rPr>
      <w:rFonts w:ascii="Arial" w:eastAsia="Lucida Sans Unicode" w:hAnsi="Arial" w:cs="Tahoma"/>
      <w:spacing w:val="0"/>
      <w:lang w:eastAsia="ar-SA"/>
    </w:rPr>
  </w:style>
  <w:style w:type="paragraph" w:styleId="afc">
    <w:name w:val="List"/>
    <w:basedOn w:val="a3"/>
    <w:rsid w:val="004E5D13"/>
    <w:pPr>
      <w:suppressAutoHyphens/>
      <w:spacing w:after="120"/>
      <w:jc w:val="left"/>
    </w:pPr>
    <w:rPr>
      <w:rFonts w:cs="Tahoma"/>
      <w:spacing w:val="0"/>
      <w:sz w:val="24"/>
      <w:szCs w:val="24"/>
      <w:lang w:eastAsia="ar-SA"/>
    </w:rPr>
  </w:style>
  <w:style w:type="paragraph" w:customStyle="1" w:styleId="27">
    <w:name w:val="Название2"/>
    <w:basedOn w:val="a"/>
    <w:rsid w:val="004E5D13"/>
    <w:pPr>
      <w:suppressLineNumbers/>
      <w:suppressAutoHyphens/>
      <w:spacing w:before="120" w:after="120"/>
    </w:pPr>
    <w:rPr>
      <w:rFonts w:ascii="Arial" w:hAnsi="Arial" w:cs="Mangal"/>
      <w:i/>
      <w:iCs/>
      <w:spacing w:val="0"/>
      <w:sz w:val="20"/>
      <w:szCs w:val="24"/>
      <w:lang w:eastAsia="ar-SA"/>
    </w:rPr>
  </w:style>
  <w:style w:type="paragraph" w:customStyle="1" w:styleId="28">
    <w:name w:val="Указатель2"/>
    <w:basedOn w:val="a"/>
    <w:rsid w:val="004E5D13"/>
    <w:pPr>
      <w:suppressLineNumbers/>
      <w:suppressAutoHyphens/>
    </w:pPr>
    <w:rPr>
      <w:rFonts w:ascii="Arial" w:hAnsi="Arial" w:cs="Mangal"/>
      <w:spacing w:val="0"/>
      <w:sz w:val="24"/>
      <w:szCs w:val="24"/>
      <w:lang w:eastAsia="ar-SA"/>
    </w:rPr>
  </w:style>
  <w:style w:type="paragraph" w:customStyle="1" w:styleId="13">
    <w:name w:val="Название1"/>
    <w:basedOn w:val="a"/>
    <w:rsid w:val="004E5D13"/>
    <w:pPr>
      <w:suppressLineNumbers/>
      <w:suppressAutoHyphens/>
      <w:spacing w:before="120" w:after="120"/>
    </w:pPr>
    <w:rPr>
      <w:rFonts w:cs="Tahoma"/>
      <w:i/>
      <w:iCs/>
      <w:spacing w:val="0"/>
      <w:sz w:val="24"/>
      <w:szCs w:val="24"/>
      <w:lang w:eastAsia="ar-SA"/>
    </w:rPr>
  </w:style>
  <w:style w:type="paragraph" w:customStyle="1" w:styleId="14">
    <w:name w:val="Указатель1"/>
    <w:basedOn w:val="a"/>
    <w:rsid w:val="004E5D13"/>
    <w:pPr>
      <w:suppressLineNumbers/>
      <w:suppressAutoHyphens/>
    </w:pPr>
    <w:rPr>
      <w:rFonts w:cs="Tahoma"/>
      <w:spacing w:val="0"/>
      <w:sz w:val="24"/>
      <w:szCs w:val="24"/>
      <w:lang w:eastAsia="ar-SA"/>
    </w:rPr>
  </w:style>
  <w:style w:type="paragraph" w:customStyle="1" w:styleId="afd">
    <w:name w:val="Содержимое таблицы"/>
    <w:basedOn w:val="a"/>
    <w:rsid w:val="004E5D13"/>
    <w:pPr>
      <w:widowControl w:val="0"/>
      <w:suppressLineNumbers/>
      <w:suppressAutoHyphens/>
    </w:pPr>
    <w:rPr>
      <w:rFonts w:eastAsia="Arial Unicode MS"/>
      <w:spacing w:val="0"/>
      <w:kern w:val="1"/>
      <w:sz w:val="24"/>
      <w:szCs w:val="24"/>
      <w:lang w:eastAsia="ar-SA"/>
    </w:rPr>
  </w:style>
  <w:style w:type="paragraph" w:customStyle="1" w:styleId="afe">
    <w:name w:val="Заголовок таблицы"/>
    <w:basedOn w:val="afd"/>
    <w:rsid w:val="004E5D13"/>
    <w:pPr>
      <w:jc w:val="center"/>
    </w:pPr>
    <w:rPr>
      <w:b/>
      <w:bCs/>
    </w:rPr>
  </w:style>
  <w:style w:type="paragraph" w:customStyle="1" w:styleId="ConsNonformat">
    <w:name w:val="ConsNonformat"/>
    <w:rsid w:val="004E5D13"/>
    <w:pPr>
      <w:widowControl w:val="0"/>
      <w:suppressAutoHyphens/>
      <w:ind w:right="19772"/>
      <w:jc w:val="both"/>
    </w:pPr>
    <w:rPr>
      <w:rFonts w:ascii="Courier New" w:eastAsia="Arial" w:hAnsi="Courier New"/>
      <w:lang w:eastAsia="ar-SA"/>
    </w:rPr>
  </w:style>
  <w:style w:type="paragraph" w:customStyle="1" w:styleId="1-15">
    <w:name w:val="1-15"/>
    <w:rsid w:val="004E5D13"/>
    <w:pPr>
      <w:suppressAutoHyphens/>
      <w:spacing w:line="276" w:lineRule="auto"/>
      <w:ind w:firstLine="567"/>
      <w:jc w:val="both"/>
    </w:pPr>
    <w:rPr>
      <w:rFonts w:ascii="Arial" w:eastAsia="Arial" w:hAnsi="Arial" w:cs="Arial"/>
      <w:sz w:val="27"/>
      <w:szCs w:val="27"/>
      <w:lang w:eastAsia="ar-SA"/>
    </w:rPr>
  </w:style>
  <w:style w:type="paragraph" w:customStyle="1" w:styleId="ConsPlusTitle">
    <w:name w:val="ConsPlusTitle"/>
    <w:rsid w:val="004E5D13"/>
    <w:pPr>
      <w:widowControl w:val="0"/>
      <w:suppressAutoHyphens/>
      <w:autoSpaceDE w:val="0"/>
    </w:pPr>
    <w:rPr>
      <w:rFonts w:ascii="Arial" w:eastAsia="Arial" w:hAnsi="Arial" w:cs="Arial"/>
      <w:b/>
      <w:bCs/>
      <w:lang w:eastAsia="ar-SA"/>
    </w:rPr>
  </w:style>
  <w:style w:type="paragraph" w:customStyle="1" w:styleId="15">
    <w:name w:val="Абзац списка1"/>
    <w:basedOn w:val="a"/>
    <w:rsid w:val="004E5D13"/>
    <w:pPr>
      <w:suppressAutoHyphens/>
    </w:pPr>
    <w:rPr>
      <w:spacing w:val="0"/>
      <w:sz w:val="24"/>
      <w:szCs w:val="24"/>
      <w:lang w:eastAsia="ar-SA"/>
    </w:rPr>
  </w:style>
  <w:style w:type="paragraph" w:customStyle="1" w:styleId="aff">
    <w:name w:val="Адресат"/>
    <w:basedOn w:val="a"/>
    <w:rsid w:val="004E5D13"/>
    <w:pPr>
      <w:suppressAutoHyphens/>
      <w:autoSpaceDE w:val="0"/>
    </w:pPr>
    <w:rPr>
      <w:spacing w:val="0"/>
      <w:sz w:val="20"/>
      <w:szCs w:val="20"/>
      <w:lang w:eastAsia="ar-SA"/>
    </w:rPr>
  </w:style>
  <w:style w:type="paragraph" w:customStyle="1" w:styleId="211">
    <w:name w:val="???????? ????? (2)1"/>
    <w:basedOn w:val="a"/>
    <w:rsid w:val="004E5D13"/>
    <w:pPr>
      <w:suppressAutoHyphens/>
      <w:spacing w:before="300" w:line="330" w:lineRule="exact"/>
      <w:ind w:hanging="620"/>
      <w:jc w:val="both"/>
    </w:pPr>
    <w:rPr>
      <w:b/>
      <w:bCs/>
      <w:spacing w:val="0"/>
      <w:kern w:val="1"/>
      <w:sz w:val="19"/>
      <w:szCs w:val="24"/>
      <w:lang w:eastAsia="ar-SA"/>
    </w:rPr>
  </w:style>
  <w:style w:type="paragraph" w:customStyle="1" w:styleId="29">
    <w:name w:val="????????? ?2"/>
    <w:basedOn w:val="a"/>
    <w:rsid w:val="004E5D13"/>
    <w:pPr>
      <w:tabs>
        <w:tab w:val="num" w:pos="0"/>
      </w:tabs>
      <w:suppressAutoHyphens/>
      <w:spacing w:before="300" w:line="330" w:lineRule="exact"/>
      <w:ind w:left="360"/>
      <w:jc w:val="both"/>
    </w:pPr>
    <w:rPr>
      <w:b/>
      <w:bCs/>
      <w:spacing w:val="0"/>
      <w:kern w:val="1"/>
      <w:sz w:val="19"/>
      <w:szCs w:val="24"/>
      <w:lang w:eastAsia="ar-SA"/>
    </w:rPr>
  </w:style>
  <w:style w:type="character" w:styleId="aff0">
    <w:name w:val="Strong"/>
    <w:basedOn w:val="a0"/>
    <w:uiPriority w:val="22"/>
    <w:qFormat/>
    <w:rsid w:val="004E5D13"/>
    <w:rPr>
      <w:b/>
      <w:bCs/>
    </w:rPr>
  </w:style>
  <w:style w:type="paragraph" w:customStyle="1" w:styleId="bodytext">
    <w:name w:val="bodytext"/>
    <w:basedOn w:val="a"/>
    <w:rsid w:val="004E5D13"/>
    <w:pPr>
      <w:spacing w:before="100" w:beforeAutospacing="1" w:after="100" w:afterAutospacing="1"/>
    </w:pPr>
    <w:rPr>
      <w:spacing w:val="0"/>
      <w:sz w:val="24"/>
      <w:szCs w:val="24"/>
    </w:rPr>
  </w:style>
  <w:style w:type="paragraph" w:customStyle="1" w:styleId="aff1">
    <w:name w:val="Знак Знак Знак Знак Знак Знак Знак"/>
    <w:basedOn w:val="a"/>
    <w:rsid w:val="004E5D13"/>
    <w:pPr>
      <w:widowControl w:val="0"/>
      <w:adjustRightInd w:val="0"/>
      <w:spacing w:after="160" w:line="240" w:lineRule="exact"/>
      <w:jc w:val="right"/>
    </w:pPr>
    <w:rPr>
      <w:spacing w:val="0"/>
      <w:sz w:val="20"/>
      <w:szCs w:val="20"/>
      <w:lang w:val="en-GB"/>
    </w:rPr>
  </w:style>
  <w:style w:type="paragraph" w:customStyle="1" w:styleId="aff2">
    <w:name w:val="МГП Обычный"/>
    <w:basedOn w:val="a"/>
    <w:link w:val="aff3"/>
    <w:qFormat/>
    <w:rsid w:val="004E5D13"/>
    <w:pPr>
      <w:ind w:left="113" w:firstLine="851"/>
      <w:jc w:val="both"/>
    </w:pPr>
    <w:rPr>
      <w:color w:val="000000"/>
      <w:spacing w:val="0"/>
    </w:rPr>
  </w:style>
  <w:style w:type="character" w:customStyle="1" w:styleId="aff3">
    <w:name w:val="МГП Обычный Знак"/>
    <w:basedOn w:val="a0"/>
    <w:link w:val="aff2"/>
    <w:rsid w:val="004E5D13"/>
    <w:rPr>
      <w:color w:val="000000"/>
      <w:sz w:val="28"/>
      <w:szCs w:val="28"/>
    </w:rPr>
  </w:style>
  <w:style w:type="paragraph" w:customStyle="1" w:styleId="aff4">
    <w:name w:val="МГП Таблица Текст"/>
    <w:basedOn w:val="a"/>
    <w:qFormat/>
    <w:rsid w:val="004E5D13"/>
    <w:pPr>
      <w:jc w:val="center"/>
    </w:pPr>
    <w:rPr>
      <w:color w:val="000000"/>
      <w:spacing w:val="0"/>
      <w:sz w:val="24"/>
      <w:szCs w:val="24"/>
    </w:rPr>
  </w:style>
  <w:style w:type="paragraph" w:customStyle="1" w:styleId="ConsPlusNonformat">
    <w:name w:val="ConsPlusNonformat"/>
    <w:rsid w:val="004E5D13"/>
    <w:pPr>
      <w:widowControl w:val="0"/>
      <w:autoSpaceDE w:val="0"/>
      <w:autoSpaceDN w:val="0"/>
      <w:adjustRightInd w:val="0"/>
    </w:pPr>
    <w:rPr>
      <w:rFonts w:ascii="Courier New" w:hAnsi="Courier New" w:cs="Courier New"/>
    </w:rPr>
  </w:style>
  <w:style w:type="paragraph" w:customStyle="1" w:styleId="Style2">
    <w:name w:val="Style2"/>
    <w:basedOn w:val="a"/>
    <w:rsid w:val="004E5D13"/>
    <w:pPr>
      <w:widowControl w:val="0"/>
      <w:autoSpaceDE w:val="0"/>
      <w:autoSpaceDN w:val="0"/>
      <w:adjustRightInd w:val="0"/>
      <w:spacing w:line="283" w:lineRule="exact"/>
    </w:pPr>
    <w:rPr>
      <w:rFonts w:eastAsiaTheme="minorEastAsia"/>
      <w:spacing w:val="0"/>
      <w:sz w:val="24"/>
      <w:szCs w:val="24"/>
    </w:rPr>
  </w:style>
  <w:style w:type="paragraph" w:customStyle="1" w:styleId="Style5">
    <w:name w:val="Style5"/>
    <w:basedOn w:val="a"/>
    <w:uiPriority w:val="99"/>
    <w:rsid w:val="004E5D13"/>
    <w:pPr>
      <w:widowControl w:val="0"/>
      <w:autoSpaceDE w:val="0"/>
      <w:autoSpaceDN w:val="0"/>
      <w:adjustRightInd w:val="0"/>
    </w:pPr>
    <w:rPr>
      <w:rFonts w:eastAsiaTheme="minorEastAsia"/>
      <w:spacing w:val="0"/>
      <w:sz w:val="24"/>
      <w:szCs w:val="24"/>
    </w:rPr>
  </w:style>
  <w:style w:type="character" w:customStyle="1" w:styleId="FontStyle11">
    <w:name w:val="Font Style11"/>
    <w:basedOn w:val="a0"/>
    <w:uiPriority w:val="99"/>
    <w:rsid w:val="004E5D13"/>
    <w:rPr>
      <w:rFonts w:ascii="Times New Roman" w:hAnsi="Times New Roman" w:cs="Times New Roman"/>
      <w:spacing w:val="30"/>
      <w:sz w:val="12"/>
      <w:szCs w:val="12"/>
    </w:rPr>
  </w:style>
  <w:style w:type="character" w:customStyle="1" w:styleId="FontStyle12">
    <w:name w:val="Font Style12"/>
    <w:basedOn w:val="a0"/>
    <w:uiPriority w:val="99"/>
    <w:rsid w:val="004E5D13"/>
    <w:rPr>
      <w:rFonts w:ascii="Times New Roman" w:hAnsi="Times New Roman" w:cs="Times New Roman"/>
      <w:sz w:val="22"/>
      <w:szCs w:val="22"/>
    </w:rPr>
  </w:style>
  <w:style w:type="character" w:customStyle="1" w:styleId="FontStyle13">
    <w:name w:val="Font Style13"/>
    <w:basedOn w:val="a0"/>
    <w:rsid w:val="004E5D13"/>
    <w:rPr>
      <w:rFonts w:ascii="Times New Roman" w:hAnsi="Times New Roman" w:cs="Times New Roman"/>
      <w:sz w:val="16"/>
      <w:szCs w:val="16"/>
    </w:rPr>
  </w:style>
  <w:style w:type="character" w:customStyle="1" w:styleId="FontStyle14">
    <w:name w:val="Font Style14"/>
    <w:basedOn w:val="a0"/>
    <w:uiPriority w:val="99"/>
    <w:rsid w:val="004E5D13"/>
    <w:rPr>
      <w:rFonts w:ascii="Times New Roman" w:hAnsi="Times New Roman" w:cs="Times New Roman"/>
      <w:i/>
      <w:iCs/>
      <w:sz w:val="70"/>
      <w:szCs w:val="70"/>
    </w:rPr>
  </w:style>
  <w:style w:type="character" w:customStyle="1" w:styleId="FontStyle16">
    <w:name w:val="Font Style16"/>
    <w:basedOn w:val="a0"/>
    <w:uiPriority w:val="99"/>
    <w:rsid w:val="004E5D13"/>
    <w:rPr>
      <w:rFonts w:ascii="Times New Roman" w:hAnsi="Times New Roman" w:cs="Times New Roman"/>
      <w:b/>
      <w:bCs/>
      <w:i/>
      <w:iCs/>
      <w:spacing w:val="30"/>
      <w:sz w:val="36"/>
      <w:szCs w:val="36"/>
    </w:rPr>
  </w:style>
  <w:style w:type="paragraph" w:styleId="aff5">
    <w:name w:val="TOC Heading"/>
    <w:basedOn w:val="1"/>
    <w:next w:val="a"/>
    <w:uiPriority w:val="39"/>
    <w:unhideWhenUsed/>
    <w:qFormat/>
    <w:rsid w:val="004E5D13"/>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qFormat/>
    <w:rsid w:val="004E5D13"/>
    <w:pPr>
      <w:spacing w:after="100" w:line="276" w:lineRule="auto"/>
    </w:pPr>
    <w:rPr>
      <w:rFonts w:asciiTheme="minorHAnsi" w:eastAsiaTheme="minorEastAsia" w:hAnsiTheme="minorHAnsi" w:cstheme="minorBidi"/>
      <w:spacing w:val="0"/>
      <w:sz w:val="22"/>
      <w:szCs w:val="22"/>
    </w:rPr>
  </w:style>
  <w:style w:type="character" w:customStyle="1" w:styleId="FontStyle21">
    <w:name w:val="Font Style21"/>
    <w:basedOn w:val="a0"/>
    <w:uiPriority w:val="99"/>
    <w:rsid w:val="004E5D13"/>
    <w:rPr>
      <w:rFonts w:ascii="Times New Roman" w:hAnsi="Times New Roman" w:cs="Times New Roman"/>
      <w:sz w:val="16"/>
      <w:szCs w:val="16"/>
    </w:rPr>
  </w:style>
  <w:style w:type="paragraph" w:customStyle="1" w:styleId="51">
    <w:name w:val="5 МГП Обычный текст"/>
    <w:basedOn w:val="a"/>
    <w:link w:val="52"/>
    <w:uiPriority w:val="99"/>
    <w:qFormat/>
    <w:rsid w:val="004E5D13"/>
    <w:pPr>
      <w:suppressLineNumbers/>
      <w:spacing w:line="276" w:lineRule="auto"/>
      <w:ind w:firstLine="709"/>
      <w:jc w:val="both"/>
    </w:pPr>
    <w:rPr>
      <w:spacing w:val="0"/>
      <w:szCs w:val="22"/>
    </w:rPr>
  </w:style>
  <w:style w:type="character" w:customStyle="1" w:styleId="52">
    <w:name w:val="5 МГП Обычный текст Знак"/>
    <w:link w:val="51"/>
    <w:uiPriority w:val="99"/>
    <w:locked/>
    <w:rsid w:val="004E5D13"/>
    <w:rPr>
      <w:sz w:val="28"/>
      <w:szCs w:val="22"/>
    </w:rPr>
  </w:style>
  <w:style w:type="paragraph" w:customStyle="1" w:styleId="aff6">
    <w:name w:val="Обычный в таблице"/>
    <w:basedOn w:val="a"/>
    <w:link w:val="aff7"/>
    <w:uiPriority w:val="99"/>
    <w:rsid w:val="004E5D13"/>
    <w:pPr>
      <w:jc w:val="center"/>
    </w:pPr>
    <w:rPr>
      <w:spacing w:val="0"/>
      <w:sz w:val="24"/>
      <w:szCs w:val="24"/>
    </w:rPr>
  </w:style>
  <w:style w:type="character" w:customStyle="1" w:styleId="aff7">
    <w:name w:val="Обычный в таблице Знак"/>
    <w:link w:val="aff6"/>
    <w:uiPriority w:val="99"/>
    <w:locked/>
    <w:rsid w:val="004E5D13"/>
    <w:rPr>
      <w:sz w:val="24"/>
      <w:szCs w:val="24"/>
    </w:rPr>
  </w:style>
  <w:style w:type="paragraph" w:customStyle="1" w:styleId="62">
    <w:name w:val="6 МГП Таблица Заголовок"/>
    <w:basedOn w:val="51"/>
    <w:next w:val="71"/>
    <w:rsid w:val="004E5D13"/>
    <w:pPr>
      <w:spacing w:before="240" w:after="120" w:line="240" w:lineRule="auto"/>
      <w:ind w:firstLine="0"/>
      <w:jc w:val="center"/>
    </w:pPr>
    <w:rPr>
      <w:b/>
    </w:rPr>
  </w:style>
  <w:style w:type="paragraph" w:customStyle="1" w:styleId="71">
    <w:name w:val="7 МГП Таблица Нумерация"/>
    <w:basedOn w:val="a"/>
    <w:link w:val="72"/>
    <w:qFormat/>
    <w:rsid w:val="004E5D13"/>
    <w:rPr>
      <w:color w:val="000000"/>
      <w:spacing w:val="0"/>
    </w:rPr>
  </w:style>
  <w:style w:type="character" w:customStyle="1" w:styleId="72">
    <w:name w:val="7 МГП Таблица Нумерация Знак"/>
    <w:link w:val="71"/>
    <w:rsid w:val="004E5D13"/>
    <w:rPr>
      <w:color w:val="000000"/>
      <w:sz w:val="28"/>
      <w:szCs w:val="28"/>
    </w:rPr>
  </w:style>
  <w:style w:type="paragraph" w:customStyle="1" w:styleId="82">
    <w:name w:val="8 МГП Таблица Текст"/>
    <w:basedOn w:val="51"/>
    <w:uiPriority w:val="99"/>
    <w:rsid w:val="004E5D13"/>
    <w:pPr>
      <w:spacing w:line="240" w:lineRule="auto"/>
      <w:ind w:left="-57" w:right="-57" w:firstLine="0"/>
      <w:jc w:val="center"/>
    </w:pPr>
    <w:rPr>
      <w:sz w:val="24"/>
      <w:szCs w:val="24"/>
    </w:rPr>
  </w:style>
  <w:style w:type="character" w:customStyle="1" w:styleId="begunadvage">
    <w:name w:val="begun_adv_age"/>
    <w:basedOn w:val="a0"/>
    <w:rsid w:val="004E5D13"/>
  </w:style>
  <w:style w:type="paragraph" w:customStyle="1" w:styleId="Style1">
    <w:name w:val="Style1"/>
    <w:basedOn w:val="a"/>
    <w:rsid w:val="004E5D13"/>
    <w:pPr>
      <w:widowControl w:val="0"/>
      <w:autoSpaceDE w:val="0"/>
      <w:autoSpaceDN w:val="0"/>
      <w:adjustRightInd w:val="0"/>
    </w:pPr>
    <w:rPr>
      <w:rFonts w:eastAsiaTheme="minorEastAsia"/>
      <w:spacing w:val="0"/>
      <w:sz w:val="24"/>
      <w:szCs w:val="24"/>
    </w:rPr>
  </w:style>
  <w:style w:type="paragraph" w:customStyle="1" w:styleId="Style3">
    <w:name w:val="Style3"/>
    <w:basedOn w:val="a"/>
    <w:rsid w:val="004E5D13"/>
    <w:pPr>
      <w:widowControl w:val="0"/>
      <w:autoSpaceDE w:val="0"/>
      <w:autoSpaceDN w:val="0"/>
      <w:adjustRightInd w:val="0"/>
    </w:pPr>
    <w:rPr>
      <w:rFonts w:eastAsiaTheme="minorEastAsia"/>
      <w:spacing w:val="0"/>
      <w:sz w:val="24"/>
      <w:szCs w:val="24"/>
    </w:rPr>
  </w:style>
  <w:style w:type="paragraph" w:customStyle="1" w:styleId="Style6">
    <w:name w:val="Style6"/>
    <w:basedOn w:val="a"/>
    <w:uiPriority w:val="99"/>
    <w:rsid w:val="004E5D13"/>
    <w:pPr>
      <w:widowControl w:val="0"/>
      <w:autoSpaceDE w:val="0"/>
      <w:autoSpaceDN w:val="0"/>
      <w:adjustRightInd w:val="0"/>
    </w:pPr>
    <w:rPr>
      <w:rFonts w:eastAsiaTheme="minorEastAsia"/>
      <w:spacing w:val="0"/>
      <w:sz w:val="24"/>
      <w:szCs w:val="24"/>
    </w:rPr>
  </w:style>
  <w:style w:type="paragraph" w:customStyle="1" w:styleId="Style7">
    <w:name w:val="Style7"/>
    <w:basedOn w:val="a"/>
    <w:uiPriority w:val="99"/>
    <w:rsid w:val="004E5D13"/>
    <w:pPr>
      <w:widowControl w:val="0"/>
      <w:autoSpaceDE w:val="0"/>
      <w:autoSpaceDN w:val="0"/>
      <w:adjustRightInd w:val="0"/>
      <w:spacing w:line="259" w:lineRule="exact"/>
      <w:jc w:val="center"/>
    </w:pPr>
    <w:rPr>
      <w:rFonts w:eastAsiaTheme="minorEastAsia"/>
      <w:spacing w:val="0"/>
      <w:sz w:val="24"/>
      <w:szCs w:val="24"/>
    </w:rPr>
  </w:style>
  <w:style w:type="paragraph" w:customStyle="1" w:styleId="Style8">
    <w:name w:val="Style8"/>
    <w:basedOn w:val="a"/>
    <w:uiPriority w:val="99"/>
    <w:rsid w:val="004E5D13"/>
    <w:pPr>
      <w:widowControl w:val="0"/>
      <w:autoSpaceDE w:val="0"/>
      <w:autoSpaceDN w:val="0"/>
      <w:adjustRightInd w:val="0"/>
    </w:pPr>
    <w:rPr>
      <w:rFonts w:eastAsiaTheme="minorEastAsia"/>
      <w:spacing w:val="0"/>
      <w:sz w:val="24"/>
      <w:szCs w:val="24"/>
    </w:rPr>
  </w:style>
  <w:style w:type="paragraph" w:customStyle="1" w:styleId="Style9">
    <w:name w:val="Style9"/>
    <w:basedOn w:val="a"/>
    <w:uiPriority w:val="99"/>
    <w:rsid w:val="004E5D13"/>
    <w:pPr>
      <w:widowControl w:val="0"/>
      <w:autoSpaceDE w:val="0"/>
      <w:autoSpaceDN w:val="0"/>
      <w:adjustRightInd w:val="0"/>
    </w:pPr>
    <w:rPr>
      <w:rFonts w:eastAsiaTheme="minorEastAsia"/>
      <w:spacing w:val="0"/>
      <w:sz w:val="24"/>
      <w:szCs w:val="24"/>
    </w:rPr>
  </w:style>
  <w:style w:type="paragraph" w:customStyle="1" w:styleId="Style10">
    <w:name w:val="Style10"/>
    <w:basedOn w:val="a"/>
    <w:uiPriority w:val="99"/>
    <w:rsid w:val="004E5D13"/>
    <w:pPr>
      <w:widowControl w:val="0"/>
      <w:autoSpaceDE w:val="0"/>
      <w:autoSpaceDN w:val="0"/>
      <w:adjustRightInd w:val="0"/>
    </w:pPr>
    <w:rPr>
      <w:rFonts w:eastAsiaTheme="minorEastAsia"/>
      <w:spacing w:val="0"/>
      <w:sz w:val="24"/>
      <w:szCs w:val="24"/>
    </w:rPr>
  </w:style>
  <w:style w:type="paragraph" w:customStyle="1" w:styleId="Style11">
    <w:name w:val="Style11"/>
    <w:basedOn w:val="a"/>
    <w:uiPriority w:val="99"/>
    <w:rsid w:val="004E5D13"/>
    <w:pPr>
      <w:widowControl w:val="0"/>
      <w:autoSpaceDE w:val="0"/>
      <w:autoSpaceDN w:val="0"/>
      <w:adjustRightInd w:val="0"/>
    </w:pPr>
    <w:rPr>
      <w:rFonts w:eastAsiaTheme="minorEastAsia"/>
      <w:spacing w:val="0"/>
      <w:sz w:val="24"/>
      <w:szCs w:val="24"/>
    </w:rPr>
  </w:style>
  <w:style w:type="character" w:customStyle="1" w:styleId="FontStyle15">
    <w:name w:val="Font Style15"/>
    <w:basedOn w:val="a0"/>
    <w:uiPriority w:val="99"/>
    <w:rsid w:val="004E5D13"/>
    <w:rPr>
      <w:rFonts w:ascii="Century Gothic" w:hAnsi="Century Gothic" w:cs="Century Gothic"/>
      <w:b/>
      <w:bCs/>
      <w:sz w:val="18"/>
      <w:szCs w:val="18"/>
    </w:rPr>
  </w:style>
  <w:style w:type="character" w:customStyle="1" w:styleId="FontStyle17">
    <w:name w:val="Font Style17"/>
    <w:basedOn w:val="a0"/>
    <w:uiPriority w:val="99"/>
    <w:rsid w:val="004E5D13"/>
    <w:rPr>
      <w:rFonts w:ascii="Times New Roman" w:hAnsi="Times New Roman" w:cs="Times New Roman"/>
      <w:sz w:val="16"/>
      <w:szCs w:val="16"/>
    </w:rPr>
  </w:style>
  <w:style w:type="character" w:customStyle="1" w:styleId="FontStyle18">
    <w:name w:val="Font Style18"/>
    <w:basedOn w:val="a0"/>
    <w:uiPriority w:val="99"/>
    <w:rsid w:val="004E5D13"/>
    <w:rPr>
      <w:rFonts w:ascii="Times New Roman" w:hAnsi="Times New Roman" w:cs="Times New Roman"/>
      <w:b/>
      <w:bCs/>
      <w:i/>
      <w:iCs/>
      <w:w w:val="60"/>
      <w:sz w:val="18"/>
      <w:szCs w:val="18"/>
    </w:rPr>
  </w:style>
  <w:style w:type="character" w:customStyle="1" w:styleId="FontStyle19">
    <w:name w:val="Font Style19"/>
    <w:basedOn w:val="a0"/>
    <w:uiPriority w:val="99"/>
    <w:rsid w:val="004E5D13"/>
    <w:rPr>
      <w:rFonts w:ascii="Sylfaen" w:hAnsi="Sylfaen" w:cs="Sylfaen"/>
      <w:b/>
      <w:bCs/>
      <w:sz w:val="16"/>
      <w:szCs w:val="16"/>
    </w:rPr>
  </w:style>
  <w:style w:type="character" w:customStyle="1" w:styleId="FontStyle20">
    <w:name w:val="Font Style20"/>
    <w:basedOn w:val="a0"/>
    <w:uiPriority w:val="99"/>
    <w:rsid w:val="004E5D13"/>
    <w:rPr>
      <w:rFonts w:ascii="Times New Roman" w:hAnsi="Times New Roman" w:cs="Times New Roman"/>
      <w:sz w:val="18"/>
      <w:szCs w:val="18"/>
    </w:rPr>
  </w:style>
  <w:style w:type="character" w:customStyle="1" w:styleId="FontStyle22">
    <w:name w:val="Font Style22"/>
    <w:basedOn w:val="a0"/>
    <w:uiPriority w:val="99"/>
    <w:rsid w:val="004E5D13"/>
    <w:rPr>
      <w:rFonts w:ascii="Palatino Linotype" w:hAnsi="Palatino Linotype" w:cs="Palatino Linotype"/>
      <w:sz w:val="12"/>
      <w:szCs w:val="12"/>
    </w:rPr>
  </w:style>
  <w:style w:type="paragraph" w:styleId="34">
    <w:name w:val="Body Text Indent 3"/>
    <w:basedOn w:val="a"/>
    <w:link w:val="35"/>
    <w:rsid w:val="004E5D13"/>
    <w:pPr>
      <w:spacing w:after="120"/>
      <w:ind w:left="283"/>
    </w:pPr>
    <w:rPr>
      <w:spacing w:val="0"/>
      <w:sz w:val="16"/>
      <w:szCs w:val="16"/>
    </w:rPr>
  </w:style>
  <w:style w:type="character" w:customStyle="1" w:styleId="35">
    <w:name w:val="Основной текст с отступом 3 Знак"/>
    <w:basedOn w:val="a0"/>
    <w:link w:val="34"/>
    <w:rsid w:val="004E5D13"/>
    <w:rPr>
      <w:sz w:val="16"/>
      <w:szCs w:val="16"/>
    </w:rPr>
  </w:style>
  <w:style w:type="paragraph" w:styleId="2a">
    <w:name w:val="Body Text 2"/>
    <w:basedOn w:val="a"/>
    <w:link w:val="212"/>
    <w:rsid w:val="004E5D13"/>
    <w:pPr>
      <w:spacing w:after="120" w:line="480" w:lineRule="auto"/>
    </w:pPr>
    <w:rPr>
      <w:spacing w:val="0"/>
      <w:sz w:val="24"/>
      <w:szCs w:val="24"/>
    </w:rPr>
  </w:style>
  <w:style w:type="character" w:customStyle="1" w:styleId="2b">
    <w:name w:val="Основной текст 2 Знак"/>
    <w:basedOn w:val="a0"/>
    <w:rsid w:val="004E5D13"/>
    <w:rPr>
      <w:spacing w:val="6"/>
      <w:sz w:val="28"/>
      <w:szCs w:val="28"/>
    </w:rPr>
  </w:style>
  <w:style w:type="character" w:customStyle="1" w:styleId="212">
    <w:name w:val="Основной текст 2 Знак1"/>
    <w:link w:val="2a"/>
    <w:rsid w:val="004E5D13"/>
    <w:rPr>
      <w:sz w:val="24"/>
      <w:szCs w:val="24"/>
    </w:rPr>
  </w:style>
  <w:style w:type="character" w:customStyle="1" w:styleId="aff8">
    <w:name w:val="Для записок Знак Знак"/>
    <w:link w:val="aff9"/>
    <w:locked/>
    <w:rsid w:val="004E5D13"/>
    <w:rPr>
      <w:sz w:val="24"/>
    </w:rPr>
  </w:style>
  <w:style w:type="paragraph" w:customStyle="1" w:styleId="aff9">
    <w:name w:val="Для записок Знак"/>
    <w:basedOn w:val="a"/>
    <w:link w:val="aff8"/>
    <w:rsid w:val="004E5D13"/>
    <w:pPr>
      <w:spacing w:before="120"/>
      <w:ind w:firstLine="708"/>
      <w:jc w:val="both"/>
    </w:pPr>
    <w:rPr>
      <w:spacing w:val="0"/>
      <w:sz w:val="24"/>
      <w:szCs w:val="20"/>
    </w:rPr>
  </w:style>
  <w:style w:type="paragraph" w:styleId="affa">
    <w:name w:val="Title"/>
    <w:basedOn w:val="a"/>
    <w:link w:val="affb"/>
    <w:qFormat/>
    <w:rsid w:val="004E5D13"/>
    <w:pPr>
      <w:jc w:val="center"/>
    </w:pPr>
    <w:rPr>
      <w:spacing w:val="0"/>
      <w:sz w:val="32"/>
      <w:szCs w:val="20"/>
    </w:rPr>
  </w:style>
  <w:style w:type="character" w:customStyle="1" w:styleId="affb">
    <w:name w:val="Название Знак"/>
    <w:basedOn w:val="a0"/>
    <w:link w:val="affa"/>
    <w:rsid w:val="004E5D13"/>
    <w:rPr>
      <w:sz w:val="32"/>
    </w:rPr>
  </w:style>
  <w:style w:type="paragraph" w:styleId="affc">
    <w:name w:val="Plain Text"/>
    <w:basedOn w:val="a"/>
    <w:link w:val="affd"/>
    <w:rsid w:val="004E5D13"/>
    <w:rPr>
      <w:rFonts w:ascii="Courier New" w:hAnsi="Courier New"/>
      <w:spacing w:val="0"/>
      <w:szCs w:val="20"/>
    </w:rPr>
  </w:style>
  <w:style w:type="character" w:customStyle="1" w:styleId="affd">
    <w:name w:val="Текст Знак"/>
    <w:basedOn w:val="a0"/>
    <w:link w:val="affc"/>
    <w:rsid w:val="004E5D13"/>
    <w:rPr>
      <w:rFonts w:ascii="Courier New" w:hAnsi="Courier New"/>
      <w:sz w:val="28"/>
    </w:rPr>
  </w:style>
  <w:style w:type="paragraph" w:customStyle="1" w:styleId="17">
    <w:name w:val="заголовок 1"/>
    <w:basedOn w:val="a"/>
    <w:next w:val="a"/>
    <w:link w:val="18"/>
    <w:rsid w:val="004E5D13"/>
    <w:pPr>
      <w:keepNext/>
      <w:jc w:val="center"/>
      <w:outlineLvl w:val="0"/>
    </w:pPr>
    <w:rPr>
      <w:rFonts w:ascii="Peterburg" w:hAnsi="Peterburg"/>
      <w:spacing w:val="0"/>
      <w:sz w:val="32"/>
      <w:szCs w:val="20"/>
    </w:rPr>
  </w:style>
  <w:style w:type="character" w:customStyle="1" w:styleId="18">
    <w:name w:val="заголовок 1 Знак"/>
    <w:link w:val="17"/>
    <w:rsid w:val="004E5D13"/>
    <w:rPr>
      <w:rFonts w:ascii="Peterburg" w:hAnsi="Peterburg"/>
      <w:sz w:val="32"/>
    </w:rPr>
  </w:style>
  <w:style w:type="paragraph" w:styleId="affe">
    <w:name w:val="List Number"/>
    <w:basedOn w:val="a"/>
    <w:rsid w:val="004E5D13"/>
    <w:pPr>
      <w:tabs>
        <w:tab w:val="num" w:pos="360"/>
      </w:tabs>
      <w:ind w:left="360" w:hanging="360"/>
    </w:pPr>
    <w:rPr>
      <w:spacing w:val="0"/>
      <w:szCs w:val="20"/>
    </w:rPr>
  </w:style>
  <w:style w:type="paragraph" w:customStyle="1" w:styleId="afff">
    <w:name w:val="Содержание"/>
    <w:basedOn w:val="affe"/>
    <w:next w:val="affe"/>
    <w:rsid w:val="004E5D13"/>
    <w:pPr>
      <w:tabs>
        <w:tab w:val="clear" w:pos="360"/>
      </w:tabs>
      <w:ind w:left="0" w:firstLine="0"/>
    </w:pPr>
    <w:rPr>
      <w:b/>
      <w:lang w:val="en-US"/>
    </w:rPr>
  </w:style>
  <w:style w:type="paragraph" w:customStyle="1" w:styleId="19">
    <w:name w:val="Содержание1"/>
    <w:basedOn w:val="affe"/>
    <w:next w:val="affe"/>
    <w:rsid w:val="004E5D13"/>
    <w:pPr>
      <w:tabs>
        <w:tab w:val="clear" w:pos="360"/>
        <w:tab w:val="num" w:pos="1080"/>
      </w:tabs>
      <w:ind w:left="941" w:hanging="431"/>
    </w:pPr>
    <w:rPr>
      <w:i/>
    </w:rPr>
  </w:style>
  <w:style w:type="paragraph" w:customStyle="1" w:styleId="1a">
    <w:name w:val="Стиль1"/>
    <w:basedOn w:val="a"/>
    <w:rsid w:val="004E5D13"/>
    <w:rPr>
      <w:spacing w:val="0"/>
      <w:szCs w:val="20"/>
    </w:rPr>
  </w:style>
  <w:style w:type="paragraph" w:styleId="1b">
    <w:name w:val="index 1"/>
    <w:basedOn w:val="a"/>
    <w:next w:val="a"/>
    <w:autoRedefine/>
    <w:semiHidden/>
    <w:rsid w:val="004E5D13"/>
    <w:pPr>
      <w:ind w:left="200" w:hanging="200"/>
    </w:pPr>
    <w:rPr>
      <w:spacing w:val="0"/>
      <w:szCs w:val="20"/>
    </w:rPr>
  </w:style>
  <w:style w:type="paragraph" w:styleId="afff0">
    <w:name w:val="index heading"/>
    <w:basedOn w:val="a"/>
    <w:next w:val="1b"/>
    <w:semiHidden/>
    <w:rsid w:val="004E5D13"/>
    <w:rPr>
      <w:spacing w:val="0"/>
      <w:szCs w:val="20"/>
    </w:rPr>
  </w:style>
  <w:style w:type="paragraph" w:styleId="2c">
    <w:name w:val="toc 2"/>
    <w:basedOn w:val="a"/>
    <w:next w:val="a"/>
    <w:autoRedefine/>
    <w:uiPriority w:val="39"/>
    <w:qFormat/>
    <w:rsid w:val="004E5D13"/>
    <w:pPr>
      <w:ind w:left="280"/>
    </w:pPr>
    <w:rPr>
      <w:smallCaps/>
      <w:spacing w:val="0"/>
      <w:sz w:val="20"/>
      <w:szCs w:val="20"/>
    </w:rPr>
  </w:style>
  <w:style w:type="paragraph" w:styleId="36">
    <w:name w:val="toc 3"/>
    <w:basedOn w:val="a"/>
    <w:next w:val="a"/>
    <w:autoRedefine/>
    <w:uiPriority w:val="39"/>
    <w:qFormat/>
    <w:rsid w:val="004E5D13"/>
    <w:pPr>
      <w:ind w:left="560"/>
    </w:pPr>
    <w:rPr>
      <w:i/>
      <w:iCs/>
      <w:spacing w:val="0"/>
      <w:sz w:val="20"/>
      <w:szCs w:val="20"/>
    </w:rPr>
  </w:style>
  <w:style w:type="paragraph" w:styleId="41">
    <w:name w:val="toc 4"/>
    <w:basedOn w:val="a"/>
    <w:next w:val="a"/>
    <w:autoRedefine/>
    <w:uiPriority w:val="39"/>
    <w:rsid w:val="004E5D13"/>
    <w:pPr>
      <w:ind w:left="840"/>
    </w:pPr>
    <w:rPr>
      <w:spacing w:val="0"/>
      <w:sz w:val="18"/>
      <w:szCs w:val="18"/>
    </w:rPr>
  </w:style>
  <w:style w:type="paragraph" w:styleId="53">
    <w:name w:val="toc 5"/>
    <w:basedOn w:val="a"/>
    <w:next w:val="a"/>
    <w:autoRedefine/>
    <w:uiPriority w:val="39"/>
    <w:rsid w:val="004E5D13"/>
    <w:pPr>
      <w:ind w:left="1120"/>
    </w:pPr>
    <w:rPr>
      <w:spacing w:val="0"/>
      <w:sz w:val="18"/>
      <w:szCs w:val="18"/>
    </w:rPr>
  </w:style>
  <w:style w:type="paragraph" w:styleId="63">
    <w:name w:val="toc 6"/>
    <w:basedOn w:val="a"/>
    <w:next w:val="a"/>
    <w:autoRedefine/>
    <w:uiPriority w:val="39"/>
    <w:rsid w:val="004E5D13"/>
    <w:pPr>
      <w:ind w:left="1400"/>
    </w:pPr>
    <w:rPr>
      <w:spacing w:val="0"/>
      <w:sz w:val="18"/>
      <w:szCs w:val="18"/>
    </w:rPr>
  </w:style>
  <w:style w:type="paragraph" w:styleId="73">
    <w:name w:val="toc 7"/>
    <w:basedOn w:val="a"/>
    <w:next w:val="a"/>
    <w:autoRedefine/>
    <w:uiPriority w:val="39"/>
    <w:rsid w:val="004E5D13"/>
    <w:pPr>
      <w:ind w:left="1680"/>
    </w:pPr>
    <w:rPr>
      <w:spacing w:val="0"/>
      <w:sz w:val="18"/>
      <w:szCs w:val="18"/>
    </w:rPr>
  </w:style>
  <w:style w:type="paragraph" w:styleId="83">
    <w:name w:val="toc 8"/>
    <w:basedOn w:val="a"/>
    <w:next w:val="a"/>
    <w:autoRedefine/>
    <w:uiPriority w:val="39"/>
    <w:rsid w:val="004E5D13"/>
    <w:pPr>
      <w:ind w:left="1960"/>
    </w:pPr>
    <w:rPr>
      <w:spacing w:val="0"/>
      <w:sz w:val="18"/>
      <w:szCs w:val="18"/>
    </w:rPr>
  </w:style>
  <w:style w:type="paragraph" w:styleId="91">
    <w:name w:val="toc 9"/>
    <w:basedOn w:val="a"/>
    <w:next w:val="a"/>
    <w:autoRedefine/>
    <w:uiPriority w:val="39"/>
    <w:rsid w:val="004E5D13"/>
    <w:pPr>
      <w:ind w:left="2240"/>
    </w:pPr>
    <w:rPr>
      <w:spacing w:val="0"/>
      <w:sz w:val="18"/>
      <w:szCs w:val="18"/>
    </w:rPr>
  </w:style>
  <w:style w:type="paragraph" w:customStyle="1" w:styleId="afff1">
    <w:name w:val="Стиль По ширине"/>
    <w:basedOn w:val="a"/>
    <w:rsid w:val="004E5D13"/>
    <w:pPr>
      <w:jc w:val="both"/>
    </w:pPr>
    <w:rPr>
      <w:spacing w:val="0"/>
      <w:szCs w:val="20"/>
    </w:rPr>
  </w:style>
  <w:style w:type="paragraph" w:customStyle="1" w:styleId="140">
    <w:name w:val="Обычный + 14 пт"/>
    <w:aliases w:val="По центру"/>
    <w:basedOn w:val="a"/>
    <w:link w:val="141"/>
    <w:rsid w:val="004E5D13"/>
    <w:rPr>
      <w:spacing w:val="0"/>
      <w:szCs w:val="20"/>
    </w:rPr>
  </w:style>
  <w:style w:type="character" w:styleId="afff2">
    <w:name w:val="FollowedHyperlink"/>
    <w:uiPriority w:val="99"/>
    <w:rsid w:val="004E5D13"/>
    <w:rPr>
      <w:color w:val="800080"/>
      <w:u w:val="single"/>
    </w:rPr>
  </w:style>
  <w:style w:type="paragraph" w:styleId="64">
    <w:name w:val="index 6"/>
    <w:basedOn w:val="a"/>
    <w:next w:val="a"/>
    <w:autoRedefine/>
    <w:semiHidden/>
    <w:rsid w:val="004E5D13"/>
    <w:pPr>
      <w:ind w:left="1200" w:hanging="200"/>
    </w:pPr>
    <w:rPr>
      <w:spacing w:val="0"/>
      <w:sz w:val="20"/>
      <w:szCs w:val="20"/>
    </w:rPr>
  </w:style>
  <w:style w:type="character" w:styleId="afff3">
    <w:name w:val="Emphasis"/>
    <w:uiPriority w:val="20"/>
    <w:qFormat/>
    <w:rsid w:val="004E5D13"/>
    <w:rPr>
      <w:i/>
      <w:iCs/>
    </w:rPr>
  </w:style>
  <w:style w:type="paragraph" w:customStyle="1" w:styleId="consnormal">
    <w:name w:val="consnormal"/>
    <w:rsid w:val="004E5D13"/>
    <w:pPr>
      <w:ind w:right="19772" w:firstLine="720"/>
    </w:pPr>
    <w:rPr>
      <w:rFonts w:ascii="Arial" w:hAnsi="Arial" w:cs="Arial"/>
    </w:rPr>
  </w:style>
  <w:style w:type="paragraph" w:customStyle="1" w:styleId="84">
    <w:name w:val="Стиль8"/>
    <w:rsid w:val="004E5D13"/>
    <w:pPr>
      <w:widowControl w:val="0"/>
    </w:pPr>
    <w:rPr>
      <w:snapToGrid w:val="0"/>
      <w:spacing w:val="-1"/>
      <w:kern w:val="65535"/>
      <w:position w:val="-1"/>
      <w:sz w:val="24"/>
      <w:lang w:val="en-US"/>
    </w:rPr>
  </w:style>
  <w:style w:type="paragraph" w:customStyle="1" w:styleId="37">
    <w:name w:val="заголовок 3"/>
    <w:basedOn w:val="38"/>
    <w:next w:val="38"/>
    <w:rsid w:val="004E5D13"/>
    <w:pPr>
      <w:keepNext/>
      <w:widowControl/>
      <w:spacing w:before="240" w:after="60"/>
    </w:pPr>
    <w:rPr>
      <w:rFonts w:ascii="Arial" w:hAnsi="Arial"/>
      <w:snapToGrid/>
      <w:spacing w:val="0"/>
      <w:kern w:val="0"/>
      <w:position w:val="0"/>
      <w:lang w:val="ru-RU"/>
    </w:rPr>
  </w:style>
  <w:style w:type="paragraph" w:customStyle="1" w:styleId="38">
    <w:name w:val="Стиль3"/>
    <w:rsid w:val="004E5D13"/>
    <w:pPr>
      <w:widowControl w:val="0"/>
    </w:pPr>
    <w:rPr>
      <w:snapToGrid w:val="0"/>
      <w:spacing w:val="-1"/>
      <w:kern w:val="65535"/>
      <w:position w:val="-1"/>
      <w:sz w:val="24"/>
      <w:lang w:val="en-US"/>
    </w:rPr>
  </w:style>
  <w:style w:type="paragraph" w:customStyle="1" w:styleId="2d">
    <w:name w:val="Стиль2"/>
    <w:basedOn w:val="a3"/>
    <w:rsid w:val="004E5D13"/>
    <w:pPr>
      <w:ind w:left="1134" w:hanging="414"/>
      <w:jc w:val="both"/>
    </w:pPr>
    <w:rPr>
      <w:rFonts w:ascii="Peterburg" w:hAnsi="Peterburg"/>
      <w:snapToGrid w:val="0"/>
      <w:spacing w:val="0"/>
      <w:sz w:val="24"/>
      <w:szCs w:val="20"/>
    </w:rPr>
  </w:style>
  <w:style w:type="paragraph" w:styleId="afff4">
    <w:name w:val="Block Text"/>
    <w:basedOn w:val="a"/>
    <w:rsid w:val="004E5D13"/>
    <w:pPr>
      <w:ind w:left="-567" w:right="-1050" w:firstLine="567"/>
      <w:jc w:val="both"/>
    </w:pPr>
    <w:rPr>
      <w:spacing w:val="0"/>
      <w:szCs w:val="20"/>
    </w:rPr>
  </w:style>
  <w:style w:type="paragraph" w:customStyle="1" w:styleId="afff5">
    <w:name w:val="Основной текст ГД Знак Знак"/>
    <w:basedOn w:val="a8"/>
    <w:rsid w:val="004E5D13"/>
    <w:pPr>
      <w:tabs>
        <w:tab w:val="clear" w:pos="748"/>
      </w:tabs>
      <w:spacing w:line="240" w:lineRule="auto"/>
      <w:ind w:firstLine="709"/>
    </w:pPr>
    <w:rPr>
      <w:spacing w:val="0"/>
    </w:rPr>
  </w:style>
  <w:style w:type="paragraph" w:customStyle="1" w:styleId="1c">
    <w:name w:val="Обычный1"/>
    <w:link w:val="Normal"/>
    <w:rsid w:val="004E5D13"/>
    <w:pPr>
      <w:spacing w:before="100" w:after="100"/>
    </w:pPr>
    <w:rPr>
      <w:snapToGrid w:val="0"/>
      <w:sz w:val="24"/>
    </w:rPr>
  </w:style>
  <w:style w:type="paragraph" w:customStyle="1" w:styleId="ConsNormal0">
    <w:name w:val="ConsNormal"/>
    <w:link w:val="ConsNormal1"/>
    <w:rsid w:val="004E5D13"/>
    <w:pPr>
      <w:widowControl w:val="0"/>
      <w:autoSpaceDE w:val="0"/>
      <w:autoSpaceDN w:val="0"/>
      <w:adjustRightInd w:val="0"/>
      <w:ind w:right="19772" w:firstLine="720"/>
    </w:pPr>
    <w:rPr>
      <w:rFonts w:ascii="Arial" w:hAnsi="Arial" w:cs="Arial"/>
    </w:rPr>
  </w:style>
  <w:style w:type="paragraph" w:customStyle="1" w:styleId="2e">
    <w:name w:val="Обычный2"/>
    <w:basedOn w:val="a"/>
    <w:rsid w:val="004E5D13"/>
    <w:pPr>
      <w:snapToGrid w:val="0"/>
    </w:pPr>
    <w:rPr>
      <w:rFonts w:ascii="Courier New" w:hAnsi="Courier New" w:cs="Courier New"/>
      <w:spacing w:val="0"/>
      <w:sz w:val="24"/>
      <w:szCs w:val="24"/>
    </w:rPr>
  </w:style>
  <w:style w:type="character" w:styleId="afff6">
    <w:name w:val="line number"/>
    <w:basedOn w:val="a0"/>
    <w:rsid w:val="004E5D13"/>
  </w:style>
  <w:style w:type="paragraph" w:customStyle="1" w:styleId="xl24">
    <w:name w:val="xl24"/>
    <w:basedOn w:val="a"/>
    <w:rsid w:val="004E5D13"/>
    <w:pPr>
      <w:spacing w:before="100" w:beforeAutospacing="1" w:after="100" w:afterAutospacing="1"/>
      <w:jc w:val="center"/>
      <w:textAlignment w:val="top"/>
    </w:pPr>
    <w:rPr>
      <w:spacing w:val="0"/>
      <w:sz w:val="24"/>
      <w:szCs w:val="24"/>
    </w:rPr>
  </w:style>
  <w:style w:type="paragraph" w:customStyle="1" w:styleId="font5">
    <w:name w:val="font5"/>
    <w:basedOn w:val="a"/>
    <w:rsid w:val="004E5D13"/>
    <w:pPr>
      <w:spacing w:before="100" w:beforeAutospacing="1" w:after="100" w:afterAutospacing="1"/>
    </w:pPr>
    <w:rPr>
      <w:spacing w:val="0"/>
      <w:sz w:val="20"/>
      <w:szCs w:val="20"/>
    </w:rPr>
  </w:style>
  <w:style w:type="paragraph" w:customStyle="1" w:styleId="font6">
    <w:name w:val="font6"/>
    <w:basedOn w:val="a"/>
    <w:rsid w:val="004E5D13"/>
    <w:pPr>
      <w:spacing w:before="100" w:beforeAutospacing="1" w:after="100" w:afterAutospacing="1"/>
    </w:pPr>
    <w:rPr>
      <w:spacing w:val="0"/>
      <w:sz w:val="20"/>
      <w:szCs w:val="20"/>
    </w:rPr>
  </w:style>
  <w:style w:type="paragraph" w:customStyle="1" w:styleId="xl25">
    <w:name w:val="xl25"/>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6">
    <w:name w:val="xl26"/>
    <w:basedOn w:val="a"/>
    <w:rsid w:val="004E5D13"/>
    <w:pPr>
      <w:pBdr>
        <w:top w:val="single" w:sz="4"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7">
    <w:name w:val="xl27"/>
    <w:basedOn w:val="a"/>
    <w:rsid w:val="004E5D13"/>
    <w:pPr>
      <w:pBdr>
        <w:top w:val="single" w:sz="4" w:space="0" w:color="auto"/>
        <w:left w:val="single" w:sz="4" w:space="0" w:color="auto"/>
        <w:right w:val="single" w:sz="4" w:space="0" w:color="auto"/>
      </w:pBdr>
      <w:spacing w:before="100" w:beforeAutospacing="1" w:after="100" w:afterAutospacing="1"/>
      <w:textAlignment w:val="center"/>
    </w:pPr>
    <w:rPr>
      <w:spacing w:val="0"/>
      <w:sz w:val="24"/>
      <w:szCs w:val="24"/>
    </w:rPr>
  </w:style>
  <w:style w:type="paragraph" w:customStyle="1" w:styleId="xl28">
    <w:name w:val="xl28"/>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29">
    <w:name w:val="xl29"/>
    <w:basedOn w:val="a"/>
    <w:rsid w:val="004E5D13"/>
    <w:pPr>
      <w:pBdr>
        <w:top w:val="single" w:sz="8"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30">
    <w:name w:val="xl30"/>
    <w:basedOn w:val="a"/>
    <w:rsid w:val="004E5D13"/>
    <w:pPr>
      <w:pBdr>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31">
    <w:name w:val="xl31"/>
    <w:basedOn w:val="a"/>
    <w:rsid w:val="004E5D13"/>
    <w:pPr>
      <w:spacing w:before="100" w:beforeAutospacing="1" w:after="100" w:afterAutospacing="1"/>
      <w:jc w:val="center"/>
      <w:textAlignment w:val="top"/>
    </w:pPr>
    <w:rPr>
      <w:spacing w:val="0"/>
      <w:sz w:val="24"/>
      <w:szCs w:val="24"/>
    </w:rPr>
  </w:style>
  <w:style w:type="paragraph" w:customStyle="1" w:styleId="xl32">
    <w:name w:val="xl32"/>
    <w:basedOn w:val="a"/>
    <w:rsid w:val="004E5D13"/>
    <w:pPr>
      <w:spacing w:before="100" w:beforeAutospacing="1" w:after="100" w:afterAutospacing="1"/>
      <w:jc w:val="center"/>
    </w:pPr>
    <w:rPr>
      <w:b/>
      <w:bCs/>
      <w:spacing w:val="0"/>
      <w:sz w:val="24"/>
      <w:szCs w:val="24"/>
    </w:rPr>
  </w:style>
  <w:style w:type="paragraph" w:customStyle="1" w:styleId="xl33">
    <w:name w:val="xl33"/>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34">
    <w:name w:val="xl34"/>
    <w:basedOn w:val="a"/>
    <w:rsid w:val="004E5D13"/>
    <w:pPr>
      <w:pBdr>
        <w:top w:val="single" w:sz="8" w:space="0" w:color="auto"/>
        <w:left w:val="single" w:sz="4" w:space="0" w:color="auto"/>
        <w:bottom w:val="single" w:sz="4" w:space="0" w:color="auto"/>
        <w:right w:val="single" w:sz="8" w:space="0" w:color="auto"/>
      </w:pBdr>
      <w:spacing w:before="100" w:beforeAutospacing="1" w:after="100" w:afterAutospacing="1"/>
    </w:pPr>
    <w:rPr>
      <w:i/>
      <w:iCs/>
      <w:spacing w:val="0"/>
      <w:sz w:val="24"/>
      <w:szCs w:val="24"/>
    </w:rPr>
  </w:style>
  <w:style w:type="paragraph" w:customStyle="1" w:styleId="xl35">
    <w:name w:val="xl35"/>
    <w:basedOn w:val="a"/>
    <w:rsid w:val="004E5D13"/>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7">
    <w:name w:val="xl37"/>
    <w:basedOn w:val="a"/>
    <w:rsid w:val="004E5D13"/>
    <w:pPr>
      <w:pBdr>
        <w:top w:val="single" w:sz="4" w:space="0" w:color="auto"/>
        <w:left w:val="single" w:sz="4" w:space="0" w:color="auto"/>
        <w:right w:val="single" w:sz="8" w:space="0" w:color="auto"/>
      </w:pBdr>
      <w:spacing w:before="100" w:beforeAutospacing="1" w:after="100" w:afterAutospacing="1"/>
    </w:pPr>
    <w:rPr>
      <w:spacing w:val="0"/>
      <w:sz w:val="24"/>
      <w:szCs w:val="24"/>
    </w:rPr>
  </w:style>
  <w:style w:type="paragraph" w:customStyle="1" w:styleId="xl38">
    <w:name w:val="xl38"/>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39">
    <w:name w:val="xl39"/>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i/>
      <w:iCs/>
      <w:spacing w:val="0"/>
      <w:sz w:val="24"/>
      <w:szCs w:val="24"/>
    </w:rPr>
  </w:style>
  <w:style w:type="paragraph" w:customStyle="1" w:styleId="xl40">
    <w:name w:val="xl40"/>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41">
    <w:name w:val="xl41"/>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42">
    <w:name w:val="xl42"/>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43">
    <w:name w:val="xl43"/>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44">
    <w:name w:val="xl44"/>
    <w:basedOn w:val="a"/>
    <w:rsid w:val="004E5D13"/>
    <w:pPr>
      <w:pBdr>
        <w:top w:val="single" w:sz="4"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45">
    <w:name w:val="xl45"/>
    <w:basedOn w:val="a"/>
    <w:rsid w:val="004E5D13"/>
    <w:pPr>
      <w:pBdr>
        <w:top w:val="single" w:sz="4"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46">
    <w:name w:val="xl46"/>
    <w:basedOn w:val="a"/>
    <w:rsid w:val="004E5D13"/>
    <w:pPr>
      <w:pBdr>
        <w:top w:val="single" w:sz="8" w:space="0" w:color="auto"/>
        <w:left w:val="single" w:sz="8"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47">
    <w:name w:val="xl47"/>
    <w:basedOn w:val="a"/>
    <w:rsid w:val="004E5D13"/>
    <w:pPr>
      <w:pBdr>
        <w:top w:val="single" w:sz="8" w:space="0" w:color="auto"/>
        <w:left w:val="single" w:sz="4" w:space="0" w:color="auto"/>
        <w:right w:val="single" w:sz="4" w:space="0" w:color="auto"/>
      </w:pBdr>
      <w:spacing w:before="100" w:beforeAutospacing="1" w:after="100" w:afterAutospacing="1"/>
      <w:textAlignment w:val="center"/>
    </w:pPr>
    <w:rPr>
      <w:b/>
      <w:bCs/>
      <w:i/>
      <w:iCs/>
      <w:spacing w:val="0"/>
      <w:sz w:val="24"/>
      <w:szCs w:val="24"/>
    </w:rPr>
  </w:style>
  <w:style w:type="paragraph" w:customStyle="1" w:styleId="xl48">
    <w:name w:val="xl48"/>
    <w:basedOn w:val="a"/>
    <w:rsid w:val="004E5D13"/>
    <w:pPr>
      <w:pBdr>
        <w:top w:val="single" w:sz="8"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49">
    <w:name w:val="xl49"/>
    <w:basedOn w:val="a"/>
    <w:rsid w:val="004E5D13"/>
    <w:pPr>
      <w:pBdr>
        <w:top w:val="single" w:sz="8"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50">
    <w:name w:val="xl50"/>
    <w:basedOn w:val="a"/>
    <w:rsid w:val="004E5D13"/>
    <w:pPr>
      <w:pBdr>
        <w:top w:val="single" w:sz="8"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51">
    <w:name w:val="xl51"/>
    <w:basedOn w:val="a"/>
    <w:rsid w:val="004E5D13"/>
    <w:pPr>
      <w:pBdr>
        <w:top w:val="single" w:sz="8" w:space="0" w:color="auto"/>
        <w:left w:val="single" w:sz="4" w:space="0" w:color="auto"/>
        <w:right w:val="single" w:sz="8" w:space="0" w:color="auto"/>
      </w:pBdr>
      <w:spacing w:before="100" w:beforeAutospacing="1" w:after="100" w:afterAutospacing="1"/>
    </w:pPr>
    <w:rPr>
      <w:spacing w:val="0"/>
      <w:sz w:val="24"/>
      <w:szCs w:val="24"/>
    </w:rPr>
  </w:style>
  <w:style w:type="paragraph" w:customStyle="1" w:styleId="xl52">
    <w:name w:val="xl52"/>
    <w:basedOn w:val="a"/>
    <w:rsid w:val="004E5D13"/>
    <w:pPr>
      <w:pBdr>
        <w:left w:val="single" w:sz="8"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53">
    <w:name w:val="xl53"/>
    <w:basedOn w:val="a"/>
    <w:rsid w:val="004E5D13"/>
    <w:pPr>
      <w:pBdr>
        <w:left w:val="single" w:sz="4" w:space="0" w:color="auto"/>
        <w:bottom w:val="single" w:sz="8" w:space="0" w:color="auto"/>
        <w:right w:val="single" w:sz="4" w:space="0" w:color="auto"/>
      </w:pBdr>
      <w:spacing w:before="100" w:beforeAutospacing="1" w:after="100" w:afterAutospacing="1"/>
      <w:textAlignment w:val="center"/>
    </w:pPr>
    <w:rPr>
      <w:spacing w:val="0"/>
      <w:sz w:val="24"/>
      <w:szCs w:val="24"/>
    </w:rPr>
  </w:style>
  <w:style w:type="paragraph" w:customStyle="1" w:styleId="xl54">
    <w:name w:val="xl54"/>
    <w:basedOn w:val="a"/>
    <w:rsid w:val="004E5D13"/>
    <w:pPr>
      <w:pBdr>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55">
    <w:name w:val="xl55"/>
    <w:basedOn w:val="a"/>
    <w:rsid w:val="004E5D13"/>
    <w:pPr>
      <w:pBdr>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56">
    <w:name w:val="xl56"/>
    <w:basedOn w:val="a"/>
    <w:rsid w:val="004E5D13"/>
    <w:pPr>
      <w:pBdr>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57">
    <w:name w:val="xl57"/>
    <w:basedOn w:val="a"/>
    <w:rsid w:val="004E5D13"/>
    <w:pPr>
      <w:pBdr>
        <w:left w:val="single" w:sz="4" w:space="0" w:color="auto"/>
        <w:bottom w:val="single" w:sz="8" w:space="0" w:color="auto"/>
        <w:right w:val="single" w:sz="8" w:space="0" w:color="auto"/>
      </w:pBdr>
      <w:spacing w:before="100" w:beforeAutospacing="1" w:after="100" w:afterAutospacing="1"/>
      <w:jc w:val="center"/>
    </w:pPr>
    <w:rPr>
      <w:spacing w:val="0"/>
      <w:sz w:val="24"/>
      <w:szCs w:val="24"/>
    </w:rPr>
  </w:style>
  <w:style w:type="paragraph" w:customStyle="1" w:styleId="xl58">
    <w:name w:val="xl58"/>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59">
    <w:name w:val="xl59"/>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60">
    <w:name w:val="xl60"/>
    <w:basedOn w:val="a"/>
    <w:rsid w:val="004E5D13"/>
    <w:pPr>
      <w:pBdr>
        <w:top w:val="single" w:sz="8"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61">
    <w:name w:val="xl61"/>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62">
    <w:name w:val="xl62"/>
    <w:basedOn w:val="a"/>
    <w:rsid w:val="004E5D13"/>
    <w:pPr>
      <w:pBdr>
        <w:top w:val="single" w:sz="4" w:space="0" w:color="auto"/>
        <w:left w:val="single" w:sz="8"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63">
    <w:name w:val="xl63"/>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spacing w:val="0"/>
      <w:sz w:val="24"/>
      <w:szCs w:val="24"/>
    </w:rPr>
  </w:style>
  <w:style w:type="paragraph" w:customStyle="1" w:styleId="xl64">
    <w:name w:val="xl64"/>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i/>
      <w:iCs/>
      <w:spacing w:val="0"/>
      <w:sz w:val="24"/>
      <w:szCs w:val="24"/>
    </w:rPr>
  </w:style>
  <w:style w:type="paragraph" w:customStyle="1" w:styleId="xl65">
    <w:name w:val="xl65"/>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66">
    <w:name w:val="xl66"/>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67">
    <w:name w:val="xl67"/>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68">
    <w:name w:val="xl68"/>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69">
    <w:name w:val="xl69"/>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70">
    <w:name w:val="xl70"/>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71">
    <w:name w:val="xl71"/>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72">
    <w:name w:val="xl72"/>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73">
    <w:name w:val="xl73"/>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74">
    <w:name w:val="xl74"/>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75">
    <w:name w:val="xl75"/>
    <w:basedOn w:val="a"/>
    <w:rsid w:val="004E5D13"/>
    <w:pPr>
      <w:pBdr>
        <w:top w:val="single" w:sz="4" w:space="0" w:color="auto"/>
        <w:left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76">
    <w:name w:val="xl76"/>
    <w:basedOn w:val="a"/>
    <w:rsid w:val="004E5D13"/>
    <w:pPr>
      <w:pBdr>
        <w:top w:val="single" w:sz="4" w:space="0" w:color="auto"/>
        <w:left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77">
    <w:name w:val="xl77"/>
    <w:basedOn w:val="a"/>
    <w:rsid w:val="004E5D13"/>
    <w:pPr>
      <w:pBdr>
        <w:top w:val="single" w:sz="4"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78">
    <w:name w:val="xl78"/>
    <w:basedOn w:val="a"/>
    <w:rsid w:val="004E5D13"/>
    <w:pPr>
      <w:pBdr>
        <w:top w:val="single" w:sz="4"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79">
    <w:name w:val="xl79"/>
    <w:basedOn w:val="a"/>
    <w:rsid w:val="004E5D13"/>
    <w:pPr>
      <w:pBdr>
        <w:top w:val="single" w:sz="4"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80">
    <w:name w:val="xl80"/>
    <w:basedOn w:val="a"/>
    <w:rsid w:val="004E5D13"/>
    <w:pPr>
      <w:pBdr>
        <w:top w:val="single" w:sz="4"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81">
    <w:name w:val="xl81"/>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82">
    <w:name w:val="xl82"/>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i/>
      <w:iCs/>
      <w:spacing w:val="0"/>
      <w:sz w:val="24"/>
      <w:szCs w:val="24"/>
    </w:rPr>
  </w:style>
  <w:style w:type="paragraph" w:customStyle="1" w:styleId="xl83">
    <w:name w:val="xl83"/>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84">
    <w:name w:val="xl84"/>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85">
    <w:name w:val="xl85"/>
    <w:basedOn w:val="a"/>
    <w:rsid w:val="004E5D13"/>
    <w:pPr>
      <w:pBdr>
        <w:top w:val="single" w:sz="4" w:space="0" w:color="auto"/>
        <w:left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86">
    <w:name w:val="xl86"/>
    <w:basedOn w:val="a"/>
    <w:rsid w:val="004E5D13"/>
    <w:pPr>
      <w:pBdr>
        <w:top w:val="single" w:sz="4" w:space="0" w:color="auto"/>
        <w:left w:val="single" w:sz="4" w:space="0" w:color="auto"/>
        <w:right w:val="single" w:sz="4" w:space="0" w:color="auto"/>
      </w:pBdr>
      <w:spacing w:before="100" w:beforeAutospacing="1" w:after="100" w:afterAutospacing="1"/>
    </w:pPr>
    <w:rPr>
      <w:spacing w:val="0"/>
      <w:sz w:val="24"/>
      <w:szCs w:val="24"/>
    </w:rPr>
  </w:style>
  <w:style w:type="paragraph" w:customStyle="1" w:styleId="xl87">
    <w:name w:val="xl87"/>
    <w:basedOn w:val="a"/>
    <w:rsid w:val="004E5D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88">
    <w:name w:val="xl88"/>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i/>
      <w:iCs/>
      <w:spacing w:val="0"/>
      <w:sz w:val="24"/>
      <w:szCs w:val="24"/>
    </w:rPr>
  </w:style>
  <w:style w:type="paragraph" w:customStyle="1" w:styleId="xl89">
    <w:name w:val="xl89"/>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i/>
      <w:iCs/>
      <w:spacing w:val="0"/>
      <w:sz w:val="24"/>
      <w:szCs w:val="24"/>
    </w:rPr>
  </w:style>
  <w:style w:type="paragraph" w:customStyle="1" w:styleId="xl90">
    <w:name w:val="xl90"/>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i/>
      <w:iCs/>
      <w:spacing w:val="0"/>
      <w:sz w:val="24"/>
      <w:szCs w:val="24"/>
    </w:rPr>
  </w:style>
  <w:style w:type="paragraph" w:customStyle="1" w:styleId="xl91">
    <w:name w:val="xl91"/>
    <w:basedOn w:val="a"/>
    <w:rsid w:val="004E5D13"/>
    <w:pPr>
      <w:pBdr>
        <w:top w:val="single" w:sz="8" w:space="0" w:color="auto"/>
        <w:left w:val="single" w:sz="4" w:space="0" w:color="auto"/>
        <w:bottom w:val="single" w:sz="8" w:space="0" w:color="auto"/>
        <w:right w:val="single" w:sz="8" w:space="0" w:color="auto"/>
      </w:pBdr>
      <w:spacing w:before="100" w:beforeAutospacing="1" w:after="100" w:afterAutospacing="1"/>
    </w:pPr>
    <w:rPr>
      <w:i/>
      <w:iCs/>
      <w:spacing w:val="0"/>
      <w:sz w:val="24"/>
      <w:szCs w:val="24"/>
    </w:rPr>
  </w:style>
  <w:style w:type="paragraph" w:customStyle="1" w:styleId="xl92">
    <w:name w:val="xl92"/>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93">
    <w:name w:val="xl93"/>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94">
    <w:name w:val="xl94"/>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95">
    <w:name w:val="xl95"/>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96">
    <w:name w:val="xl96"/>
    <w:basedOn w:val="a"/>
    <w:rsid w:val="004E5D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97">
    <w:name w:val="xl97"/>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pacing w:val="0"/>
      <w:sz w:val="24"/>
      <w:szCs w:val="24"/>
    </w:rPr>
  </w:style>
  <w:style w:type="paragraph" w:customStyle="1" w:styleId="xl98">
    <w:name w:val="xl98"/>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99">
    <w:name w:val="xl99"/>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00">
    <w:name w:val="xl100"/>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01">
    <w:name w:val="xl101"/>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102">
    <w:name w:val="xl102"/>
    <w:basedOn w:val="a"/>
    <w:rsid w:val="004E5D13"/>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103">
    <w:name w:val="xl103"/>
    <w:basedOn w:val="a"/>
    <w:rsid w:val="004E5D13"/>
    <w:pPr>
      <w:pBdr>
        <w:top w:val="single" w:sz="8" w:space="0" w:color="auto"/>
        <w:left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04">
    <w:name w:val="xl104"/>
    <w:basedOn w:val="a"/>
    <w:rsid w:val="004E5D13"/>
    <w:pPr>
      <w:pBdr>
        <w:top w:val="single" w:sz="8" w:space="0" w:color="auto"/>
        <w:left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05">
    <w:name w:val="xl105"/>
    <w:basedOn w:val="a"/>
    <w:rsid w:val="004E5D13"/>
    <w:pPr>
      <w:pBdr>
        <w:top w:val="single" w:sz="8"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06">
    <w:name w:val="xl106"/>
    <w:basedOn w:val="a"/>
    <w:rsid w:val="004E5D13"/>
    <w:pPr>
      <w:pBdr>
        <w:top w:val="single" w:sz="8"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07">
    <w:name w:val="xl107"/>
    <w:basedOn w:val="a"/>
    <w:rsid w:val="004E5D13"/>
    <w:pPr>
      <w:pBdr>
        <w:top w:val="single" w:sz="8"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08">
    <w:name w:val="xl108"/>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pacing w:val="0"/>
      <w:sz w:val="24"/>
      <w:szCs w:val="24"/>
    </w:rPr>
  </w:style>
  <w:style w:type="paragraph" w:customStyle="1" w:styleId="xl109">
    <w:name w:val="xl109"/>
    <w:basedOn w:val="a"/>
    <w:rsid w:val="004E5D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spacing w:val="0"/>
      <w:sz w:val="24"/>
      <w:szCs w:val="24"/>
    </w:rPr>
  </w:style>
  <w:style w:type="paragraph" w:customStyle="1" w:styleId="xl110">
    <w:name w:val="xl110"/>
    <w:basedOn w:val="a"/>
    <w:rsid w:val="004E5D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pacing w:val="0"/>
      <w:sz w:val="24"/>
      <w:szCs w:val="24"/>
    </w:rPr>
  </w:style>
  <w:style w:type="paragraph" w:customStyle="1" w:styleId="xl111">
    <w:name w:val="xl111"/>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pacing w:val="0"/>
      <w:sz w:val="24"/>
      <w:szCs w:val="24"/>
    </w:rPr>
  </w:style>
  <w:style w:type="paragraph" w:customStyle="1" w:styleId="xl112">
    <w:name w:val="xl112"/>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13">
    <w:name w:val="xl113"/>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14">
    <w:name w:val="xl114"/>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15">
    <w:name w:val="xl115"/>
    <w:basedOn w:val="a"/>
    <w:rsid w:val="004E5D13"/>
    <w:pPr>
      <w:pBdr>
        <w:top w:val="single" w:sz="8"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116">
    <w:name w:val="xl116"/>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17">
    <w:name w:val="xl117"/>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118">
    <w:name w:val="xl118"/>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pacing w:val="0"/>
      <w:sz w:val="24"/>
      <w:szCs w:val="24"/>
    </w:rPr>
  </w:style>
  <w:style w:type="paragraph" w:customStyle="1" w:styleId="xl119">
    <w:name w:val="xl119"/>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pPr>
    <w:rPr>
      <w:i/>
      <w:iCs/>
      <w:spacing w:val="0"/>
      <w:sz w:val="24"/>
      <w:szCs w:val="24"/>
    </w:rPr>
  </w:style>
  <w:style w:type="paragraph" w:customStyle="1" w:styleId="xl120">
    <w:name w:val="xl120"/>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18"/>
      <w:szCs w:val="18"/>
    </w:rPr>
  </w:style>
  <w:style w:type="paragraph" w:customStyle="1" w:styleId="xl121">
    <w:name w:val="xl121"/>
    <w:basedOn w:val="a"/>
    <w:rsid w:val="004E5D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22">
    <w:name w:val="xl122"/>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pacing w:val="0"/>
      <w:sz w:val="24"/>
      <w:szCs w:val="24"/>
    </w:rPr>
  </w:style>
  <w:style w:type="paragraph" w:customStyle="1" w:styleId="xl123">
    <w:name w:val="xl123"/>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24">
    <w:name w:val="xl124"/>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25">
    <w:name w:val="xl125"/>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126">
    <w:name w:val="xl126"/>
    <w:basedOn w:val="a"/>
    <w:rsid w:val="004E5D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27">
    <w:name w:val="xl127"/>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28">
    <w:name w:val="xl128"/>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29">
    <w:name w:val="xl129"/>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30">
    <w:name w:val="xl130"/>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31">
    <w:name w:val="xl131"/>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132">
    <w:name w:val="xl132"/>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33">
    <w:name w:val="xl133"/>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34">
    <w:name w:val="xl134"/>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pPr>
    <w:rPr>
      <w:b/>
      <w:bCs/>
      <w:i/>
      <w:iCs/>
      <w:spacing w:val="0"/>
      <w:sz w:val="24"/>
      <w:szCs w:val="24"/>
    </w:rPr>
  </w:style>
  <w:style w:type="paragraph" w:customStyle="1" w:styleId="xl135">
    <w:name w:val="xl135"/>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pacing w:val="0"/>
      <w:sz w:val="24"/>
      <w:szCs w:val="24"/>
    </w:rPr>
  </w:style>
  <w:style w:type="paragraph" w:customStyle="1" w:styleId="xl136">
    <w:name w:val="xl136"/>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spacing w:val="0"/>
      <w:sz w:val="24"/>
      <w:szCs w:val="24"/>
    </w:rPr>
  </w:style>
  <w:style w:type="paragraph" w:customStyle="1" w:styleId="xl137">
    <w:name w:val="xl137"/>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spacing w:val="0"/>
      <w:sz w:val="24"/>
      <w:szCs w:val="24"/>
    </w:rPr>
  </w:style>
  <w:style w:type="paragraph" w:customStyle="1" w:styleId="xl138">
    <w:name w:val="xl138"/>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spacing w:val="0"/>
      <w:sz w:val="24"/>
      <w:szCs w:val="24"/>
    </w:rPr>
  </w:style>
  <w:style w:type="paragraph" w:customStyle="1" w:styleId="xl139">
    <w:name w:val="xl139"/>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140">
    <w:name w:val="xl140"/>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pacing w:val="0"/>
      <w:sz w:val="24"/>
      <w:szCs w:val="24"/>
    </w:rPr>
  </w:style>
  <w:style w:type="paragraph" w:customStyle="1" w:styleId="xl141">
    <w:name w:val="xl141"/>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pacing w:val="0"/>
      <w:sz w:val="24"/>
      <w:szCs w:val="24"/>
    </w:rPr>
  </w:style>
  <w:style w:type="paragraph" w:customStyle="1" w:styleId="xl142">
    <w:name w:val="xl142"/>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pacing w:val="0"/>
      <w:sz w:val="24"/>
      <w:szCs w:val="24"/>
    </w:rPr>
  </w:style>
  <w:style w:type="paragraph" w:customStyle="1" w:styleId="xl143">
    <w:name w:val="xl143"/>
    <w:basedOn w:val="a"/>
    <w:rsid w:val="004E5D13"/>
    <w:pPr>
      <w:pBdr>
        <w:top w:val="single" w:sz="8"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144">
    <w:name w:val="xl144"/>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45">
    <w:name w:val="xl145"/>
    <w:basedOn w:val="a"/>
    <w:rsid w:val="004E5D13"/>
    <w:pPr>
      <w:pBdr>
        <w:top w:val="single" w:sz="4" w:space="0" w:color="auto"/>
        <w:left w:val="single" w:sz="4" w:space="0" w:color="auto"/>
        <w:bottom w:val="single" w:sz="4" w:space="0" w:color="auto"/>
      </w:pBdr>
      <w:spacing w:before="100" w:beforeAutospacing="1" w:after="100" w:afterAutospacing="1"/>
      <w:jc w:val="center"/>
      <w:textAlignment w:val="top"/>
    </w:pPr>
    <w:rPr>
      <w:spacing w:val="0"/>
      <w:sz w:val="24"/>
      <w:szCs w:val="24"/>
    </w:rPr>
  </w:style>
  <w:style w:type="paragraph" w:customStyle="1" w:styleId="xl146">
    <w:name w:val="xl146"/>
    <w:basedOn w:val="a"/>
    <w:rsid w:val="004E5D13"/>
    <w:pPr>
      <w:pBdr>
        <w:top w:val="single" w:sz="4" w:space="0" w:color="auto"/>
        <w:bottom w:val="single" w:sz="4" w:space="0" w:color="auto"/>
      </w:pBdr>
      <w:spacing w:before="100" w:beforeAutospacing="1" w:after="100" w:afterAutospacing="1"/>
      <w:jc w:val="center"/>
      <w:textAlignment w:val="top"/>
    </w:pPr>
    <w:rPr>
      <w:spacing w:val="0"/>
      <w:sz w:val="24"/>
      <w:szCs w:val="24"/>
    </w:rPr>
  </w:style>
  <w:style w:type="paragraph" w:customStyle="1" w:styleId="xl147">
    <w:name w:val="xl147"/>
    <w:basedOn w:val="a"/>
    <w:rsid w:val="004E5D13"/>
    <w:pPr>
      <w:pBdr>
        <w:top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48">
    <w:name w:val="xl148"/>
    <w:basedOn w:val="a"/>
    <w:rsid w:val="004E5D13"/>
    <w:pPr>
      <w:pBdr>
        <w:top w:val="single" w:sz="4"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49">
    <w:name w:val="xl149"/>
    <w:basedOn w:val="a"/>
    <w:rsid w:val="004E5D13"/>
    <w:pPr>
      <w:pBdr>
        <w:top w:val="single" w:sz="4"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50">
    <w:name w:val="xl150"/>
    <w:basedOn w:val="a"/>
    <w:rsid w:val="004E5D13"/>
    <w:pPr>
      <w:pBdr>
        <w:top w:val="single" w:sz="8" w:space="0" w:color="auto"/>
        <w:left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51">
    <w:name w:val="xl151"/>
    <w:basedOn w:val="a"/>
    <w:rsid w:val="004E5D13"/>
    <w:pPr>
      <w:pBdr>
        <w:top w:val="single" w:sz="8"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52">
    <w:name w:val="xl152"/>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spacing w:val="0"/>
      <w:sz w:val="24"/>
      <w:szCs w:val="24"/>
    </w:rPr>
  </w:style>
  <w:style w:type="paragraph" w:customStyle="1" w:styleId="xl153">
    <w:name w:val="xl153"/>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i/>
      <w:iCs/>
      <w:spacing w:val="0"/>
      <w:sz w:val="24"/>
      <w:szCs w:val="24"/>
    </w:rPr>
  </w:style>
  <w:style w:type="paragraph" w:customStyle="1" w:styleId="xl154">
    <w:name w:val="xl154"/>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spacing w:val="0"/>
      <w:sz w:val="24"/>
      <w:szCs w:val="24"/>
    </w:rPr>
  </w:style>
  <w:style w:type="paragraph" w:customStyle="1" w:styleId="xl155">
    <w:name w:val="xl155"/>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156">
    <w:name w:val="xl156"/>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157">
    <w:name w:val="xl157"/>
    <w:basedOn w:val="a"/>
    <w:rsid w:val="004E5D13"/>
    <w:pPr>
      <w:pBdr>
        <w:top w:val="single" w:sz="8" w:space="0" w:color="auto"/>
        <w:left w:val="single" w:sz="4" w:space="0" w:color="auto"/>
        <w:bottom w:val="single" w:sz="4" w:space="0" w:color="auto"/>
        <w:right w:val="single" w:sz="8" w:space="0" w:color="auto"/>
      </w:pBdr>
      <w:spacing w:before="100" w:beforeAutospacing="1" w:after="100" w:afterAutospacing="1"/>
    </w:pPr>
    <w:rPr>
      <w:i/>
      <w:iCs/>
      <w:spacing w:val="0"/>
      <w:sz w:val="24"/>
      <w:szCs w:val="24"/>
    </w:rPr>
  </w:style>
  <w:style w:type="paragraph" w:customStyle="1" w:styleId="xl158">
    <w:name w:val="xl158"/>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59">
    <w:name w:val="xl159"/>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60">
    <w:name w:val="xl160"/>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61">
    <w:name w:val="xl161"/>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62">
    <w:name w:val="xl162"/>
    <w:basedOn w:val="a"/>
    <w:rsid w:val="004E5D13"/>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163">
    <w:name w:val="xl163"/>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64">
    <w:name w:val="xl164"/>
    <w:basedOn w:val="a"/>
    <w:rsid w:val="004E5D13"/>
    <w:pPr>
      <w:pBdr>
        <w:top w:val="single" w:sz="4" w:space="0" w:color="auto"/>
        <w:left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65">
    <w:name w:val="xl165"/>
    <w:basedOn w:val="a"/>
    <w:rsid w:val="004E5D13"/>
    <w:pPr>
      <w:pBdr>
        <w:top w:val="single" w:sz="4" w:space="0" w:color="auto"/>
        <w:left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66">
    <w:name w:val="xl166"/>
    <w:basedOn w:val="a"/>
    <w:rsid w:val="004E5D13"/>
    <w:pPr>
      <w:pBdr>
        <w:top w:val="single" w:sz="4" w:space="0" w:color="auto"/>
        <w:left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167">
    <w:name w:val="xl167"/>
    <w:basedOn w:val="a"/>
    <w:rsid w:val="004E5D13"/>
    <w:pPr>
      <w:pBdr>
        <w:top w:val="single" w:sz="4" w:space="0" w:color="auto"/>
        <w:left w:val="single" w:sz="4" w:space="0" w:color="auto"/>
        <w:right w:val="single" w:sz="8" w:space="0" w:color="auto"/>
      </w:pBdr>
      <w:spacing w:before="100" w:beforeAutospacing="1" w:after="100" w:afterAutospacing="1"/>
    </w:pPr>
    <w:rPr>
      <w:spacing w:val="0"/>
      <w:sz w:val="24"/>
      <w:szCs w:val="24"/>
    </w:rPr>
  </w:style>
  <w:style w:type="paragraph" w:customStyle="1" w:styleId="xl168">
    <w:name w:val="xl168"/>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169">
    <w:name w:val="xl169"/>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i/>
      <w:iCs/>
      <w:spacing w:val="0"/>
      <w:sz w:val="24"/>
      <w:szCs w:val="24"/>
    </w:rPr>
  </w:style>
  <w:style w:type="paragraph" w:customStyle="1" w:styleId="xl170">
    <w:name w:val="xl170"/>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pacing w:val="0"/>
      <w:sz w:val="24"/>
      <w:szCs w:val="24"/>
    </w:rPr>
  </w:style>
  <w:style w:type="paragraph" w:customStyle="1" w:styleId="xl171">
    <w:name w:val="xl171"/>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172">
    <w:name w:val="xl172"/>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173">
    <w:name w:val="xl173"/>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174">
    <w:name w:val="xl174"/>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75">
    <w:name w:val="xl175"/>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76">
    <w:name w:val="xl176"/>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77">
    <w:name w:val="xl177"/>
    <w:basedOn w:val="a"/>
    <w:rsid w:val="004E5D13"/>
    <w:pPr>
      <w:pBdr>
        <w:top w:val="single" w:sz="4" w:space="0" w:color="auto"/>
        <w:left w:val="single" w:sz="8"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78">
    <w:name w:val="xl178"/>
    <w:basedOn w:val="a"/>
    <w:rsid w:val="004E5D13"/>
    <w:pPr>
      <w:pBdr>
        <w:top w:val="single" w:sz="4"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79">
    <w:name w:val="xl179"/>
    <w:basedOn w:val="a"/>
    <w:rsid w:val="004E5D13"/>
    <w:pPr>
      <w:pBdr>
        <w:top w:val="single" w:sz="4"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1d">
    <w:name w:val="Знак1 Знак Знак Знак"/>
    <w:basedOn w:val="a"/>
    <w:rsid w:val="004E5D13"/>
    <w:rPr>
      <w:rFonts w:ascii="Verdana" w:hAnsi="Verdana" w:cs="Verdana"/>
      <w:spacing w:val="0"/>
      <w:sz w:val="20"/>
      <w:szCs w:val="20"/>
      <w:lang w:val="en-US"/>
    </w:rPr>
  </w:style>
  <w:style w:type="numbering" w:customStyle="1" w:styleId="1e">
    <w:name w:val="Нет списка1"/>
    <w:next w:val="a2"/>
    <w:semiHidden/>
    <w:rsid w:val="004E5D13"/>
  </w:style>
  <w:style w:type="paragraph" w:customStyle="1" w:styleId="xl180">
    <w:name w:val="xl180"/>
    <w:basedOn w:val="a"/>
    <w:rsid w:val="004E5D13"/>
    <w:pPr>
      <w:pBdr>
        <w:left w:val="single" w:sz="8"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181">
    <w:name w:val="xl181"/>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182">
    <w:name w:val="xl182"/>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pacing w:val="0"/>
      <w:sz w:val="24"/>
      <w:szCs w:val="24"/>
    </w:rPr>
  </w:style>
  <w:style w:type="paragraph" w:customStyle="1" w:styleId="xl183">
    <w:name w:val="xl183"/>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pacing w:val="0"/>
      <w:sz w:val="24"/>
      <w:szCs w:val="24"/>
    </w:rPr>
  </w:style>
  <w:style w:type="paragraph" w:customStyle="1" w:styleId="xl184">
    <w:name w:val="xl184"/>
    <w:basedOn w:val="a"/>
    <w:rsid w:val="004E5D1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pacing w:val="0"/>
      <w:sz w:val="24"/>
      <w:szCs w:val="24"/>
    </w:rPr>
  </w:style>
  <w:style w:type="paragraph" w:customStyle="1" w:styleId="xl185">
    <w:name w:val="xl185"/>
    <w:basedOn w:val="a"/>
    <w:rsid w:val="004E5D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pacing w:val="0"/>
      <w:sz w:val="24"/>
      <w:szCs w:val="24"/>
    </w:rPr>
  </w:style>
  <w:style w:type="paragraph" w:customStyle="1" w:styleId="xl186">
    <w:name w:val="xl186"/>
    <w:basedOn w:val="a"/>
    <w:rsid w:val="004E5D13"/>
    <w:pPr>
      <w:pBdr>
        <w:top w:val="single" w:sz="4" w:space="0" w:color="auto"/>
        <w:left w:val="single" w:sz="4" w:space="0" w:color="auto"/>
        <w:right w:val="single" w:sz="4" w:space="0" w:color="auto"/>
      </w:pBdr>
      <w:shd w:val="clear" w:color="auto" w:fill="FFFF99"/>
      <w:spacing w:before="100" w:beforeAutospacing="1" w:after="100" w:afterAutospacing="1"/>
      <w:jc w:val="center"/>
    </w:pPr>
    <w:rPr>
      <w:spacing w:val="0"/>
      <w:sz w:val="24"/>
      <w:szCs w:val="24"/>
    </w:rPr>
  </w:style>
  <w:style w:type="paragraph" w:customStyle="1" w:styleId="xl187">
    <w:name w:val="xl187"/>
    <w:basedOn w:val="a"/>
    <w:rsid w:val="004E5D1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spacing w:val="0"/>
      <w:sz w:val="24"/>
      <w:szCs w:val="24"/>
    </w:rPr>
  </w:style>
  <w:style w:type="paragraph" w:customStyle="1" w:styleId="xl188">
    <w:name w:val="xl188"/>
    <w:basedOn w:val="a"/>
    <w:rsid w:val="004E5D1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spacing w:val="0"/>
      <w:sz w:val="24"/>
      <w:szCs w:val="24"/>
    </w:rPr>
  </w:style>
  <w:style w:type="paragraph" w:customStyle="1" w:styleId="xl189">
    <w:name w:val="xl189"/>
    <w:basedOn w:val="a"/>
    <w:rsid w:val="004E5D13"/>
    <w:pPr>
      <w:pBdr>
        <w:left w:val="single" w:sz="4" w:space="0" w:color="auto"/>
        <w:right w:val="single" w:sz="4" w:space="0" w:color="auto"/>
      </w:pBdr>
      <w:shd w:val="clear" w:color="auto" w:fill="CCFFCC"/>
      <w:spacing w:before="100" w:beforeAutospacing="1" w:after="100" w:afterAutospacing="1"/>
      <w:jc w:val="center"/>
      <w:textAlignment w:val="top"/>
    </w:pPr>
    <w:rPr>
      <w:spacing w:val="0"/>
      <w:sz w:val="24"/>
      <w:szCs w:val="24"/>
    </w:rPr>
  </w:style>
  <w:style w:type="paragraph" w:customStyle="1" w:styleId="xl190">
    <w:name w:val="xl190"/>
    <w:basedOn w:val="a"/>
    <w:rsid w:val="004E5D1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i/>
      <w:iCs/>
      <w:spacing w:val="0"/>
      <w:sz w:val="24"/>
      <w:szCs w:val="24"/>
    </w:rPr>
  </w:style>
  <w:style w:type="paragraph" w:customStyle="1" w:styleId="xl191">
    <w:name w:val="xl191"/>
    <w:basedOn w:val="a"/>
    <w:rsid w:val="004E5D1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i/>
      <w:iCs/>
      <w:spacing w:val="0"/>
      <w:sz w:val="24"/>
      <w:szCs w:val="24"/>
    </w:rPr>
  </w:style>
  <w:style w:type="paragraph" w:customStyle="1" w:styleId="xl192">
    <w:name w:val="xl192"/>
    <w:basedOn w:val="a"/>
    <w:rsid w:val="004E5D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pacing w:val="0"/>
      <w:sz w:val="24"/>
      <w:szCs w:val="24"/>
    </w:rPr>
  </w:style>
  <w:style w:type="paragraph" w:customStyle="1" w:styleId="xl193">
    <w:name w:val="xl193"/>
    <w:basedOn w:val="a"/>
    <w:rsid w:val="004E5D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pacing w:val="0"/>
      <w:sz w:val="24"/>
      <w:szCs w:val="24"/>
    </w:rPr>
  </w:style>
  <w:style w:type="paragraph" w:customStyle="1" w:styleId="xl194">
    <w:name w:val="xl194"/>
    <w:basedOn w:val="a"/>
    <w:rsid w:val="004E5D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i/>
      <w:iCs/>
      <w:spacing w:val="0"/>
      <w:sz w:val="24"/>
      <w:szCs w:val="24"/>
    </w:rPr>
  </w:style>
  <w:style w:type="paragraph" w:customStyle="1" w:styleId="xl195">
    <w:name w:val="xl195"/>
    <w:basedOn w:val="a"/>
    <w:rsid w:val="004E5D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pacing w:val="0"/>
      <w:sz w:val="24"/>
      <w:szCs w:val="24"/>
    </w:rPr>
  </w:style>
  <w:style w:type="paragraph" w:customStyle="1" w:styleId="xl196">
    <w:name w:val="xl196"/>
    <w:basedOn w:val="a"/>
    <w:rsid w:val="004E5D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pacing w:val="0"/>
      <w:sz w:val="24"/>
      <w:szCs w:val="24"/>
    </w:rPr>
  </w:style>
  <w:style w:type="paragraph" w:customStyle="1" w:styleId="xl197">
    <w:name w:val="xl197"/>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pacing w:val="0"/>
      <w:sz w:val="24"/>
      <w:szCs w:val="24"/>
    </w:rPr>
  </w:style>
  <w:style w:type="paragraph" w:customStyle="1" w:styleId="xl198">
    <w:name w:val="xl198"/>
    <w:basedOn w:val="a"/>
    <w:rsid w:val="004E5D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pacing w:val="0"/>
      <w:sz w:val="24"/>
      <w:szCs w:val="24"/>
    </w:rPr>
  </w:style>
  <w:style w:type="paragraph" w:customStyle="1" w:styleId="xl199">
    <w:name w:val="xl199"/>
    <w:basedOn w:val="a"/>
    <w:rsid w:val="004E5D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00">
    <w:name w:val="xl200"/>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201">
    <w:name w:val="xl201"/>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202">
    <w:name w:val="xl202"/>
    <w:basedOn w:val="a"/>
    <w:rsid w:val="004E5D1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i/>
      <w:iCs/>
      <w:spacing w:val="0"/>
      <w:sz w:val="24"/>
      <w:szCs w:val="24"/>
    </w:rPr>
  </w:style>
  <w:style w:type="paragraph" w:customStyle="1" w:styleId="xl203">
    <w:name w:val="xl203"/>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pacing w:val="0"/>
      <w:sz w:val="24"/>
      <w:szCs w:val="24"/>
    </w:rPr>
  </w:style>
  <w:style w:type="paragraph" w:customStyle="1" w:styleId="xl204">
    <w:name w:val="xl204"/>
    <w:basedOn w:val="a"/>
    <w:rsid w:val="004E5D1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spacing w:val="0"/>
      <w:sz w:val="24"/>
      <w:szCs w:val="24"/>
    </w:rPr>
  </w:style>
  <w:style w:type="paragraph" w:customStyle="1" w:styleId="xl205">
    <w:name w:val="xl205"/>
    <w:basedOn w:val="a"/>
    <w:rsid w:val="004E5D13"/>
    <w:pPr>
      <w:pBdr>
        <w:left w:val="single" w:sz="4" w:space="0" w:color="auto"/>
        <w:bottom w:val="single" w:sz="4" w:space="0" w:color="auto"/>
        <w:right w:val="single" w:sz="4" w:space="0" w:color="auto"/>
      </w:pBdr>
      <w:spacing w:before="100" w:beforeAutospacing="1" w:after="100" w:afterAutospacing="1"/>
      <w:textAlignment w:val="top"/>
    </w:pPr>
    <w:rPr>
      <w:b/>
      <w:bCs/>
      <w:i/>
      <w:iCs/>
      <w:spacing w:val="0"/>
      <w:sz w:val="24"/>
      <w:szCs w:val="24"/>
    </w:rPr>
  </w:style>
  <w:style w:type="paragraph" w:customStyle="1" w:styleId="xl206">
    <w:name w:val="xl206"/>
    <w:basedOn w:val="a"/>
    <w:rsid w:val="004E5D13"/>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07">
    <w:name w:val="xl207"/>
    <w:basedOn w:val="a"/>
    <w:rsid w:val="004E5D13"/>
    <w:pPr>
      <w:pBdr>
        <w:left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208">
    <w:name w:val="xl208"/>
    <w:basedOn w:val="a"/>
    <w:rsid w:val="004E5D1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09">
    <w:name w:val="xl209"/>
    <w:basedOn w:val="a"/>
    <w:rsid w:val="004E5D1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10">
    <w:name w:val="xl210"/>
    <w:basedOn w:val="a"/>
    <w:rsid w:val="004E5D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i/>
      <w:iCs/>
      <w:spacing w:val="0"/>
      <w:sz w:val="24"/>
      <w:szCs w:val="24"/>
    </w:rPr>
  </w:style>
  <w:style w:type="paragraph" w:customStyle="1" w:styleId="xl211">
    <w:name w:val="xl211"/>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pacing w:val="0"/>
      <w:sz w:val="24"/>
      <w:szCs w:val="24"/>
    </w:rPr>
  </w:style>
  <w:style w:type="paragraph" w:customStyle="1" w:styleId="xl212">
    <w:name w:val="xl212"/>
    <w:basedOn w:val="a"/>
    <w:rsid w:val="004E5D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pacing w:val="0"/>
      <w:sz w:val="24"/>
      <w:szCs w:val="24"/>
    </w:rPr>
  </w:style>
  <w:style w:type="paragraph" w:customStyle="1" w:styleId="xl213">
    <w:name w:val="xl213"/>
    <w:basedOn w:val="a"/>
    <w:rsid w:val="004E5D1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sz w:val="24"/>
      <w:szCs w:val="24"/>
    </w:rPr>
  </w:style>
  <w:style w:type="paragraph" w:customStyle="1" w:styleId="xl214">
    <w:name w:val="xl214"/>
    <w:basedOn w:val="a"/>
    <w:rsid w:val="004E5D1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sz w:val="24"/>
      <w:szCs w:val="24"/>
    </w:rPr>
  </w:style>
  <w:style w:type="paragraph" w:customStyle="1" w:styleId="xl215">
    <w:name w:val="xl215"/>
    <w:basedOn w:val="a"/>
    <w:rsid w:val="004E5D1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16">
    <w:name w:val="xl216"/>
    <w:basedOn w:val="a"/>
    <w:rsid w:val="004E5D1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spacing w:val="0"/>
      <w:sz w:val="24"/>
      <w:szCs w:val="24"/>
    </w:rPr>
  </w:style>
  <w:style w:type="paragraph" w:customStyle="1" w:styleId="xl217">
    <w:name w:val="xl217"/>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pacing w:val="0"/>
      <w:sz w:val="24"/>
      <w:szCs w:val="24"/>
    </w:rPr>
  </w:style>
  <w:style w:type="paragraph" w:customStyle="1" w:styleId="xl218">
    <w:name w:val="xl218"/>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pacing w:val="0"/>
      <w:sz w:val="24"/>
      <w:szCs w:val="24"/>
    </w:rPr>
  </w:style>
  <w:style w:type="paragraph" w:customStyle="1" w:styleId="xl219">
    <w:name w:val="xl219"/>
    <w:basedOn w:val="a"/>
    <w:rsid w:val="004E5D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220">
    <w:name w:val="xl220"/>
    <w:basedOn w:val="a"/>
    <w:rsid w:val="004E5D1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spacing w:val="0"/>
      <w:sz w:val="24"/>
      <w:szCs w:val="24"/>
    </w:rPr>
  </w:style>
  <w:style w:type="paragraph" w:customStyle="1" w:styleId="xl221">
    <w:name w:val="xl221"/>
    <w:basedOn w:val="a"/>
    <w:rsid w:val="004E5D13"/>
    <w:pPr>
      <w:pBdr>
        <w:top w:val="single" w:sz="8" w:space="0" w:color="auto"/>
        <w:left w:val="single" w:sz="8"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222">
    <w:name w:val="xl222"/>
    <w:basedOn w:val="a"/>
    <w:rsid w:val="004E5D13"/>
    <w:pPr>
      <w:pBdr>
        <w:top w:val="single" w:sz="8" w:space="0" w:color="auto"/>
        <w:left w:val="single" w:sz="4" w:space="0" w:color="auto"/>
        <w:right w:val="single" w:sz="4" w:space="0" w:color="auto"/>
      </w:pBdr>
      <w:spacing w:before="100" w:beforeAutospacing="1" w:after="100" w:afterAutospacing="1"/>
      <w:textAlignment w:val="top"/>
    </w:pPr>
    <w:rPr>
      <w:b/>
      <w:bCs/>
      <w:i/>
      <w:iCs/>
      <w:spacing w:val="0"/>
      <w:sz w:val="24"/>
      <w:szCs w:val="24"/>
    </w:rPr>
  </w:style>
  <w:style w:type="paragraph" w:customStyle="1" w:styleId="xl223">
    <w:name w:val="xl223"/>
    <w:basedOn w:val="a"/>
    <w:rsid w:val="004E5D1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spacing w:val="0"/>
      <w:sz w:val="24"/>
      <w:szCs w:val="24"/>
    </w:rPr>
  </w:style>
  <w:style w:type="paragraph" w:customStyle="1" w:styleId="xl224">
    <w:name w:val="xl224"/>
    <w:basedOn w:val="a"/>
    <w:rsid w:val="004E5D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pacing w:val="0"/>
      <w:sz w:val="24"/>
      <w:szCs w:val="24"/>
    </w:rPr>
  </w:style>
  <w:style w:type="paragraph" w:customStyle="1" w:styleId="xl225">
    <w:name w:val="xl225"/>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pacing w:val="0"/>
      <w:sz w:val="24"/>
      <w:szCs w:val="24"/>
    </w:rPr>
  </w:style>
  <w:style w:type="paragraph" w:customStyle="1" w:styleId="xl226">
    <w:name w:val="xl226"/>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27">
    <w:name w:val="xl227"/>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pacing w:val="0"/>
      <w:sz w:val="24"/>
      <w:szCs w:val="24"/>
    </w:rPr>
  </w:style>
  <w:style w:type="paragraph" w:customStyle="1" w:styleId="xl228">
    <w:name w:val="xl228"/>
    <w:basedOn w:val="a"/>
    <w:rsid w:val="004E5D1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spacing w:val="0"/>
      <w:sz w:val="24"/>
      <w:szCs w:val="24"/>
    </w:rPr>
  </w:style>
  <w:style w:type="paragraph" w:customStyle="1" w:styleId="xl229">
    <w:name w:val="xl229"/>
    <w:basedOn w:val="a"/>
    <w:rsid w:val="004E5D1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spacing w:val="0"/>
      <w:sz w:val="24"/>
      <w:szCs w:val="24"/>
    </w:rPr>
  </w:style>
  <w:style w:type="paragraph" w:customStyle="1" w:styleId="xl230">
    <w:name w:val="xl230"/>
    <w:basedOn w:val="a"/>
    <w:rsid w:val="004E5D1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pPr>
    <w:rPr>
      <w:spacing w:val="0"/>
      <w:sz w:val="24"/>
      <w:szCs w:val="24"/>
    </w:rPr>
  </w:style>
  <w:style w:type="paragraph" w:customStyle="1" w:styleId="xl231">
    <w:name w:val="xl231"/>
    <w:basedOn w:val="a"/>
    <w:rsid w:val="004E5D1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top"/>
    </w:pPr>
    <w:rPr>
      <w:spacing w:val="0"/>
      <w:sz w:val="24"/>
      <w:szCs w:val="24"/>
    </w:rPr>
  </w:style>
  <w:style w:type="paragraph" w:customStyle="1" w:styleId="xl232">
    <w:name w:val="xl232"/>
    <w:basedOn w:val="a"/>
    <w:rsid w:val="004E5D1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top"/>
    </w:pPr>
    <w:rPr>
      <w:spacing w:val="0"/>
      <w:sz w:val="24"/>
      <w:szCs w:val="24"/>
    </w:rPr>
  </w:style>
  <w:style w:type="paragraph" w:customStyle="1" w:styleId="xl233">
    <w:name w:val="xl233"/>
    <w:basedOn w:val="a"/>
    <w:rsid w:val="004E5D1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top"/>
    </w:pPr>
    <w:rPr>
      <w:spacing w:val="0"/>
      <w:sz w:val="24"/>
      <w:szCs w:val="24"/>
    </w:rPr>
  </w:style>
  <w:style w:type="paragraph" w:customStyle="1" w:styleId="xl234">
    <w:name w:val="xl234"/>
    <w:basedOn w:val="a"/>
    <w:rsid w:val="004E5D13"/>
    <w:pPr>
      <w:pBdr>
        <w:top w:val="single" w:sz="4" w:space="0" w:color="auto"/>
        <w:left w:val="single" w:sz="4" w:space="0" w:color="auto"/>
        <w:bottom w:val="single" w:sz="8" w:space="0" w:color="auto"/>
        <w:right w:val="single" w:sz="4" w:space="0" w:color="auto"/>
      </w:pBdr>
      <w:spacing w:before="100" w:beforeAutospacing="1" w:after="100" w:afterAutospacing="1"/>
    </w:pPr>
    <w:rPr>
      <w:b/>
      <w:bCs/>
      <w:spacing w:val="0"/>
      <w:sz w:val="24"/>
      <w:szCs w:val="24"/>
    </w:rPr>
  </w:style>
  <w:style w:type="paragraph" w:customStyle="1" w:styleId="xl235">
    <w:name w:val="xl235"/>
    <w:basedOn w:val="a"/>
    <w:rsid w:val="004E5D13"/>
    <w:pPr>
      <w:pBdr>
        <w:top w:val="single" w:sz="8" w:space="0" w:color="auto"/>
      </w:pBdr>
      <w:spacing w:before="100" w:beforeAutospacing="1" w:after="100" w:afterAutospacing="1"/>
      <w:jc w:val="center"/>
    </w:pPr>
    <w:rPr>
      <w:b/>
      <w:bCs/>
      <w:spacing w:val="0"/>
      <w:sz w:val="24"/>
      <w:szCs w:val="24"/>
    </w:rPr>
  </w:style>
  <w:style w:type="paragraph" w:customStyle="1" w:styleId="xl236">
    <w:name w:val="xl236"/>
    <w:basedOn w:val="a"/>
    <w:rsid w:val="004E5D13"/>
    <w:pPr>
      <w:pBdr>
        <w:top w:val="single" w:sz="8" w:space="0" w:color="auto"/>
        <w:right w:val="single" w:sz="8" w:space="0" w:color="auto"/>
      </w:pBdr>
      <w:spacing w:before="100" w:beforeAutospacing="1" w:after="100" w:afterAutospacing="1"/>
      <w:jc w:val="center"/>
    </w:pPr>
    <w:rPr>
      <w:b/>
      <w:bCs/>
      <w:spacing w:val="0"/>
      <w:sz w:val="24"/>
      <w:szCs w:val="24"/>
    </w:rPr>
  </w:style>
  <w:style w:type="paragraph" w:customStyle="1" w:styleId="xl237">
    <w:name w:val="xl237"/>
    <w:basedOn w:val="a"/>
    <w:rsid w:val="004E5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pacing w:val="0"/>
      <w:sz w:val="24"/>
      <w:szCs w:val="24"/>
    </w:rPr>
  </w:style>
  <w:style w:type="paragraph" w:customStyle="1" w:styleId="xl238">
    <w:name w:val="xl238"/>
    <w:basedOn w:val="a"/>
    <w:rsid w:val="004E5D13"/>
    <w:pPr>
      <w:pBdr>
        <w:top w:val="single" w:sz="4" w:space="0" w:color="auto"/>
        <w:left w:val="single" w:sz="4" w:space="0" w:color="auto"/>
        <w:bottom w:val="single" w:sz="4" w:space="0" w:color="auto"/>
      </w:pBdr>
      <w:spacing w:before="100" w:beforeAutospacing="1" w:after="100" w:afterAutospacing="1"/>
      <w:jc w:val="center"/>
      <w:textAlignment w:val="top"/>
    </w:pPr>
    <w:rPr>
      <w:spacing w:val="0"/>
      <w:sz w:val="24"/>
      <w:szCs w:val="24"/>
    </w:rPr>
  </w:style>
  <w:style w:type="paragraph" w:customStyle="1" w:styleId="xl239">
    <w:name w:val="xl239"/>
    <w:basedOn w:val="a"/>
    <w:rsid w:val="004E5D13"/>
    <w:pPr>
      <w:pBdr>
        <w:top w:val="single" w:sz="4" w:space="0" w:color="auto"/>
        <w:bottom w:val="single" w:sz="4" w:space="0" w:color="auto"/>
      </w:pBdr>
      <w:spacing w:before="100" w:beforeAutospacing="1" w:after="100" w:afterAutospacing="1"/>
      <w:jc w:val="center"/>
      <w:textAlignment w:val="top"/>
    </w:pPr>
    <w:rPr>
      <w:spacing w:val="0"/>
      <w:sz w:val="24"/>
      <w:szCs w:val="24"/>
    </w:rPr>
  </w:style>
  <w:style w:type="paragraph" w:customStyle="1" w:styleId="xl240">
    <w:name w:val="xl240"/>
    <w:basedOn w:val="a"/>
    <w:rsid w:val="004E5D13"/>
    <w:pPr>
      <w:pBdr>
        <w:top w:val="single" w:sz="4" w:space="0" w:color="auto"/>
        <w:bottom w:val="single" w:sz="4" w:space="0" w:color="auto"/>
        <w:right w:val="single" w:sz="8" w:space="0" w:color="auto"/>
      </w:pBdr>
      <w:spacing w:before="100" w:beforeAutospacing="1" w:after="100" w:afterAutospacing="1"/>
      <w:jc w:val="center"/>
      <w:textAlignment w:val="top"/>
    </w:pPr>
    <w:rPr>
      <w:spacing w:val="0"/>
      <w:sz w:val="24"/>
      <w:szCs w:val="24"/>
    </w:rPr>
  </w:style>
  <w:style w:type="paragraph" w:customStyle="1" w:styleId="xl241">
    <w:name w:val="xl241"/>
    <w:basedOn w:val="a"/>
    <w:rsid w:val="004E5D13"/>
    <w:pPr>
      <w:pBdr>
        <w:top w:val="single" w:sz="4" w:space="0" w:color="auto"/>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242">
    <w:name w:val="xl242"/>
    <w:basedOn w:val="a"/>
    <w:rsid w:val="004E5D13"/>
    <w:pPr>
      <w:pBdr>
        <w:top w:val="single" w:sz="4" w:space="0" w:color="auto"/>
        <w:left w:val="single" w:sz="4" w:space="0" w:color="auto"/>
      </w:pBdr>
      <w:spacing w:before="100" w:beforeAutospacing="1" w:after="100" w:afterAutospacing="1"/>
      <w:jc w:val="center"/>
      <w:textAlignment w:val="top"/>
    </w:pPr>
    <w:rPr>
      <w:spacing w:val="0"/>
      <w:sz w:val="24"/>
      <w:szCs w:val="24"/>
    </w:rPr>
  </w:style>
  <w:style w:type="paragraph" w:customStyle="1" w:styleId="xl243">
    <w:name w:val="xl243"/>
    <w:basedOn w:val="a"/>
    <w:rsid w:val="004E5D13"/>
    <w:pPr>
      <w:pBdr>
        <w:top w:val="single" w:sz="4" w:space="0" w:color="auto"/>
      </w:pBdr>
      <w:spacing w:before="100" w:beforeAutospacing="1" w:after="100" w:afterAutospacing="1"/>
      <w:jc w:val="center"/>
      <w:textAlignment w:val="top"/>
    </w:pPr>
    <w:rPr>
      <w:spacing w:val="0"/>
      <w:sz w:val="24"/>
      <w:szCs w:val="24"/>
    </w:rPr>
  </w:style>
  <w:style w:type="paragraph" w:customStyle="1" w:styleId="xl244">
    <w:name w:val="xl244"/>
    <w:basedOn w:val="a"/>
    <w:rsid w:val="004E5D13"/>
    <w:pPr>
      <w:pBdr>
        <w:top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245">
    <w:name w:val="xl245"/>
    <w:basedOn w:val="a"/>
    <w:rsid w:val="004E5D13"/>
    <w:pPr>
      <w:pBdr>
        <w:left w:val="single" w:sz="4" w:space="0" w:color="auto"/>
        <w:bottom w:val="single" w:sz="4" w:space="0" w:color="auto"/>
      </w:pBdr>
      <w:spacing w:before="100" w:beforeAutospacing="1" w:after="100" w:afterAutospacing="1"/>
      <w:jc w:val="center"/>
      <w:textAlignment w:val="top"/>
    </w:pPr>
    <w:rPr>
      <w:spacing w:val="0"/>
      <w:sz w:val="24"/>
      <w:szCs w:val="24"/>
    </w:rPr>
  </w:style>
  <w:style w:type="paragraph" w:customStyle="1" w:styleId="xl246">
    <w:name w:val="xl246"/>
    <w:basedOn w:val="a"/>
    <w:rsid w:val="004E5D13"/>
    <w:pPr>
      <w:pBdr>
        <w:bottom w:val="single" w:sz="4" w:space="0" w:color="auto"/>
      </w:pBdr>
      <w:spacing w:before="100" w:beforeAutospacing="1" w:after="100" w:afterAutospacing="1"/>
      <w:jc w:val="center"/>
      <w:textAlignment w:val="top"/>
    </w:pPr>
    <w:rPr>
      <w:spacing w:val="0"/>
      <w:sz w:val="24"/>
      <w:szCs w:val="24"/>
    </w:rPr>
  </w:style>
  <w:style w:type="paragraph" w:customStyle="1" w:styleId="xl247">
    <w:name w:val="xl247"/>
    <w:basedOn w:val="a"/>
    <w:rsid w:val="004E5D13"/>
    <w:pPr>
      <w:pBdr>
        <w:bottom w:val="single" w:sz="4"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248">
    <w:name w:val="xl248"/>
    <w:basedOn w:val="a"/>
    <w:rsid w:val="004E5D13"/>
    <w:pPr>
      <w:shd w:val="clear" w:color="auto" w:fill="FFFF99"/>
      <w:spacing w:before="100" w:beforeAutospacing="1" w:after="100" w:afterAutospacing="1"/>
    </w:pPr>
    <w:rPr>
      <w:spacing w:val="0"/>
      <w:sz w:val="24"/>
      <w:szCs w:val="24"/>
    </w:rPr>
  </w:style>
  <w:style w:type="paragraph" w:customStyle="1" w:styleId="xl249">
    <w:name w:val="xl249"/>
    <w:basedOn w:val="a"/>
    <w:rsid w:val="004E5D13"/>
    <w:pPr>
      <w:pBdr>
        <w:left w:val="single" w:sz="4" w:space="0" w:color="auto"/>
        <w:right w:val="single" w:sz="4" w:space="0" w:color="auto"/>
      </w:pBdr>
      <w:shd w:val="clear" w:color="auto" w:fill="CCFFCC"/>
      <w:spacing w:before="100" w:beforeAutospacing="1" w:after="100" w:afterAutospacing="1"/>
    </w:pPr>
    <w:rPr>
      <w:spacing w:val="0"/>
      <w:sz w:val="24"/>
      <w:szCs w:val="24"/>
    </w:rPr>
  </w:style>
  <w:style w:type="paragraph" w:customStyle="1" w:styleId="xl250">
    <w:name w:val="xl250"/>
    <w:basedOn w:val="a"/>
    <w:rsid w:val="004E5D13"/>
    <w:pPr>
      <w:pBdr>
        <w:left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51">
    <w:name w:val="xl251"/>
    <w:basedOn w:val="a"/>
    <w:rsid w:val="004E5D13"/>
    <w:pPr>
      <w:pBdr>
        <w:left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252">
    <w:name w:val="xl252"/>
    <w:basedOn w:val="a"/>
    <w:rsid w:val="004E5D13"/>
    <w:pPr>
      <w:pBdr>
        <w:left w:val="single" w:sz="8" w:space="0" w:color="auto"/>
        <w:right w:val="single" w:sz="4" w:space="0" w:color="auto"/>
      </w:pBdr>
      <w:spacing w:before="100" w:beforeAutospacing="1" w:after="100" w:afterAutospacing="1"/>
      <w:jc w:val="center"/>
      <w:textAlignment w:val="top"/>
    </w:pPr>
    <w:rPr>
      <w:spacing w:val="0"/>
      <w:sz w:val="24"/>
      <w:szCs w:val="24"/>
    </w:rPr>
  </w:style>
  <w:style w:type="paragraph" w:customStyle="1" w:styleId="xl253">
    <w:name w:val="xl253"/>
    <w:basedOn w:val="a"/>
    <w:rsid w:val="004E5D13"/>
    <w:pPr>
      <w:pBdr>
        <w:left w:val="single" w:sz="4" w:space="0" w:color="auto"/>
        <w:right w:val="single" w:sz="4" w:space="0" w:color="auto"/>
      </w:pBdr>
      <w:shd w:val="clear" w:color="auto" w:fill="CCFFCC"/>
      <w:spacing w:before="100" w:beforeAutospacing="1" w:after="100" w:afterAutospacing="1"/>
      <w:jc w:val="center"/>
    </w:pPr>
    <w:rPr>
      <w:spacing w:val="0"/>
      <w:sz w:val="24"/>
      <w:szCs w:val="24"/>
    </w:rPr>
  </w:style>
  <w:style w:type="paragraph" w:customStyle="1" w:styleId="xl254">
    <w:name w:val="xl254"/>
    <w:basedOn w:val="a"/>
    <w:rsid w:val="004E5D13"/>
    <w:pPr>
      <w:pBdr>
        <w:left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55">
    <w:name w:val="xl255"/>
    <w:basedOn w:val="a"/>
    <w:rsid w:val="004E5D13"/>
    <w:pPr>
      <w:pBdr>
        <w:left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56">
    <w:name w:val="xl256"/>
    <w:basedOn w:val="a"/>
    <w:rsid w:val="004E5D1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pacing w:val="0"/>
      <w:sz w:val="24"/>
      <w:szCs w:val="24"/>
    </w:rPr>
  </w:style>
  <w:style w:type="paragraph" w:customStyle="1" w:styleId="xl257">
    <w:name w:val="xl257"/>
    <w:basedOn w:val="a"/>
    <w:rsid w:val="004E5D1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pacing w:val="0"/>
      <w:sz w:val="24"/>
      <w:szCs w:val="24"/>
    </w:rPr>
  </w:style>
  <w:style w:type="paragraph" w:customStyle="1" w:styleId="xl258">
    <w:name w:val="xl258"/>
    <w:basedOn w:val="a"/>
    <w:rsid w:val="004E5D1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spacing w:val="0"/>
      <w:sz w:val="24"/>
      <w:szCs w:val="24"/>
    </w:rPr>
  </w:style>
  <w:style w:type="paragraph" w:customStyle="1" w:styleId="xl259">
    <w:name w:val="xl259"/>
    <w:basedOn w:val="a"/>
    <w:rsid w:val="004E5D1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spacing w:val="0"/>
      <w:sz w:val="24"/>
      <w:szCs w:val="24"/>
    </w:rPr>
  </w:style>
  <w:style w:type="paragraph" w:customStyle="1" w:styleId="xl260">
    <w:name w:val="xl260"/>
    <w:basedOn w:val="a"/>
    <w:rsid w:val="004E5D1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spacing w:val="0"/>
      <w:sz w:val="24"/>
      <w:szCs w:val="24"/>
    </w:rPr>
  </w:style>
  <w:style w:type="paragraph" w:customStyle="1" w:styleId="xl261">
    <w:name w:val="xl261"/>
    <w:basedOn w:val="a"/>
    <w:rsid w:val="004E5D13"/>
    <w:pPr>
      <w:pBdr>
        <w:top w:val="single" w:sz="4" w:space="0" w:color="auto"/>
        <w:left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62">
    <w:name w:val="xl262"/>
    <w:basedOn w:val="a"/>
    <w:rsid w:val="004E5D13"/>
    <w:pPr>
      <w:pBdr>
        <w:top w:val="single" w:sz="4" w:space="0" w:color="auto"/>
        <w:left w:val="single" w:sz="4" w:space="0" w:color="auto"/>
        <w:right w:val="single" w:sz="4" w:space="0" w:color="auto"/>
      </w:pBdr>
      <w:shd w:val="clear" w:color="auto" w:fill="CCFFCC"/>
      <w:spacing w:before="100" w:beforeAutospacing="1" w:after="100" w:afterAutospacing="1"/>
    </w:pPr>
    <w:rPr>
      <w:spacing w:val="0"/>
      <w:sz w:val="24"/>
      <w:szCs w:val="24"/>
    </w:rPr>
  </w:style>
  <w:style w:type="paragraph" w:customStyle="1" w:styleId="xl263">
    <w:name w:val="xl263"/>
    <w:basedOn w:val="a"/>
    <w:rsid w:val="004E5D1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spacing w:val="0"/>
      <w:sz w:val="24"/>
      <w:szCs w:val="24"/>
    </w:rPr>
  </w:style>
  <w:style w:type="paragraph" w:customStyle="1" w:styleId="xl264">
    <w:name w:val="xl264"/>
    <w:basedOn w:val="a"/>
    <w:rsid w:val="004E5D1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65">
    <w:name w:val="xl265"/>
    <w:basedOn w:val="a"/>
    <w:rsid w:val="004E5D13"/>
    <w:pPr>
      <w:pBdr>
        <w:left w:val="single" w:sz="4"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66">
    <w:name w:val="xl266"/>
    <w:basedOn w:val="a"/>
    <w:rsid w:val="004E5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267">
    <w:name w:val="xl267"/>
    <w:basedOn w:val="a"/>
    <w:rsid w:val="004E5D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268">
    <w:name w:val="xl268"/>
    <w:basedOn w:val="a"/>
    <w:rsid w:val="004E5D1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spacing w:val="0"/>
      <w:sz w:val="24"/>
      <w:szCs w:val="24"/>
    </w:rPr>
  </w:style>
  <w:style w:type="paragraph" w:customStyle="1" w:styleId="xl269">
    <w:name w:val="xl269"/>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pacing w:val="0"/>
      <w:sz w:val="24"/>
      <w:szCs w:val="24"/>
    </w:rPr>
  </w:style>
  <w:style w:type="paragraph" w:customStyle="1" w:styleId="xl270">
    <w:name w:val="xl270"/>
    <w:basedOn w:val="a"/>
    <w:rsid w:val="004E5D1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pacing w:val="0"/>
      <w:sz w:val="24"/>
      <w:szCs w:val="24"/>
    </w:rPr>
  </w:style>
  <w:style w:type="paragraph" w:customStyle="1" w:styleId="xl271">
    <w:name w:val="xl271"/>
    <w:basedOn w:val="a"/>
    <w:rsid w:val="004E5D1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spacing w:val="0"/>
      <w:sz w:val="24"/>
      <w:szCs w:val="24"/>
    </w:rPr>
  </w:style>
  <w:style w:type="paragraph" w:customStyle="1" w:styleId="xl272">
    <w:name w:val="xl272"/>
    <w:basedOn w:val="a"/>
    <w:rsid w:val="004E5D1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pacing w:val="0"/>
      <w:sz w:val="24"/>
      <w:szCs w:val="24"/>
    </w:rPr>
  </w:style>
  <w:style w:type="paragraph" w:customStyle="1" w:styleId="xl273">
    <w:name w:val="xl273"/>
    <w:basedOn w:val="a"/>
    <w:rsid w:val="004E5D1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pacing w:val="0"/>
      <w:sz w:val="24"/>
      <w:szCs w:val="24"/>
    </w:rPr>
  </w:style>
  <w:style w:type="paragraph" w:customStyle="1" w:styleId="xl274">
    <w:name w:val="xl274"/>
    <w:basedOn w:val="a"/>
    <w:rsid w:val="004E5D1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center"/>
    </w:pPr>
    <w:rPr>
      <w:spacing w:val="0"/>
      <w:sz w:val="24"/>
      <w:szCs w:val="24"/>
    </w:rPr>
  </w:style>
  <w:style w:type="paragraph" w:customStyle="1" w:styleId="xl275">
    <w:name w:val="xl275"/>
    <w:basedOn w:val="a"/>
    <w:rsid w:val="004E5D1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pacing w:val="0"/>
      <w:sz w:val="24"/>
      <w:szCs w:val="24"/>
    </w:rPr>
  </w:style>
  <w:style w:type="paragraph" w:customStyle="1" w:styleId="xl276">
    <w:name w:val="xl276"/>
    <w:basedOn w:val="a"/>
    <w:rsid w:val="004E5D13"/>
    <w:pPr>
      <w:pBdr>
        <w:left w:val="single" w:sz="4"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277">
    <w:name w:val="xl277"/>
    <w:basedOn w:val="a"/>
    <w:rsid w:val="004E5D13"/>
    <w:pPr>
      <w:pBdr>
        <w:left w:val="single" w:sz="4" w:space="0" w:color="auto"/>
        <w:right w:val="single" w:sz="4" w:space="0" w:color="auto"/>
      </w:pBdr>
      <w:shd w:val="clear" w:color="auto" w:fill="FFFF99"/>
      <w:spacing w:before="100" w:beforeAutospacing="1" w:after="100" w:afterAutospacing="1"/>
      <w:jc w:val="center"/>
      <w:textAlignment w:val="top"/>
    </w:pPr>
    <w:rPr>
      <w:b/>
      <w:bCs/>
      <w:i/>
      <w:iCs/>
      <w:spacing w:val="0"/>
      <w:sz w:val="24"/>
      <w:szCs w:val="24"/>
    </w:rPr>
  </w:style>
  <w:style w:type="paragraph" w:customStyle="1" w:styleId="xl278">
    <w:name w:val="xl278"/>
    <w:basedOn w:val="a"/>
    <w:rsid w:val="004E5D1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spacing w:val="0"/>
      <w:sz w:val="24"/>
      <w:szCs w:val="24"/>
    </w:rPr>
  </w:style>
  <w:style w:type="paragraph" w:customStyle="1" w:styleId="xl279">
    <w:name w:val="xl279"/>
    <w:basedOn w:val="a"/>
    <w:rsid w:val="004E5D1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b/>
      <w:bCs/>
      <w:spacing w:val="0"/>
      <w:sz w:val="24"/>
      <w:szCs w:val="24"/>
    </w:rPr>
  </w:style>
  <w:style w:type="paragraph" w:customStyle="1" w:styleId="xl280">
    <w:name w:val="xl280"/>
    <w:basedOn w:val="a"/>
    <w:rsid w:val="004E5D1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pPr>
    <w:rPr>
      <w:b/>
      <w:bCs/>
      <w:spacing w:val="0"/>
      <w:sz w:val="24"/>
      <w:szCs w:val="24"/>
    </w:rPr>
  </w:style>
  <w:style w:type="paragraph" w:customStyle="1" w:styleId="xl281">
    <w:name w:val="xl281"/>
    <w:basedOn w:val="a"/>
    <w:rsid w:val="004E5D1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pacing w:val="0"/>
      <w:sz w:val="24"/>
      <w:szCs w:val="24"/>
    </w:rPr>
  </w:style>
  <w:style w:type="paragraph" w:customStyle="1" w:styleId="xl282">
    <w:name w:val="xl282"/>
    <w:basedOn w:val="a"/>
    <w:rsid w:val="004E5D1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spacing w:val="0"/>
      <w:sz w:val="24"/>
      <w:szCs w:val="24"/>
    </w:rPr>
  </w:style>
  <w:style w:type="paragraph" w:customStyle="1" w:styleId="xl283">
    <w:name w:val="xl283"/>
    <w:basedOn w:val="a"/>
    <w:rsid w:val="004E5D1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b/>
      <w:bCs/>
      <w:spacing w:val="0"/>
      <w:sz w:val="24"/>
      <w:szCs w:val="24"/>
    </w:rPr>
  </w:style>
  <w:style w:type="paragraph" w:customStyle="1" w:styleId="xl284">
    <w:name w:val="xl284"/>
    <w:basedOn w:val="a"/>
    <w:rsid w:val="004E5D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pacing w:val="0"/>
      <w:sz w:val="24"/>
      <w:szCs w:val="24"/>
    </w:rPr>
  </w:style>
  <w:style w:type="paragraph" w:customStyle="1" w:styleId="xl285">
    <w:name w:val="xl285"/>
    <w:basedOn w:val="a"/>
    <w:rsid w:val="004E5D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spacing w:val="0"/>
      <w:sz w:val="24"/>
      <w:szCs w:val="24"/>
    </w:rPr>
  </w:style>
  <w:style w:type="paragraph" w:customStyle="1" w:styleId="xl286">
    <w:name w:val="xl286"/>
    <w:basedOn w:val="a"/>
    <w:rsid w:val="004E5D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spacing w:val="0"/>
      <w:sz w:val="24"/>
      <w:szCs w:val="24"/>
    </w:rPr>
  </w:style>
  <w:style w:type="paragraph" w:customStyle="1" w:styleId="xl287">
    <w:name w:val="xl287"/>
    <w:basedOn w:val="a"/>
    <w:rsid w:val="004E5D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b/>
      <w:bCs/>
      <w:spacing w:val="0"/>
      <w:sz w:val="24"/>
      <w:szCs w:val="24"/>
    </w:rPr>
  </w:style>
  <w:style w:type="paragraph" w:customStyle="1" w:styleId="xl288">
    <w:name w:val="xl288"/>
    <w:basedOn w:val="a"/>
    <w:rsid w:val="004E5D13"/>
    <w:pPr>
      <w:pBdr>
        <w:top w:val="single" w:sz="4" w:space="0" w:color="auto"/>
        <w:left w:val="single" w:sz="8" w:space="0" w:color="auto"/>
        <w:right w:val="single" w:sz="4" w:space="0" w:color="auto"/>
      </w:pBdr>
      <w:spacing w:before="100" w:beforeAutospacing="1" w:after="100" w:afterAutospacing="1"/>
      <w:jc w:val="center"/>
      <w:textAlignment w:val="top"/>
    </w:pPr>
    <w:rPr>
      <w:b/>
      <w:bCs/>
      <w:i/>
      <w:iCs/>
      <w:spacing w:val="0"/>
      <w:sz w:val="24"/>
      <w:szCs w:val="24"/>
    </w:rPr>
  </w:style>
  <w:style w:type="paragraph" w:customStyle="1" w:styleId="xl289">
    <w:name w:val="xl289"/>
    <w:basedOn w:val="a"/>
    <w:rsid w:val="004E5D13"/>
    <w:pPr>
      <w:pBdr>
        <w:top w:val="single" w:sz="4" w:space="0" w:color="auto"/>
        <w:left w:val="single" w:sz="4" w:space="0" w:color="auto"/>
        <w:right w:val="single" w:sz="4" w:space="0" w:color="auto"/>
      </w:pBdr>
      <w:shd w:val="clear" w:color="auto" w:fill="CCFFCC"/>
      <w:spacing w:before="100" w:beforeAutospacing="1" w:after="100" w:afterAutospacing="1"/>
      <w:jc w:val="center"/>
    </w:pPr>
    <w:rPr>
      <w:spacing w:val="0"/>
      <w:sz w:val="24"/>
      <w:szCs w:val="24"/>
    </w:rPr>
  </w:style>
  <w:style w:type="paragraph" w:customStyle="1" w:styleId="xl290">
    <w:name w:val="xl290"/>
    <w:basedOn w:val="a"/>
    <w:rsid w:val="004E5D1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spacing w:val="0"/>
      <w:sz w:val="24"/>
      <w:szCs w:val="24"/>
    </w:rPr>
  </w:style>
  <w:style w:type="paragraph" w:customStyle="1" w:styleId="xl291">
    <w:name w:val="xl291"/>
    <w:basedOn w:val="a"/>
    <w:rsid w:val="004E5D13"/>
    <w:pPr>
      <w:pBdr>
        <w:top w:val="single" w:sz="4" w:space="0" w:color="auto"/>
        <w:left w:val="single" w:sz="4" w:space="0" w:color="auto"/>
        <w:right w:val="single" w:sz="8" w:space="0" w:color="auto"/>
      </w:pBdr>
      <w:shd w:val="clear" w:color="auto" w:fill="CCFFFF"/>
      <w:spacing w:before="100" w:beforeAutospacing="1" w:after="100" w:afterAutospacing="1"/>
    </w:pPr>
    <w:rPr>
      <w:spacing w:val="0"/>
      <w:sz w:val="24"/>
      <w:szCs w:val="24"/>
    </w:rPr>
  </w:style>
  <w:style w:type="paragraph" w:customStyle="1" w:styleId="xl292">
    <w:name w:val="xl292"/>
    <w:basedOn w:val="a"/>
    <w:rsid w:val="004E5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pacing w:val="0"/>
      <w:sz w:val="24"/>
      <w:szCs w:val="24"/>
    </w:rPr>
  </w:style>
  <w:style w:type="paragraph" w:customStyle="1" w:styleId="xl293">
    <w:name w:val="xl293"/>
    <w:basedOn w:val="a"/>
    <w:rsid w:val="004E5D1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spacing w:val="0"/>
      <w:sz w:val="24"/>
      <w:szCs w:val="24"/>
    </w:rPr>
  </w:style>
  <w:style w:type="paragraph" w:customStyle="1" w:styleId="xl294">
    <w:name w:val="xl294"/>
    <w:basedOn w:val="a"/>
    <w:rsid w:val="004E5D1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b/>
      <w:bCs/>
      <w:spacing w:val="0"/>
      <w:sz w:val="24"/>
      <w:szCs w:val="24"/>
    </w:rPr>
  </w:style>
  <w:style w:type="paragraph" w:customStyle="1" w:styleId="xl295">
    <w:name w:val="xl295"/>
    <w:basedOn w:val="a"/>
    <w:rsid w:val="004E5D1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spacing w:val="0"/>
      <w:sz w:val="24"/>
      <w:szCs w:val="24"/>
    </w:rPr>
  </w:style>
  <w:style w:type="paragraph" w:customStyle="1" w:styleId="xl296">
    <w:name w:val="xl296"/>
    <w:basedOn w:val="a"/>
    <w:rsid w:val="004E5D13"/>
    <w:pPr>
      <w:pBdr>
        <w:left w:val="single" w:sz="4" w:space="0" w:color="auto"/>
        <w:right w:val="single" w:sz="4" w:space="0" w:color="auto"/>
      </w:pBdr>
      <w:shd w:val="clear" w:color="auto" w:fill="CCFFCC"/>
      <w:spacing w:before="100" w:beforeAutospacing="1" w:after="100" w:afterAutospacing="1"/>
    </w:pPr>
    <w:rPr>
      <w:b/>
      <w:bCs/>
      <w:spacing w:val="0"/>
      <w:sz w:val="24"/>
      <w:szCs w:val="24"/>
    </w:rPr>
  </w:style>
  <w:style w:type="paragraph" w:customStyle="1" w:styleId="xl297">
    <w:name w:val="xl297"/>
    <w:basedOn w:val="a"/>
    <w:rsid w:val="004E5D13"/>
    <w:pPr>
      <w:pBdr>
        <w:left w:val="single" w:sz="4" w:space="0" w:color="auto"/>
        <w:right w:val="single" w:sz="4" w:space="0" w:color="auto"/>
      </w:pBdr>
      <w:shd w:val="clear" w:color="auto" w:fill="FFFF99"/>
      <w:spacing w:before="100" w:beforeAutospacing="1" w:after="100" w:afterAutospacing="1"/>
      <w:jc w:val="center"/>
      <w:textAlignment w:val="top"/>
    </w:pPr>
    <w:rPr>
      <w:b/>
      <w:bCs/>
      <w:spacing w:val="0"/>
      <w:sz w:val="24"/>
      <w:szCs w:val="24"/>
    </w:rPr>
  </w:style>
  <w:style w:type="paragraph" w:customStyle="1" w:styleId="xl298">
    <w:name w:val="xl298"/>
    <w:basedOn w:val="a"/>
    <w:rsid w:val="004E5D1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pPr>
    <w:rPr>
      <w:b/>
      <w:bCs/>
      <w:spacing w:val="0"/>
      <w:sz w:val="24"/>
      <w:szCs w:val="24"/>
    </w:rPr>
  </w:style>
  <w:style w:type="paragraph" w:customStyle="1" w:styleId="xl299">
    <w:name w:val="xl299"/>
    <w:basedOn w:val="a"/>
    <w:rsid w:val="004E5D1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b/>
      <w:bCs/>
      <w:spacing w:val="0"/>
      <w:sz w:val="24"/>
      <w:szCs w:val="24"/>
    </w:rPr>
  </w:style>
  <w:style w:type="paragraph" w:customStyle="1" w:styleId="xl300">
    <w:name w:val="xl300"/>
    <w:basedOn w:val="a"/>
    <w:rsid w:val="004E5D13"/>
    <w:pPr>
      <w:pBdr>
        <w:top w:val="single" w:sz="8" w:space="0" w:color="auto"/>
        <w:left w:val="single" w:sz="4" w:space="0" w:color="auto"/>
        <w:right w:val="single" w:sz="4" w:space="0" w:color="auto"/>
      </w:pBdr>
      <w:shd w:val="clear" w:color="auto" w:fill="CCFFFF"/>
      <w:spacing w:before="100" w:beforeAutospacing="1" w:after="100" w:afterAutospacing="1"/>
      <w:jc w:val="center"/>
    </w:pPr>
    <w:rPr>
      <w:b/>
      <w:bCs/>
      <w:spacing w:val="0"/>
      <w:sz w:val="24"/>
      <w:szCs w:val="24"/>
    </w:rPr>
  </w:style>
  <w:style w:type="paragraph" w:customStyle="1" w:styleId="xl301">
    <w:name w:val="xl301"/>
    <w:basedOn w:val="a"/>
    <w:rsid w:val="004E5D13"/>
    <w:pPr>
      <w:pBdr>
        <w:top w:val="single" w:sz="8" w:space="0" w:color="auto"/>
        <w:left w:val="single" w:sz="4" w:space="0" w:color="auto"/>
        <w:right w:val="single" w:sz="4" w:space="0" w:color="auto"/>
      </w:pBdr>
      <w:shd w:val="clear" w:color="auto" w:fill="FFFF99"/>
      <w:spacing w:before="100" w:beforeAutospacing="1" w:after="100" w:afterAutospacing="1"/>
      <w:jc w:val="center"/>
    </w:pPr>
    <w:rPr>
      <w:b/>
      <w:bCs/>
      <w:spacing w:val="0"/>
      <w:sz w:val="24"/>
      <w:szCs w:val="24"/>
    </w:rPr>
  </w:style>
  <w:style w:type="paragraph" w:customStyle="1" w:styleId="xl302">
    <w:name w:val="xl302"/>
    <w:basedOn w:val="a"/>
    <w:rsid w:val="004E5D13"/>
    <w:pPr>
      <w:pBdr>
        <w:top w:val="single" w:sz="8" w:space="0" w:color="auto"/>
        <w:left w:val="single" w:sz="4" w:space="0" w:color="auto"/>
        <w:right w:val="single" w:sz="4" w:space="0" w:color="auto"/>
      </w:pBdr>
      <w:shd w:val="clear" w:color="auto" w:fill="CCFFCC"/>
      <w:spacing w:before="100" w:beforeAutospacing="1" w:after="100" w:afterAutospacing="1"/>
      <w:jc w:val="center"/>
    </w:pPr>
    <w:rPr>
      <w:b/>
      <w:bCs/>
      <w:spacing w:val="0"/>
      <w:sz w:val="24"/>
      <w:szCs w:val="24"/>
    </w:rPr>
  </w:style>
  <w:style w:type="paragraph" w:customStyle="1" w:styleId="xl303">
    <w:name w:val="xl303"/>
    <w:basedOn w:val="a"/>
    <w:rsid w:val="004E5D1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b/>
      <w:bCs/>
      <w:spacing w:val="0"/>
      <w:sz w:val="24"/>
      <w:szCs w:val="24"/>
    </w:rPr>
  </w:style>
  <w:style w:type="paragraph" w:customStyle="1" w:styleId="xl304">
    <w:name w:val="xl304"/>
    <w:basedOn w:val="a"/>
    <w:rsid w:val="004E5D1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spacing w:val="0"/>
      <w:sz w:val="16"/>
      <w:szCs w:val="16"/>
    </w:rPr>
  </w:style>
  <w:style w:type="paragraph" w:customStyle="1" w:styleId="xl305">
    <w:name w:val="xl305"/>
    <w:basedOn w:val="a"/>
    <w:rsid w:val="004E5D1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spacing w:val="0"/>
      <w:sz w:val="16"/>
      <w:szCs w:val="16"/>
    </w:rPr>
  </w:style>
  <w:style w:type="paragraph" w:customStyle="1" w:styleId="xl306">
    <w:name w:val="xl306"/>
    <w:basedOn w:val="a"/>
    <w:rsid w:val="004E5D1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spacing w:val="0"/>
      <w:sz w:val="16"/>
      <w:szCs w:val="16"/>
    </w:rPr>
  </w:style>
  <w:style w:type="paragraph" w:customStyle="1" w:styleId="xl307">
    <w:name w:val="xl307"/>
    <w:basedOn w:val="a"/>
    <w:rsid w:val="004E5D1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pacing w:val="0"/>
      <w:sz w:val="16"/>
      <w:szCs w:val="16"/>
    </w:rPr>
  </w:style>
  <w:style w:type="paragraph" w:customStyle="1" w:styleId="xl308">
    <w:name w:val="xl308"/>
    <w:basedOn w:val="a"/>
    <w:rsid w:val="004E5D1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top"/>
    </w:pPr>
    <w:rPr>
      <w:spacing w:val="0"/>
      <w:sz w:val="16"/>
      <w:szCs w:val="16"/>
    </w:rPr>
  </w:style>
  <w:style w:type="paragraph" w:customStyle="1" w:styleId="afff7">
    <w:name w:val="Знак"/>
    <w:basedOn w:val="a"/>
    <w:rsid w:val="004E5D13"/>
    <w:rPr>
      <w:rFonts w:ascii="Verdana" w:hAnsi="Verdana" w:cs="Verdana"/>
      <w:spacing w:val="0"/>
      <w:sz w:val="20"/>
      <w:szCs w:val="20"/>
      <w:lang w:val="en-US"/>
    </w:rPr>
  </w:style>
  <w:style w:type="character" w:customStyle="1" w:styleId="180">
    <w:name w:val="Знак Знак18"/>
    <w:rsid w:val="004E5D13"/>
    <w:rPr>
      <w:sz w:val="28"/>
    </w:rPr>
  </w:style>
  <w:style w:type="paragraph" w:customStyle="1" w:styleId="221">
    <w:name w:val="Основной текст 22"/>
    <w:basedOn w:val="a"/>
    <w:rsid w:val="004E5D13"/>
    <w:pPr>
      <w:widowControl w:val="0"/>
      <w:overflowPunct w:val="0"/>
      <w:autoSpaceDE w:val="0"/>
      <w:autoSpaceDN w:val="0"/>
      <w:adjustRightInd w:val="0"/>
      <w:spacing w:line="300" w:lineRule="auto"/>
      <w:jc w:val="center"/>
    </w:pPr>
    <w:rPr>
      <w:b/>
      <w:i/>
      <w:spacing w:val="0"/>
      <w:sz w:val="56"/>
      <w:szCs w:val="20"/>
    </w:rPr>
  </w:style>
  <w:style w:type="paragraph" w:customStyle="1" w:styleId="ConsCell">
    <w:name w:val="ConsCell"/>
    <w:rsid w:val="004E5D13"/>
    <w:pPr>
      <w:widowControl w:val="0"/>
      <w:autoSpaceDE w:val="0"/>
      <w:autoSpaceDN w:val="0"/>
      <w:adjustRightInd w:val="0"/>
    </w:pPr>
    <w:rPr>
      <w:rFonts w:ascii="Arial" w:hAnsi="Arial" w:cs="Arial"/>
    </w:rPr>
  </w:style>
  <w:style w:type="paragraph" w:customStyle="1" w:styleId="Web1">
    <w:name w:val="Обычный (Web)1"/>
    <w:basedOn w:val="a"/>
    <w:rsid w:val="004E5D13"/>
    <w:pPr>
      <w:spacing w:before="100" w:beforeAutospacing="1" w:after="100" w:afterAutospacing="1"/>
      <w:ind w:left="480" w:right="240"/>
      <w:jc w:val="both"/>
    </w:pPr>
    <w:rPr>
      <w:rFonts w:ascii="Verdana" w:eastAsia="Arial Unicode MS" w:hAnsi="Verdana" w:cs="Arial Unicode MS"/>
      <w:color w:val="000000"/>
      <w:spacing w:val="0"/>
      <w:sz w:val="16"/>
      <w:szCs w:val="16"/>
    </w:rPr>
  </w:style>
  <w:style w:type="table" w:customStyle="1" w:styleId="1f">
    <w:name w:val="Стиль таблицы1"/>
    <w:basedOn w:val="a1"/>
    <w:rsid w:val="004E5D13"/>
    <w:tblPr>
      <w:tblInd w:w="0" w:type="dxa"/>
      <w:tblCellMar>
        <w:top w:w="0" w:type="dxa"/>
        <w:left w:w="108" w:type="dxa"/>
        <w:bottom w:w="0" w:type="dxa"/>
        <w:right w:w="108" w:type="dxa"/>
      </w:tblCellMar>
    </w:tblPr>
  </w:style>
  <w:style w:type="paragraph" w:customStyle="1" w:styleId="100">
    <w:name w:val="Стиль10"/>
    <w:basedOn w:val="1"/>
    <w:autoRedefine/>
    <w:rsid w:val="004E5D1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4E5D1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4E5D1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4E5D1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4E5D1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4E5D1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4E5D1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4E5D1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8">
    <w:name w:val="Основной тект"/>
    <w:basedOn w:val="a"/>
    <w:link w:val="afff9"/>
    <w:rsid w:val="004E5D13"/>
    <w:pPr>
      <w:autoSpaceDE w:val="0"/>
      <w:autoSpaceDN w:val="0"/>
      <w:ind w:firstLine="851"/>
      <w:jc w:val="both"/>
    </w:pPr>
    <w:rPr>
      <w:spacing w:val="0"/>
    </w:rPr>
  </w:style>
  <w:style w:type="character" w:customStyle="1" w:styleId="afff9">
    <w:name w:val="Основной тект Знак"/>
    <w:link w:val="afff8"/>
    <w:rsid w:val="004E5D13"/>
    <w:rPr>
      <w:sz w:val="28"/>
      <w:szCs w:val="28"/>
    </w:rPr>
  </w:style>
  <w:style w:type="paragraph" w:styleId="afffa">
    <w:name w:val="caption"/>
    <w:next w:val="a"/>
    <w:uiPriority w:val="35"/>
    <w:qFormat/>
    <w:rsid w:val="004E5D13"/>
    <w:pPr>
      <w:spacing w:before="240" w:after="60"/>
      <w:contextualSpacing/>
      <w:outlineLvl w:val="4"/>
    </w:pPr>
    <w:rPr>
      <w:sz w:val="24"/>
    </w:rPr>
  </w:style>
  <w:style w:type="character" w:customStyle="1" w:styleId="Normal">
    <w:name w:val="Normal Знак"/>
    <w:link w:val="1c"/>
    <w:rsid w:val="004E5D13"/>
    <w:rPr>
      <w:snapToGrid w:val="0"/>
      <w:sz w:val="24"/>
    </w:rPr>
  </w:style>
  <w:style w:type="paragraph" w:customStyle="1" w:styleId="Normal10-02">
    <w:name w:val="Normal + 10 пт полужирный По центру Слева:  -02 см Справ..."/>
    <w:basedOn w:val="a"/>
    <w:rsid w:val="004E5D13"/>
    <w:pPr>
      <w:ind w:left="-113" w:right="-113"/>
      <w:jc w:val="center"/>
    </w:pPr>
    <w:rPr>
      <w:b/>
      <w:bCs/>
      <w:spacing w:val="0"/>
      <w:sz w:val="20"/>
      <w:szCs w:val="20"/>
    </w:rPr>
  </w:style>
  <w:style w:type="paragraph" w:customStyle="1" w:styleId="font1">
    <w:name w:val="font1"/>
    <w:basedOn w:val="a"/>
    <w:rsid w:val="004E5D13"/>
    <w:pPr>
      <w:spacing w:before="100" w:beforeAutospacing="1" w:after="100" w:afterAutospacing="1"/>
    </w:pPr>
    <w:rPr>
      <w:rFonts w:ascii="Arial" w:hAnsi="Arial" w:cs="Arial"/>
      <w:spacing w:val="0"/>
      <w:sz w:val="20"/>
      <w:szCs w:val="20"/>
    </w:rPr>
  </w:style>
  <w:style w:type="paragraph" w:customStyle="1" w:styleId="Sf13">
    <w:name w:val="Основной текст с отSf1тупом 3"/>
    <w:basedOn w:val="a"/>
    <w:rsid w:val="004E5D13"/>
    <w:pPr>
      <w:widowControl w:val="0"/>
      <w:ind w:firstLine="709"/>
      <w:jc w:val="both"/>
    </w:pPr>
    <w:rPr>
      <w:snapToGrid w:val="0"/>
      <w:spacing w:val="0"/>
      <w:szCs w:val="20"/>
    </w:rPr>
  </w:style>
  <w:style w:type="table" w:styleId="-2">
    <w:name w:val="Table Web 2"/>
    <w:basedOn w:val="a1"/>
    <w:rsid w:val="004E5D1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4E5D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4E5D13"/>
    <w:rPr>
      <w:sz w:val="28"/>
    </w:rPr>
  </w:style>
  <w:style w:type="paragraph" w:customStyle="1" w:styleId="1f0">
    <w:name w:val="Основной текст1"/>
    <w:basedOn w:val="a"/>
    <w:rsid w:val="004E5D13"/>
    <w:pPr>
      <w:jc w:val="both"/>
    </w:pPr>
    <w:rPr>
      <w:rFonts w:ascii="Bookman Old Style" w:hAnsi="Bookman Old Style" w:cs="Arial"/>
      <w:spacing w:val="0"/>
      <w:sz w:val="24"/>
      <w:szCs w:val="24"/>
    </w:rPr>
  </w:style>
  <w:style w:type="paragraph" w:customStyle="1" w:styleId="Normal10-022">
    <w:name w:val="Стиль Normal + 10 пт полужирный По центру Слева:  -02 см Справ...2"/>
    <w:basedOn w:val="a"/>
    <w:rsid w:val="004E5D13"/>
    <w:pPr>
      <w:snapToGrid w:val="0"/>
      <w:ind w:left="-113" w:right="-113"/>
      <w:jc w:val="center"/>
    </w:pPr>
    <w:rPr>
      <w:b/>
      <w:bCs/>
      <w:spacing w:val="0"/>
      <w:sz w:val="20"/>
      <w:szCs w:val="20"/>
    </w:rPr>
  </w:style>
  <w:style w:type="paragraph" w:styleId="afffb">
    <w:name w:val="List Bullet"/>
    <w:basedOn w:val="a"/>
    <w:rsid w:val="004E5D13"/>
    <w:pPr>
      <w:overflowPunct w:val="0"/>
      <w:autoSpaceDE w:val="0"/>
      <w:autoSpaceDN w:val="0"/>
      <w:adjustRightInd w:val="0"/>
      <w:ind w:firstLine="510"/>
      <w:jc w:val="both"/>
      <w:textAlignment w:val="baseline"/>
    </w:pPr>
    <w:rPr>
      <w:spacing w:val="0"/>
      <w:szCs w:val="20"/>
    </w:rPr>
  </w:style>
  <w:style w:type="paragraph" w:customStyle="1" w:styleId="54">
    <w:name w:val="Стиль5"/>
    <w:basedOn w:val="2"/>
    <w:rsid w:val="004E5D1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4E5D1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4E5D13"/>
    <w:pPr>
      <w:keepLines w:val="0"/>
      <w:spacing w:line="240" w:lineRule="auto"/>
    </w:pPr>
    <w:rPr>
      <w:szCs w:val="20"/>
    </w:rPr>
  </w:style>
  <w:style w:type="paragraph" w:customStyle="1" w:styleId="2f">
    <w:name w:val="Абзац списка2"/>
    <w:basedOn w:val="a"/>
    <w:rsid w:val="004E5D13"/>
    <w:pPr>
      <w:ind w:left="720"/>
    </w:pPr>
    <w:rPr>
      <w:spacing w:val="0"/>
      <w:sz w:val="20"/>
      <w:szCs w:val="20"/>
    </w:rPr>
  </w:style>
  <w:style w:type="character" w:customStyle="1" w:styleId="commentcontents">
    <w:name w:val="commentcontents"/>
    <w:rsid w:val="004E5D13"/>
  </w:style>
  <w:style w:type="paragraph" w:customStyle="1" w:styleId="afffc">
    <w:name w:val="Название таблицы"/>
    <w:basedOn w:val="af4"/>
    <w:link w:val="afffd"/>
    <w:autoRedefine/>
    <w:rsid w:val="004E5D13"/>
    <w:pPr>
      <w:suppressAutoHyphens/>
      <w:spacing w:before="0" w:beforeAutospacing="0" w:after="0" w:afterAutospacing="0"/>
      <w:jc w:val="center"/>
    </w:pPr>
    <w:rPr>
      <w:rFonts w:ascii="Tahoma" w:hAnsi="Tahoma" w:cs="Tahoma"/>
      <w:sz w:val="28"/>
      <w:szCs w:val="16"/>
    </w:rPr>
  </w:style>
  <w:style w:type="character" w:customStyle="1" w:styleId="afffd">
    <w:name w:val="Название таблицы Знак"/>
    <w:link w:val="afffc"/>
    <w:rsid w:val="004E5D13"/>
    <w:rPr>
      <w:rFonts w:ascii="Tahoma" w:hAnsi="Tahoma" w:cs="Tahoma"/>
      <w:sz w:val="28"/>
      <w:szCs w:val="16"/>
    </w:rPr>
  </w:style>
  <w:style w:type="paragraph" w:styleId="afffe">
    <w:name w:val="Subtitle"/>
    <w:basedOn w:val="a"/>
    <w:next w:val="a"/>
    <w:link w:val="affff"/>
    <w:qFormat/>
    <w:rsid w:val="004E5D13"/>
    <w:pPr>
      <w:spacing w:after="60"/>
      <w:jc w:val="center"/>
      <w:outlineLvl w:val="1"/>
    </w:pPr>
    <w:rPr>
      <w:rFonts w:ascii="Cambria" w:hAnsi="Cambria"/>
      <w:spacing w:val="0"/>
      <w:sz w:val="24"/>
      <w:szCs w:val="24"/>
    </w:rPr>
  </w:style>
  <w:style w:type="character" w:customStyle="1" w:styleId="affff">
    <w:name w:val="Подзаголовок Знак"/>
    <w:basedOn w:val="a0"/>
    <w:link w:val="afffe"/>
    <w:rsid w:val="004E5D13"/>
    <w:rPr>
      <w:rFonts w:ascii="Cambria" w:hAnsi="Cambria"/>
      <w:sz w:val="24"/>
      <w:szCs w:val="24"/>
    </w:rPr>
  </w:style>
  <w:style w:type="paragraph" w:customStyle="1" w:styleId="ind">
    <w:name w:val="ind"/>
    <w:basedOn w:val="a"/>
    <w:rsid w:val="004E5D13"/>
    <w:pPr>
      <w:spacing w:before="100" w:beforeAutospacing="1" w:after="100" w:afterAutospacing="1"/>
      <w:ind w:firstLine="300"/>
    </w:pPr>
    <w:rPr>
      <w:spacing w:val="0"/>
      <w:sz w:val="24"/>
      <w:szCs w:val="24"/>
    </w:rPr>
  </w:style>
  <w:style w:type="paragraph" w:customStyle="1" w:styleId="Heading">
    <w:name w:val="Heading"/>
    <w:rsid w:val="004E5D13"/>
    <w:pPr>
      <w:autoSpaceDE w:val="0"/>
      <w:autoSpaceDN w:val="0"/>
      <w:adjustRightInd w:val="0"/>
    </w:pPr>
    <w:rPr>
      <w:rFonts w:ascii="Arial" w:hAnsi="Arial" w:cs="Arial"/>
      <w:b/>
      <w:bCs/>
      <w:sz w:val="22"/>
      <w:szCs w:val="22"/>
    </w:rPr>
  </w:style>
  <w:style w:type="character" w:customStyle="1" w:styleId="2f0">
    <w:name w:val="Знак Знак2"/>
    <w:rsid w:val="004E5D13"/>
    <w:rPr>
      <w:sz w:val="32"/>
      <w:lang w:val="ru-RU" w:eastAsia="ru-RU" w:bidi="ar-SA"/>
    </w:rPr>
  </w:style>
  <w:style w:type="paragraph" w:styleId="2f1">
    <w:name w:val="Quote"/>
    <w:basedOn w:val="a"/>
    <w:next w:val="a"/>
    <w:link w:val="2f2"/>
    <w:uiPriority w:val="29"/>
    <w:qFormat/>
    <w:rsid w:val="004E5D13"/>
    <w:rPr>
      <w:rFonts w:ascii="Calibri" w:hAnsi="Calibri"/>
      <w:i/>
      <w:spacing w:val="0"/>
      <w:sz w:val="24"/>
      <w:szCs w:val="24"/>
    </w:rPr>
  </w:style>
  <w:style w:type="character" w:customStyle="1" w:styleId="2f2">
    <w:name w:val="Цитата 2 Знак"/>
    <w:basedOn w:val="a0"/>
    <w:link w:val="2f1"/>
    <w:uiPriority w:val="29"/>
    <w:rsid w:val="004E5D13"/>
    <w:rPr>
      <w:rFonts w:ascii="Calibri" w:hAnsi="Calibri"/>
      <w:i/>
      <w:sz w:val="24"/>
      <w:szCs w:val="24"/>
    </w:rPr>
  </w:style>
  <w:style w:type="paragraph" w:styleId="affff0">
    <w:name w:val="Intense Quote"/>
    <w:basedOn w:val="a"/>
    <w:next w:val="a"/>
    <w:link w:val="affff1"/>
    <w:uiPriority w:val="30"/>
    <w:qFormat/>
    <w:rsid w:val="004E5D13"/>
    <w:pPr>
      <w:ind w:left="720" w:right="720"/>
    </w:pPr>
    <w:rPr>
      <w:rFonts w:ascii="Calibri" w:hAnsi="Calibri"/>
      <w:b/>
      <w:i/>
      <w:spacing w:val="0"/>
      <w:sz w:val="24"/>
      <w:szCs w:val="20"/>
    </w:rPr>
  </w:style>
  <w:style w:type="character" w:customStyle="1" w:styleId="affff1">
    <w:name w:val="Выделенная цитата Знак"/>
    <w:basedOn w:val="a0"/>
    <w:link w:val="affff0"/>
    <w:uiPriority w:val="30"/>
    <w:rsid w:val="004E5D13"/>
    <w:rPr>
      <w:rFonts w:ascii="Calibri" w:hAnsi="Calibri"/>
      <w:b/>
      <w:i/>
      <w:sz w:val="24"/>
    </w:rPr>
  </w:style>
  <w:style w:type="character" w:styleId="affff2">
    <w:name w:val="Subtle Emphasis"/>
    <w:uiPriority w:val="19"/>
    <w:qFormat/>
    <w:rsid w:val="004E5D13"/>
    <w:rPr>
      <w:i/>
      <w:color w:val="5A5A5A"/>
    </w:rPr>
  </w:style>
  <w:style w:type="character" w:styleId="affff3">
    <w:name w:val="Intense Emphasis"/>
    <w:uiPriority w:val="21"/>
    <w:qFormat/>
    <w:rsid w:val="004E5D13"/>
    <w:rPr>
      <w:b/>
      <w:i/>
      <w:sz w:val="24"/>
      <w:szCs w:val="24"/>
      <w:u w:val="single"/>
    </w:rPr>
  </w:style>
  <w:style w:type="character" w:styleId="affff4">
    <w:name w:val="Subtle Reference"/>
    <w:uiPriority w:val="31"/>
    <w:qFormat/>
    <w:rsid w:val="004E5D13"/>
    <w:rPr>
      <w:sz w:val="24"/>
      <w:szCs w:val="24"/>
      <w:u w:val="single"/>
    </w:rPr>
  </w:style>
  <w:style w:type="character" w:styleId="affff5">
    <w:name w:val="Intense Reference"/>
    <w:uiPriority w:val="32"/>
    <w:qFormat/>
    <w:rsid w:val="004E5D13"/>
    <w:rPr>
      <w:b/>
      <w:sz w:val="24"/>
      <w:u w:val="single"/>
    </w:rPr>
  </w:style>
  <w:style w:type="character" w:styleId="affff6">
    <w:name w:val="Book Title"/>
    <w:uiPriority w:val="33"/>
    <w:qFormat/>
    <w:rsid w:val="004E5D13"/>
    <w:rPr>
      <w:rFonts w:ascii="Cambria" w:eastAsia="Times New Roman" w:hAnsi="Cambria"/>
      <w:b/>
      <w:i/>
      <w:sz w:val="24"/>
      <w:szCs w:val="24"/>
    </w:rPr>
  </w:style>
  <w:style w:type="table" w:styleId="-1">
    <w:name w:val="Table Web 1"/>
    <w:basedOn w:val="a1"/>
    <w:rsid w:val="004E5D13"/>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4E5D1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4E5D1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4E5D1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4E5D13"/>
    <w:pPr>
      <w:ind w:firstLine="720"/>
      <w:jc w:val="both"/>
    </w:pPr>
    <w:rPr>
      <w:spacing w:val="0"/>
    </w:rPr>
  </w:style>
  <w:style w:type="character" w:customStyle="1" w:styleId="144">
    <w:name w:val="основной 14 Знак"/>
    <w:link w:val="143"/>
    <w:rsid w:val="004E5D13"/>
    <w:rPr>
      <w:sz w:val="28"/>
      <w:szCs w:val="28"/>
    </w:rPr>
  </w:style>
  <w:style w:type="table" w:customStyle="1" w:styleId="-11">
    <w:name w:val="Светлый список - Акцент 11"/>
    <w:basedOn w:val="a1"/>
    <w:uiPriority w:val="61"/>
    <w:rsid w:val="004E5D13"/>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4E5D13"/>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4E5D13"/>
    <w:rPr>
      <w:rFonts w:asciiTheme="minorHAnsi" w:eastAsiaTheme="minorEastAsia" w:hAnsiTheme="minorHAnsi" w:cstheme="minorBidi"/>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4E5D13"/>
    <w:rPr>
      <w:rFonts w:asciiTheme="minorHAnsi" w:eastAsiaTheme="minorEastAsia"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4E5D13"/>
  </w:style>
  <w:style w:type="character" w:customStyle="1" w:styleId="92">
    <w:name w:val="Основной текст + 9"/>
    <w:aliases w:val="5 pt6,Полужирный1,Основной текст (10) + Trebuchet MS,16,Интервал -2 pt"/>
    <w:basedOn w:val="11"/>
    <w:uiPriority w:val="99"/>
    <w:rsid w:val="004E5D13"/>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Основной текст (10) + 16"/>
    <w:basedOn w:val="11"/>
    <w:uiPriority w:val="99"/>
    <w:rsid w:val="004E5D13"/>
    <w:rPr>
      <w:rFonts w:ascii="Times New Roman" w:eastAsia="Times New Roman" w:hAnsi="Times New Roman" w:cs="Times New Roman"/>
      <w:spacing w:val="0"/>
      <w:sz w:val="19"/>
      <w:szCs w:val="19"/>
      <w:u w:val="none"/>
      <w:shd w:val="clear" w:color="auto" w:fill="FFFFFF"/>
      <w:lang w:val="ru-RU"/>
    </w:rPr>
  </w:style>
  <w:style w:type="character" w:customStyle="1" w:styleId="affff7">
    <w:name w:val="Основной текст_"/>
    <w:basedOn w:val="a0"/>
    <w:link w:val="39"/>
    <w:rsid w:val="004E5D13"/>
    <w:rPr>
      <w:sz w:val="26"/>
      <w:szCs w:val="26"/>
      <w:shd w:val="clear" w:color="auto" w:fill="FFFFFF"/>
    </w:rPr>
  </w:style>
  <w:style w:type="paragraph" w:customStyle="1" w:styleId="39">
    <w:name w:val="Основной текст3"/>
    <w:basedOn w:val="a"/>
    <w:link w:val="affff7"/>
    <w:rsid w:val="004E5D13"/>
    <w:pPr>
      <w:shd w:val="clear" w:color="auto" w:fill="FFFFFF"/>
      <w:spacing w:line="0" w:lineRule="atLeast"/>
      <w:ind w:hanging="1540"/>
    </w:pPr>
    <w:rPr>
      <w:spacing w:val="0"/>
      <w:sz w:val="26"/>
      <w:szCs w:val="26"/>
    </w:rPr>
  </w:style>
  <w:style w:type="character" w:customStyle="1" w:styleId="75">
    <w:name w:val="Основной текст (7)_"/>
    <w:basedOn w:val="a0"/>
    <w:link w:val="76"/>
    <w:rsid w:val="004E5D13"/>
    <w:rPr>
      <w:sz w:val="21"/>
      <w:szCs w:val="21"/>
      <w:shd w:val="clear" w:color="auto" w:fill="FFFFFF"/>
    </w:rPr>
  </w:style>
  <w:style w:type="character" w:customStyle="1" w:styleId="93">
    <w:name w:val="Основной текст (9)_"/>
    <w:basedOn w:val="a0"/>
    <w:link w:val="94"/>
    <w:uiPriority w:val="99"/>
    <w:rsid w:val="004E5D13"/>
    <w:rPr>
      <w:shd w:val="clear" w:color="auto" w:fill="FFFFFF"/>
    </w:rPr>
  </w:style>
  <w:style w:type="paragraph" w:customStyle="1" w:styleId="76">
    <w:name w:val="Основной текст (7)"/>
    <w:basedOn w:val="a"/>
    <w:link w:val="75"/>
    <w:rsid w:val="004E5D13"/>
    <w:pPr>
      <w:shd w:val="clear" w:color="auto" w:fill="FFFFFF"/>
      <w:spacing w:line="0" w:lineRule="atLeast"/>
    </w:pPr>
    <w:rPr>
      <w:spacing w:val="0"/>
      <w:sz w:val="21"/>
      <w:szCs w:val="21"/>
    </w:rPr>
  </w:style>
  <w:style w:type="paragraph" w:customStyle="1" w:styleId="94">
    <w:name w:val="Основной текст (9)"/>
    <w:basedOn w:val="a"/>
    <w:link w:val="93"/>
    <w:uiPriority w:val="99"/>
    <w:rsid w:val="004E5D13"/>
    <w:pPr>
      <w:shd w:val="clear" w:color="auto" w:fill="FFFFFF"/>
      <w:spacing w:line="0" w:lineRule="atLeast"/>
    </w:pPr>
    <w:rPr>
      <w:spacing w:val="0"/>
      <w:sz w:val="20"/>
      <w:szCs w:val="20"/>
    </w:rPr>
  </w:style>
  <w:style w:type="character" w:customStyle="1" w:styleId="8pt">
    <w:name w:val="Основной текст + 8 pt"/>
    <w:basedOn w:val="11"/>
    <w:uiPriority w:val="99"/>
    <w:rsid w:val="004E5D13"/>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4E5D13"/>
    <w:rPr>
      <w:rFonts w:ascii="Times New Roman" w:hAnsi="Times New Roman" w:cs="Times New Roman"/>
      <w:sz w:val="22"/>
      <w:szCs w:val="22"/>
      <w:u w:val="none"/>
    </w:rPr>
  </w:style>
  <w:style w:type="paragraph" w:customStyle="1" w:styleId="S">
    <w:name w:val="S_Обычный"/>
    <w:basedOn w:val="a"/>
    <w:link w:val="S0"/>
    <w:autoRedefine/>
    <w:qFormat/>
    <w:rsid w:val="004E5D13"/>
    <w:pPr>
      <w:spacing w:line="360" w:lineRule="auto"/>
      <w:ind w:firstLine="567"/>
      <w:jc w:val="both"/>
    </w:pPr>
    <w:rPr>
      <w:color w:val="000000" w:themeColor="text1"/>
      <w:spacing w:val="0"/>
    </w:rPr>
  </w:style>
  <w:style w:type="character" w:customStyle="1" w:styleId="S0">
    <w:name w:val="S_Обычный Знак"/>
    <w:basedOn w:val="a0"/>
    <w:link w:val="S"/>
    <w:rsid w:val="004E5D13"/>
    <w:rPr>
      <w:color w:val="000000" w:themeColor="text1"/>
      <w:sz w:val="28"/>
      <w:szCs w:val="28"/>
    </w:rPr>
  </w:style>
  <w:style w:type="paragraph" w:customStyle="1" w:styleId="textn">
    <w:name w:val="textn"/>
    <w:basedOn w:val="a"/>
    <w:rsid w:val="004E5D13"/>
    <w:pPr>
      <w:spacing w:before="100" w:beforeAutospacing="1" w:after="100" w:afterAutospacing="1"/>
    </w:pPr>
    <w:rPr>
      <w:spacing w:val="0"/>
      <w:sz w:val="24"/>
      <w:szCs w:val="24"/>
    </w:rPr>
  </w:style>
  <w:style w:type="paragraph" w:customStyle="1" w:styleId="S1">
    <w:name w:val="S_Маркированный"/>
    <w:basedOn w:val="afffb"/>
    <w:link w:val="S2"/>
    <w:autoRedefine/>
    <w:uiPriority w:val="99"/>
    <w:rsid w:val="004E5D13"/>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4E5D13"/>
    <w:rPr>
      <w:sz w:val="28"/>
      <w:szCs w:val="28"/>
    </w:rPr>
  </w:style>
  <w:style w:type="paragraph" w:styleId="affff8">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9"/>
    <w:semiHidden/>
    <w:rsid w:val="004E5D13"/>
    <w:rPr>
      <w:spacing w:val="0"/>
      <w:kern w:val="16"/>
      <w:sz w:val="20"/>
      <w:szCs w:val="20"/>
    </w:rPr>
  </w:style>
  <w:style w:type="character" w:customStyle="1" w:styleId="affff9">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8"/>
    <w:semiHidden/>
    <w:rsid w:val="004E5D13"/>
    <w:rPr>
      <w:kern w:val="16"/>
    </w:rPr>
  </w:style>
  <w:style w:type="character" w:styleId="affffa">
    <w:name w:val="footnote reference"/>
    <w:semiHidden/>
    <w:rsid w:val="004E5D13"/>
    <w:rPr>
      <w:vertAlign w:val="superscript"/>
    </w:rPr>
  </w:style>
  <w:style w:type="character" w:customStyle="1" w:styleId="ConsNormal1">
    <w:name w:val="ConsNormal Знак"/>
    <w:link w:val="ConsNormal0"/>
    <w:rsid w:val="004E5D13"/>
    <w:rPr>
      <w:rFonts w:ascii="Arial" w:hAnsi="Arial" w:cs="Arial"/>
    </w:rPr>
  </w:style>
  <w:style w:type="paragraph" w:customStyle="1" w:styleId="3a">
    <w:name w:val="Уровень 3"/>
    <w:next w:val="a3"/>
    <w:link w:val="3b"/>
    <w:autoRedefine/>
    <w:rsid w:val="004E5D13"/>
    <w:pPr>
      <w:jc w:val="center"/>
    </w:pPr>
    <w:rPr>
      <w:b/>
      <w:caps/>
      <w:sz w:val="24"/>
      <w:szCs w:val="24"/>
    </w:rPr>
  </w:style>
  <w:style w:type="character" w:customStyle="1" w:styleId="3b">
    <w:name w:val="Уровень 3 Знак"/>
    <w:link w:val="3a"/>
    <w:rsid w:val="004E5D13"/>
    <w:rPr>
      <w:b/>
      <w:caps/>
      <w:sz w:val="24"/>
      <w:szCs w:val="24"/>
    </w:rPr>
  </w:style>
  <w:style w:type="character" w:customStyle="1" w:styleId="af5">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f4"/>
    <w:uiPriority w:val="99"/>
    <w:rsid w:val="004E5D13"/>
    <w:rPr>
      <w:rFonts w:ascii="Verdana" w:hAnsi="Verdana"/>
      <w:sz w:val="17"/>
      <w:szCs w:val="17"/>
    </w:rPr>
  </w:style>
  <w:style w:type="character" w:customStyle="1" w:styleId="2f3">
    <w:name w:val="Основной текст с отступом Знак2"/>
    <w:aliases w:val="Основной текст с отступом Знак1 Знак,Основной текст 1 Знак,Нумерованный список !! Знак"/>
    <w:rsid w:val="004E5D13"/>
    <w:rPr>
      <w:rFonts w:ascii="Times New Roman" w:eastAsia="Times New Roman" w:hAnsi="Times New Roman" w:cs="Times New Roman"/>
      <w:sz w:val="24"/>
      <w:szCs w:val="24"/>
    </w:rPr>
  </w:style>
  <w:style w:type="paragraph" w:styleId="affffb">
    <w:name w:val="endnote text"/>
    <w:basedOn w:val="a"/>
    <w:link w:val="affffc"/>
    <w:uiPriority w:val="99"/>
    <w:semiHidden/>
    <w:unhideWhenUsed/>
    <w:rsid w:val="004E5D13"/>
    <w:rPr>
      <w:rFonts w:asciiTheme="minorHAnsi" w:eastAsiaTheme="minorEastAsia" w:hAnsiTheme="minorHAnsi" w:cstheme="minorBidi"/>
      <w:spacing w:val="0"/>
      <w:sz w:val="20"/>
      <w:szCs w:val="20"/>
    </w:rPr>
  </w:style>
  <w:style w:type="character" w:customStyle="1" w:styleId="affffc">
    <w:name w:val="Текст концевой сноски Знак"/>
    <w:basedOn w:val="a0"/>
    <w:link w:val="affffb"/>
    <w:uiPriority w:val="99"/>
    <w:semiHidden/>
    <w:rsid w:val="004E5D13"/>
    <w:rPr>
      <w:rFonts w:asciiTheme="minorHAnsi" w:eastAsiaTheme="minorEastAsia" w:hAnsiTheme="minorHAnsi" w:cstheme="minorBidi"/>
    </w:rPr>
  </w:style>
  <w:style w:type="character" w:styleId="affffd">
    <w:name w:val="endnote reference"/>
    <w:basedOn w:val="a0"/>
    <w:uiPriority w:val="99"/>
    <w:semiHidden/>
    <w:unhideWhenUsed/>
    <w:rsid w:val="004E5D13"/>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uiPriority w:val="99"/>
    <w:rsid w:val="004E5D13"/>
    <w:rPr>
      <w:rFonts w:ascii="Verdana" w:eastAsia="Times New Roman" w:hAnsi="Verdana" w:cs="Times New Roman"/>
      <w:sz w:val="17"/>
      <w:szCs w:val="17"/>
      <w:lang w:eastAsia="ru-RU"/>
    </w:rPr>
  </w:style>
  <w:style w:type="paragraph" w:customStyle="1" w:styleId="1f3">
    <w:name w:val="Текст1"/>
    <w:basedOn w:val="a"/>
    <w:rsid w:val="004E5D13"/>
    <w:pPr>
      <w:widowControl w:val="0"/>
      <w:suppressAutoHyphens/>
    </w:pPr>
    <w:rPr>
      <w:rFonts w:ascii="Courier New" w:eastAsia="Lucida Sans Unicode" w:hAnsi="Courier New" w:cs="Courier New"/>
      <w:spacing w:val="0"/>
      <w:kern w:val="1"/>
      <w:sz w:val="20"/>
      <w:szCs w:val="20"/>
    </w:rPr>
  </w:style>
  <w:style w:type="paragraph" w:customStyle="1" w:styleId="Normal1">
    <w:name w:val="Normal1"/>
    <w:rsid w:val="004E5D13"/>
    <w:pPr>
      <w:snapToGrid w:val="0"/>
      <w:spacing w:after="200" w:line="276" w:lineRule="auto"/>
    </w:pPr>
    <w:rPr>
      <w:rFonts w:ascii="Cambria" w:eastAsia="Calibri" w:hAnsi="Cambria"/>
      <w:sz w:val="22"/>
      <w:szCs w:val="22"/>
    </w:rPr>
  </w:style>
  <w:style w:type="character" w:customStyle="1" w:styleId="TimesNewRoman">
    <w:name w:val="Основной текст + Times New Roman"/>
    <w:aliases w:val="9 pt"/>
    <w:basedOn w:val="11"/>
    <w:uiPriority w:val="99"/>
    <w:rsid w:val="004E5D13"/>
    <w:rPr>
      <w:rFonts w:ascii="Times New Roman" w:eastAsia="Arial Unicode MS" w:hAnsi="Times New Roman" w:cs="Times New Roman"/>
      <w:spacing w:val="0"/>
      <w:sz w:val="18"/>
      <w:szCs w:val="18"/>
      <w:u w:val="none"/>
      <w:lang w:val="ru-RU"/>
    </w:rPr>
  </w:style>
  <w:style w:type="character" w:customStyle="1" w:styleId="TimesNewRoman3">
    <w:name w:val="Основной текст + Times New Roman3"/>
    <w:aliases w:val="9 pt5,Полужирный,Курсив"/>
    <w:basedOn w:val="11"/>
    <w:uiPriority w:val="99"/>
    <w:rsid w:val="004E5D13"/>
    <w:rPr>
      <w:rFonts w:ascii="Times New Roman" w:eastAsia="Arial Unicode MS" w:hAnsi="Times New Roman" w:cs="Times New Roman"/>
      <w:b/>
      <w:bCs/>
      <w:i/>
      <w:iCs/>
      <w:spacing w:val="0"/>
      <w:sz w:val="18"/>
      <w:szCs w:val="18"/>
      <w:u w:val="none"/>
      <w:lang w:val="ru-RU"/>
    </w:rPr>
  </w:style>
  <w:style w:type="character" w:customStyle="1" w:styleId="TimesNewRoman2">
    <w:name w:val="Основной текст + Times New Roman2"/>
    <w:aliases w:val="9 pt4,Полужирный8,Интервал 0 pt"/>
    <w:basedOn w:val="11"/>
    <w:uiPriority w:val="99"/>
    <w:rsid w:val="004E5D13"/>
    <w:rPr>
      <w:rFonts w:ascii="Times New Roman" w:eastAsia="Arial Unicode MS" w:hAnsi="Times New Roman" w:cs="Times New Roman"/>
      <w:b/>
      <w:bCs/>
      <w:spacing w:val="-10"/>
      <w:sz w:val="18"/>
      <w:szCs w:val="18"/>
      <w:u w:val="none"/>
      <w:lang w:val="ru-RU"/>
    </w:rPr>
  </w:style>
  <w:style w:type="character" w:customStyle="1" w:styleId="1pt">
    <w:name w:val="Основной текст + Интервал 1 pt"/>
    <w:basedOn w:val="11"/>
    <w:uiPriority w:val="99"/>
    <w:rsid w:val="004E5D13"/>
    <w:rPr>
      <w:rFonts w:ascii="Arial Unicode MS" w:eastAsia="Arial Unicode MS" w:hAnsi="Times New Roman" w:cs="Arial Unicode MS"/>
      <w:spacing w:val="20"/>
      <w:sz w:val="19"/>
      <w:szCs w:val="19"/>
      <w:u w:val="none"/>
      <w:lang w:val="en-US" w:eastAsia="en-US"/>
    </w:rPr>
  </w:style>
  <w:style w:type="character" w:customStyle="1" w:styleId="145">
    <w:name w:val="Основной текст (14)_"/>
    <w:basedOn w:val="a0"/>
    <w:link w:val="146"/>
    <w:uiPriority w:val="99"/>
    <w:locked/>
    <w:rsid w:val="004E5D13"/>
    <w:rPr>
      <w:b/>
      <w:bCs/>
      <w:spacing w:val="-10"/>
      <w:sz w:val="18"/>
      <w:szCs w:val="18"/>
      <w:shd w:val="clear" w:color="auto" w:fill="FFFFFF"/>
    </w:rPr>
  </w:style>
  <w:style w:type="character" w:customStyle="1" w:styleId="147">
    <w:name w:val="Основной текст (14) + Не полужирный"/>
    <w:aliases w:val="Курсив12,Интервал 0 pt18"/>
    <w:basedOn w:val="145"/>
    <w:uiPriority w:val="99"/>
    <w:rsid w:val="004E5D13"/>
    <w:rPr>
      <w:b/>
      <w:bCs/>
      <w:i/>
      <w:iCs/>
      <w:spacing w:val="0"/>
      <w:sz w:val="18"/>
      <w:szCs w:val="18"/>
      <w:shd w:val="clear" w:color="auto" w:fill="FFFFFF"/>
    </w:rPr>
  </w:style>
  <w:style w:type="character" w:customStyle="1" w:styleId="14ArialUnicodeMS">
    <w:name w:val="Основной текст (14) + Arial Unicode MS"/>
    <w:aliases w:val="4 pt,Не полужирный,Интервал 0 pt17"/>
    <w:basedOn w:val="145"/>
    <w:uiPriority w:val="99"/>
    <w:rsid w:val="004E5D13"/>
    <w:rPr>
      <w:rFonts w:ascii="Arial Unicode MS" w:eastAsia="Arial Unicode MS" w:cs="Arial Unicode MS"/>
      <w:b/>
      <w:bCs/>
      <w:spacing w:val="0"/>
      <w:sz w:val="8"/>
      <w:szCs w:val="8"/>
      <w:shd w:val="clear" w:color="auto" w:fill="FFFFFF"/>
    </w:rPr>
  </w:style>
  <w:style w:type="character" w:customStyle="1" w:styleId="150">
    <w:name w:val="Основной текст (15)_"/>
    <w:basedOn w:val="a0"/>
    <w:link w:val="151"/>
    <w:uiPriority w:val="99"/>
    <w:locked/>
    <w:rsid w:val="004E5D13"/>
    <w:rPr>
      <w:b/>
      <w:bCs/>
      <w:spacing w:val="-10"/>
      <w:sz w:val="21"/>
      <w:szCs w:val="21"/>
      <w:shd w:val="clear" w:color="auto" w:fill="FFFFFF"/>
    </w:rPr>
  </w:style>
  <w:style w:type="character" w:customStyle="1" w:styleId="152">
    <w:name w:val="Основной текст (15)"/>
    <w:basedOn w:val="150"/>
    <w:uiPriority w:val="99"/>
    <w:rsid w:val="004E5D13"/>
    <w:rPr>
      <w:b/>
      <w:bCs/>
      <w:noProof/>
      <w:spacing w:val="-10"/>
      <w:sz w:val="21"/>
      <w:szCs w:val="21"/>
      <w:u w:val="single"/>
      <w:shd w:val="clear" w:color="auto" w:fill="FFFFFF"/>
    </w:rPr>
  </w:style>
  <w:style w:type="character" w:customStyle="1" w:styleId="15ArialUnicodeMS">
    <w:name w:val="Основной текст (15) + Arial Unicode MS"/>
    <w:aliases w:val="9,5 pt24,Не полужирный9,Интервал 0 pt16"/>
    <w:basedOn w:val="150"/>
    <w:uiPriority w:val="99"/>
    <w:rsid w:val="004E5D13"/>
    <w:rPr>
      <w:rFonts w:ascii="Arial Unicode MS" w:eastAsia="Arial Unicode MS" w:cs="Arial Unicode MS"/>
      <w:b/>
      <w:bCs/>
      <w:spacing w:val="0"/>
      <w:sz w:val="19"/>
      <w:szCs w:val="19"/>
      <w:shd w:val="clear" w:color="auto" w:fill="FFFFFF"/>
    </w:rPr>
  </w:style>
  <w:style w:type="character" w:customStyle="1" w:styleId="1410">
    <w:name w:val="Основной текст (14) + 10"/>
    <w:aliases w:val="5 pt23"/>
    <w:basedOn w:val="145"/>
    <w:uiPriority w:val="99"/>
    <w:rsid w:val="004E5D13"/>
    <w:rPr>
      <w:b/>
      <w:bCs/>
      <w:spacing w:val="-10"/>
      <w:sz w:val="21"/>
      <w:szCs w:val="21"/>
      <w:shd w:val="clear" w:color="auto" w:fill="FFFFFF"/>
    </w:rPr>
  </w:style>
  <w:style w:type="character" w:customStyle="1" w:styleId="159pt">
    <w:name w:val="Основной текст (15) + 9 pt"/>
    <w:basedOn w:val="150"/>
    <w:uiPriority w:val="99"/>
    <w:rsid w:val="004E5D13"/>
    <w:rPr>
      <w:b/>
      <w:bCs/>
      <w:spacing w:val="-10"/>
      <w:sz w:val="18"/>
      <w:szCs w:val="18"/>
      <w:shd w:val="clear" w:color="auto" w:fill="FFFFFF"/>
    </w:rPr>
  </w:style>
  <w:style w:type="character" w:customStyle="1" w:styleId="161">
    <w:name w:val="Основной текст (16)_"/>
    <w:basedOn w:val="a0"/>
    <w:link w:val="162"/>
    <w:uiPriority w:val="99"/>
    <w:locked/>
    <w:rsid w:val="004E5D13"/>
    <w:rPr>
      <w:b/>
      <w:bCs/>
      <w:spacing w:val="-10"/>
      <w:sz w:val="21"/>
      <w:szCs w:val="21"/>
      <w:shd w:val="clear" w:color="auto" w:fill="FFFFFF"/>
    </w:rPr>
  </w:style>
  <w:style w:type="paragraph" w:customStyle="1" w:styleId="146">
    <w:name w:val="Основной текст (14)"/>
    <w:basedOn w:val="a"/>
    <w:link w:val="145"/>
    <w:uiPriority w:val="99"/>
    <w:rsid w:val="004E5D13"/>
    <w:pPr>
      <w:widowControl w:val="0"/>
      <w:shd w:val="clear" w:color="auto" w:fill="FFFFFF"/>
      <w:spacing w:after="120" w:line="189" w:lineRule="exact"/>
      <w:jc w:val="center"/>
    </w:pPr>
    <w:rPr>
      <w:b/>
      <w:bCs/>
      <w:spacing w:val="-10"/>
      <w:sz w:val="18"/>
      <w:szCs w:val="18"/>
    </w:rPr>
  </w:style>
  <w:style w:type="paragraph" w:customStyle="1" w:styleId="151">
    <w:name w:val="Основной текст (15)1"/>
    <w:basedOn w:val="a"/>
    <w:link w:val="150"/>
    <w:uiPriority w:val="99"/>
    <w:rsid w:val="004E5D13"/>
    <w:pPr>
      <w:widowControl w:val="0"/>
      <w:shd w:val="clear" w:color="auto" w:fill="FFFFFF"/>
      <w:spacing w:before="120" w:line="240" w:lineRule="atLeast"/>
      <w:jc w:val="center"/>
    </w:pPr>
    <w:rPr>
      <w:b/>
      <w:bCs/>
      <w:spacing w:val="-10"/>
      <w:sz w:val="21"/>
      <w:szCs w:val="21"/>
    </w:rPr>
  </w:style>
  <w:style w:type="paragraph" w:customStyle="1" w:styleId="162">
    <w:name w:val="Основной текст (16)"/>
    <w:basedOn w:val="a"/>
    <w:link w:val="161"/>
    <w:uiPriority w:val="99"/>
    <w:rsid w:val="004E5D13"/>
    <w:pPr>
      <w:widowControl w:val="0"/>
      <w:shd w:val="clear" w:color="auto" w:fill="FFFFFF"/>
      <w:spacing w:line="233" w:lineRule="exact"/>
      <w:ind w:firstLine="600"/>
      <w:jc w:val="both"/>
    </w:pPr>
    <w:rPr>
      <w:b/>
      <w:bCs/>
      <w:spacing w:val="-10"/>
      <w:sz w:val="21"/>
      <w:szCs w:val="21"/>
    </w:rPr>
  </w:style>
  <w:style w:type="character" w:customStyle="1" w:styleId="9ArialUnicodeMS">
    <w:name w:val="Основной текст (9) + Arial Unicode MS"/>
    <w:aliases w:val="7,5 pt22"/>
    <w:basedOn w:val="93"/>
    <w:uiPriority w:val="99"/>
    <w:rsid w:val="004E5D13"/>
    <w:rPr>
      <w:rFonts w:ascii="Arial Unicode MS" w:eastAsia="Arial Unicode MS" w:hAnsi="MS Reference Sans Serif" w:cs="Arial Unicode MS"/>
      <w:spacing w:val="-10"/>
      <w:sz w:val="15"/>
      <w:szCs w:val="15"/>
      <w:u w:val="none"/>
      <w:shd w:val="clear" w:color="auto" w:fill="FFFFFF"/>
    </w:rPr>
  </w:style>
  <w:style w:type="character" w:customStyle="1" w:styleId="101">
    <w:name w:val="Основной текст (10)_"/>
    <w:basedOn w:val="a0"/>
    <w:link w:val="1010"/>
    <w:uiPriority w:val="99"/>
    <w:locked/>
    <w:rsid w:val="004E5D13"/>
    <w:rPr>
      <w:rFonts w:ascii="Arial Unicode MS" w:eastAsia="Arial Unicode MS" w:cs="Arial Unicode MS"/>
      <w:sz w:val="17"/>
      <w:szCs w:val="17"/>
      <w:shd w:val="clear" w:color="auto" w:fill="FFFFFF"/>
    </w:rPr>
  </w:style>
  <w:style w:type="character" w:customStyle="1" w:styleId="102">
    <w:name w:val="Основной текст (10)"/>
    <w:basedOn w:val="101"/>
    <w:uiPriority w:val="99"/>
    <w:rsid w:val="004E5D13"/>
    <w:rPr>
      <w:rFonts w:ascii="Arial Unicode MS" w:eastAsia="Arial Unicode MS" w:cs="Arial Unicode MS"/>
      <w:sz w:val="17"/>
      <w:szCs w:val="17"/>
      <w:shd w:val="clear" w:color="auto" w:fill="FFFFFF"/>
    </w:rPr>
  </w:style>
  <w:style w:type="paragraph" w:customStyle="1" w:styleId="910">
    <w:name w:val="Основной текст (9)1"/>
    <w:basedOn w:val="a"/>
    <w:uiPriority w:val="99"/>
    <w:rsid w:val="004E5D13"/>
    <w:pPr>
      <w:widowControl w:val="0"/>
      <w:shd w:val="clear" w:color="auto" w:fill="FFFFFF"/>
      <w:spacing w:before="1980" w:line="266" w:lineRule="exact"/>
      <w:jc w:val="center"/>
    </w:pPr>
    <w:rPr>
      <w:rFonts w:ascii="MS Reference Sans Serif" w:hAnsi="MS Reference Sans Serif" w:cs="MS Reference Sans Serif"/>
      <w:spacing w:val="-10"/>
      <w:sz w:val="16"/>
      <w:szCs w:val="16"/>
    </w:rPr>
  </w:style>
  <w:style w:type="paragraph" w:customStyle="1" w:styleId="1010">
    <w:name w:val="Основной текст (10)1"/>
    <w:basedOn w:val="a"/>
    <w:link w:val="101"/>
    <w:uiPriority w:val="99"/>
    <w:rsid w:val="004E5D13"/>
    <w:pPr>
      <w:widowControl w:val="0"/>
      <w:shd w:val="clear" w:color="auto" w:fill="FFFFFF"/>
      <w:spacing w:line="586" w:lineRule="exact"/>
      <w:ind w:hanging="540"/>
    </w:pPr>
    <w:rPr>
      <w:rFonts w:ascii="Arial Unicode MS" w:eastAsia="Arial Unicode MS" w:cs="Arial Unicode MS"/>
      <w:spacing w:val="0"/>
      <w:sz w:val="17"/>
      <w:szCs w:val="17"/>
    </w:rPr>
  </w:style>
  <w:style w:type="character" w:customStyle="1" w:styleId="affffe">
    <w:name w:val="Оглавление_"/>
    <w:basedOn w:val="a0"/>
    <w:link w:val="afffff"/>
    <w:uiPriority w:val="99"/>
    <w:locked/>
    <w:rsid w:val="004E5D13"/>
    <w:rPr>
      <w:rFonts w:ascii="MS Reference Sans Serif" w:hAnsi="MS Reference Sans Serif" w:cs="MS Reference Sans Serif"/>
      <w:spacing w:val="-10"/>
      <w:sz w:val="16"/>
      <w:szCs w:val="16"/>
      <w:shd w:val="clear" w:color="auto" w:fill="FFFFFF"/>
    </w:rPr>
  </w:style>
  <w:style w:type="character" w:customStyle="1" w:styleId="ArialUnicodeMS">
    <w:name w:val="Оглавление + Arial Unicode MS"/>
    <w:aliases w:val="8,5 pt21,Курсив11"/>
    <w:basedOn w:val="affffe"/>
    <w:uiPriority w:val="99"/>
    <w:rsid w:val="004E5D13"/>
    <w:rPr>
      <w:rFonts w:ascii="Arial Unicode MS" w:eastAsia="Arial Unicode MS" w:hAnsi="MS Reference Sans Serif" w:cs="Arial Unicode MS"/>
      <w:i/>
      <w:iCs/>
      <w:spacing w:val="-10"/>
      <w:sz w:val="17"/>
      <w:szCs w:val="17"/>
      <w:shd w:val="clear" w:color="auto" w:fill="FFFFFF"/>
    </w:rPr>
  </w:style>
  <w:style w:type="character" w:customStyle="1" w:styleId="ArialUnicodeMS2">
    <w:name w:val="Оглавление + Arial Unicode MS2"/>
    <w:aliases w:val="86,5 pt20,Интервал 0 pt14"/>
    <w:basedOn w:val="affffe"/>
    <w:uiPriority w:val="99"/>
    <w:rsid w:val="004E5D13"/>
    <w:rPr>
      <w:rFonts w:ascii="Arial Unicode MS" w:eastAsia="Arial Unicode MS" w:hAnsi="MS Reference Sans Serif" w:cs="Arial Unicode MS"/>
      <w:spacing w:val="0"/>
      <w:sz w:val="17"/>
      <w:szCs w:val="17"/>
      <w:shd w:val="clear" w:color="auto" w:fill="FFFFFF"/>
    </w:rPr>
  </w:style>
  <w:style w:type="character" w:customStyle="1" w:styleId="ArialUnicodeMS1">
    <w:name w:val="Оглавление + Arial Unicode MS1"/>
    <w:aliases w:val="71,5 pt19,Полужирный5,Интервал 0 pt13"/>
    <w:basedOn w:val="affffe"/>
    <w:uiPriority w:val="99"/>
    <w:rsid w:val="004E5D13"/>
    <w:rPr>
      <w:rFonts w:ascii="Arial Unicode MS" w:eastAsia="Arial Unicode MS" w:hAnsi="MS Reference Sans Serif" w:cs="Arial Unicode MS"/>
      <w:b/>
      <w:bCs/>
      <w:spacing w:val="0"/>
      <w:sz w:val="15"/>
      <w:szCs w:val="15"/>
      <w:shd w:val="clear" w:color="auto" w:fill="FFFFFF"/>
    </w:rPr>
  </w:style>
  <w:style w:type="character" w:customStyle="1" w:styleId="2f4">
    <w:name w:val="Оглавление (2)_"/>
    <w:basedOn w:val="a0"/>
    <w:link w:val="2f5"/>
    <w:uiPriority w:val="99"/>
    <w:locked/>
    <w:rsid w:val="004E5D13"/>
    <w:rPr>
      <w:rFonts w:ascii="Arial Unicode MS" w:eastAsia="Arial Unicode MS" w:cs="Arial Unicode MS"/>
      <w:sz w:val="17"/>
      <w:szCs w:val="17"/>
      <w:shd w:val="clear" w:color="auto" w:fill="FFFFFF"/>
    </w:rPr>
  </w:style>
  <w:style w:type="character" w:customStyle="1" w:styleId="3c">
    <w:name w:val="Оглавление (3)_"/>
    <w:basedOn w:val="a0"/>
    <w:link w:val="3d"/>
    <w:uiPriority w:val="99"/>
    <w:locked/>
    <w:rsid w:val="004E5D13"/>
    <w:rPr>
      <w:rFonts w:ascii="Arial Unicode MS" w:eastAsia="Arial Unicode MS" w:cs="Arial Unicode MS"/>
      <w:i/>
      <w:iCs/>
      <w:spacing w:val="-10"/>
      <w:sz w:val="17"/>
      <w:szCs w:val="17"/>
      <w:shd w:val="clear" w:color="auto" w:fill="FFFFFF"/>
    </w:rPr>
  </w:style>
  <w:style w:type="character" w:customStyle="1" w:styleId="315">
    <w:name w:val="Оглавление (3) + 15"/>
    <w:aliases w:val="5 pt18,Интервал 0 pt10"/>
    <w:basedOn w:val="3c"/>
    <w:uiPriority w:val="99"/>
    <w:rsid w:val="004E5D13"/>
    <w:rPr>
      <w:rFonts w:ascii="Arial Unicode MS" w:eastAsia="Arial Unicode MS" w:cs="Arial Unicode MS"/>
      <w:i/>
      <w:iCs/>
      <w:noProof/>
      <w:spacing w:val="0"/>
      <w:sz w:val="31"/>
      <w:szCs w:val="31"/>
      <w:shd w:val="clear" w:color="auto" w:fill="FFFFFF"/>
    </w:rPr>
  </w:style>
  <w:style w:type="paragraph" w:customStyle="1" w:styleId="afffff">
    <w:name w:val="Оглавление"/>
    <w:basedOn w:val="a"/>
    <w:link w:val="affffe"/>
    <w:uiPriority w:val="99"/>
    <w:rsid w:val="004E5D13"/>
    <w:pPr>
      <w:widowControl w:val="0"/>
      <w:shd w:val="clear" w:color="auto" w:fill="FFFFFF"/>
      <w:spacing w:line="278" w:lineRule="exact"/>
    </w:pPr>
    <w:rPr>
      <w:rFonts w:ascii="MS Reference Sans Serif" w:hAnsi="MS Reference Sans Serif" w:cs="MS Reference Sans Serif"/>
      <w:spacing w:val="-10"/>
      <w:sz w:val="16"/>
      <w:szCs w:val="16"/>
    </w:rPr>
  </w:style>
  <w:style w:type="paragraph" w:customStyle="1" w:styleId="2f5">
    <w:name w:val="Оглавление (2)"/>
    <w:basedOn w:val="a"/>
    <w:link w:val="2f4"/>
    <w:uiPriority w:val="99"/>
    <w:rsid w:val="004E5D13"/>
    <w:pPr>
      <w:widowControl w:val="0"/>
      <w:shd w:val="clear" w:color="auto" w:fill="FFFFFF"/>
      <w:spacing w:line="278" w:lineRule="exact"/>
    </w:pPr>
    <w:rPr>
      <w:rFonts w:ascii="Arial Unicode MS" w:eastAsia="Arial Unicode MS" w:cs="Arial Unicode MS"/>
      <w:spacing w:val="0"/>
      <w:sz w:val="17"/>
      <w:szCs w:val="17"/>
    </w:rPr>
  </w:style>
  <w:style w:type="paragraph" w:customStyle="1" w:styleId="3d">
    <w:name w:val="Оглавление (3)"/>
    <w:basedOn w:val="a"/>
    <w:link w:val="3c"/>
    <w:uiPriority w:val="99"/>
    <w:rsid w:val="004E5D13"/>
    <w:pPr>
      <w:widowControl w:val="0"/>
      <w:shd w:val="clear" w:color="auto" w:fill="FFFFFF"/>
      <w:spacing w:line="240" w:lineRule="atLeast"/>
    </w:pPr>
    <w:rPr>
      <w:rFonts w:ascii="Arial Unicode MS" w:eastAsia="Arial Unicode MS" w:cs="Arial Unicode MS"/>
      <w:i/>
      <w:iCs/>
      <w:spacing w:val="-10"/>
      <w:sz w:val="17"/>
      <w:szCs w:val="17"/>
    </w:rPr>
  </w:style>
  <w:style w:type="character" w:customStyle="1" w:styleId="85">
    <w:name w:val="Основной текст (8)_"/>
    <w:basedOn w:val="a0"/>
    <w:link w:val="810"/>
    <w:uiPriority w:val="99"/>
    <w:locked/>
    <w:rsid w:val="004E5D13"/>
    <w:rPr>
      <w:rFonts w:ascii="Arial Unicode MS" w:eastAsia="Arial Unicode MS" w:cs="Arial Unicode MS"/>
      <w:b/>
      <w:bCs/>
      <w:sz w:val="15"/>
      <w:szCs w:val="15"/>
      <w:shd w:val="clear" w:color="auto" w:fill="FFFFFF"/>
    </w:rPr>
  </w:style>
  <w:style w:type="character" w:customStyle="1" w:styleId="9ArialUnicodeMS6">
    <w:name w:val="Основной текст (9) + Arial Unicode MS6"/>
    <w:aliases w:val="85,5 pt17,Курсив10"/>
    <w:basedOn w:val="93"/>
    <w:uiPriority w:val="99"/>
    <w:rsid w:val="004E5D13"/>
    <w:rPr>
      <w:rFonts w:ascii="Arial Unicode MS" w:eastAsia="Arial Unicode MS" w:hAnsi="MS Reference Sans Serif" w:cs="Arial Unicode MS"/>
      <w:i/>
      <w:iCs/>
      <w:spacing w:val="-10"/>
      <w:sz w:val="17"/>
      <w:szCs w:val="17"/>
      <w:u w:val="none"/>
      <w:shd w:val="clear" w:color="auto" w:fill="FFFFFF"/>
    </w:rPr>
  </w:style>
  <w:style w:type="paragraph" w:customStyle="1" w:styleId="810">
    <w:name w:val="Основной текст (8)1"/>
    <w:basedOn w:val="a"/>
    <w:link w:val="85"/>
    <w:uiPriority w:val="99"/>
    <w:rsid w:val="004E5D13"/>
    <w:pPr>
      <w:widowControl w:val="0"/>
      <w:shd w:val="clear" w:color="auto" w:fill="FFFFFF"/>
      <w:spacing w:after="1980" w:line="240" w:lineRule="exact"/>
      <w:ind w:hanging="1800"/>
      <w:jc w:val="center"/>
    </w:pPr>
    <w:rPr>
      <w:rFonts w:ascii="Arial Unicode MS" w:eastAsia="Arial Unicode MS" w:cs="Arial Unicode MS"/>
      <w:b/>
      <w:bCs/>
      <w:spacing w:val="0"/>
      <w:sz w:val="15"/>
      <w:szCs w:val="15"/>
    </w:rPr>
  </w:style>
  <w:style w:type="character" w:customStyle="1" w:styleId="3e">
    <w:name w:val="Основной текст (3)_"/>
    <w:basedOn w:val="a0"/>
    <w:link w:val="310"/>
    <w:uiPriority w:val="99"/>
    <w:locked/>
    <w:rsid w:val="004E5D13"/>
    <w:rPr>
      <w:rFonts w:ascii="Arial Unicode MS" w:eastAsia="Arial Unicode MS" w:cs="Arial Unicode MS"/>
      <w:sz w:val="23"/>
      <w:szCs w:val="23"/>
      <w:shd w:val="clear" w:color="auto" w:fill="FFFFFF"/>
    </w:rPr>
  </w:style>
  <w:style w:type="character" w:customStyle="1" w:styleId="3f">
    <w:name w:val="Основной текст (3)"/>
    <w:basedOn w:val="3e"/>
    <w:uiPriority w:val="99"/>
    <w:rsid w:val="004E5D13"/>
    <w:rPr>
      <w:rFonts w:ascii="Arial Unicode MS" w:eastAsia="Arial Unicode MS" w:cs="Arial Unicode MS"/>
      <w:sz w:val="23"/>
      <w:szCs w:val="23"/>
      <w:shd w:val="clear" w:color="auto" w:fill="FFFFFF"/>
    </w:rPr>
  </w:style>
  <w:style w:type="character" w:customStyle="1" w:styleId="3TimesNewRoman">
    <w:name w:val="Основной текст (3) + Times New Roman"/>
    <w:aliases w:val="10,5 pt16,Полужирный4,Интервал 0 pt9"/>
    <w:basedOn w:val="3e"/>
    <w:uiPriority w:val="99"/>
    <w:rsid w:val="004E5D13"/>
    <w:rPr>
      <w:rFonts w:ascii="Times New Roman" w:eastAsia="Arial Unicode MS" w:hAnsi="Times New Roman" w:cs="Times New Roman"/>
      <w:b/>
      <w:bCs/>
      <w:spacing w:val="-10"/>
      <w:sz w:val="21"/>
      <w:szCs w:val="21"/>
      <w:shd w:val="clear" w:color="auto" w:fill="FFFFFF"/>
    </w:rPr>
  </w:style>
  <w:style w:type="paragraph" w:customStyle="1" w:styleId="310">
    <w:name w:val="Основной текст (3)1"/>
    <w:basedOn w:val="a"/>
    <w:link w:val="3e"/>
    <w:uiPriority w:val="99"/>
    <w:rsid w:val="004E5D13"/>
    <w:pPr>
      <w:widowControl w:val="0"/>
      <w:shd w:val="clear" w:color="auto" w:fill="FFFFFF"/>
      <w:spacing w:before="960" w:line="240" w:lineRule="atLeast"/>
    </w:pPr>
    <w:rPr>
      <w:rFonts w:ascii="Arial Unicode MS" w:eastAsia="Arial Unicode MS" w:cs="Arial Unicode MS"/>
      <w:spacing w:val="0"/>
      <w:sz w:val="23"/>
      <w:szCs w:val="23"/>
    </w:rPr>
  </w:style>
  <w:style w:type="character" w:customStyle="1" w:styleId="86">
    <w:name w:val="Основной текст (8)"/>
    <w:basedOn w:val="85"/>
    <w:uiPriority w:val="99"/>
    <w:rsid w:val="004E5D13"/>
    <w:rPr>
      <w:rFonts w:ascii="Arial Unicode MS" w:eastAsia="Arial Unicode MS" w:cs="Arial Unicode MS"/>
      <w:b/>
      <w:bCs/>
      <w:sz w:val="15"/>
      <w:szCs w:val="15"/>
      <w:u w:val="none"/>
      <w:shd w:val="clear" w:color="auto" w:fill="FFFFFF"/>
    </w:rPr>
  </w:style>
  <w:style w:type="character" w:customStyle="1" w:styleId="860">
    <w:name w:val="Основной текст (8) + 6"/>
    <w:aliases w:val="5 pt15,Не полужирный8,Курсив9"/>
    <w:basedOn w:val="85"/>
    <w:uiPriority w:val="99"/>
    <w:rsid w:val="004E5D13"/>
    <w:rPr>
      <w:rFonts w:ascii="Arial Unicode MS" w:eastAsia="Arial Unicode MS" w:cs="Arial Unicode MS"/>
      <w:b/>
      <w:bCs/>
      <w:i/>
      <w:iCs/>
      <w:sz w:val="13"/>
      <w:szCs w:val="13"/>
      <w:u w:val="none"/>
      <w:shd w:val="clear" w:color="auto" w:fill="FFFFFF"/>
    </w:rPr>
  </w:style>
  <w:style w:type="character" w:customStyle="1" w:styleId="863">
    <w:name w:val="Основной текст (8) + 63"/>
    <w:aliases w:val="5 pt14,Не полужирный7"/>
    <w:basedOn w:val="85"/>
    <w:uiPriority w:val="99"/>
    <w:rsid w:val="004E5D13"/>
    <w:rPr>
      <w:rFonts w:ascii="Arial Unicode MS" w:eastAsia="Arial Unicode MS" w:cs="Arial Unicode MS"/>
      <w:b/>
      <w:bCs/>
      <w:noProof/>
      <w:sz w:val="13"/>
      <w:szCs w:val="13"/>
      <w:u w:val="none"/>
      <w:shd w:val="clear" w:color="auto" w:fill="FFFFFF"/>
    </w:rPr>
  </w:style>
  <w:style w:type="character" w:customStyle="1" w:styleId="862">
    <w:name w:val="Основной текст (8) + 62"/>
    <w:aliases w:val="5 pt13,Не полужирный6,Курсив8"/>
    <w:basedOn w:val="85"/>
    <w:uiPriority w:val="99"/>
    <w:rsid w:val="004E5D13"/>
    <w:rPr>
      <w:rFonts w:ascii="Arial Unicode MS" w:eastAsia="Arial Unicode MS" w:cs="Arial Unicode MS"/>
      <w:b/>
      <w:bCs/>
      <w:i/>
      <w:iCs/>
      <w:noProof/>
      <w:sz w:val="13"/>
      <w:szCs w:val="13"/>
      <w:u w:val="none"/>
      <w:shd w:val="clear" w:color="auto" w:fill="FFFFFF"/>
    </w:rPr>
  </w:style>
  <w:style w:type="character" w:customStyle="1" w:styleId="87">
    <w:name w:val="Основной текст (8) + Не полужирный"/>
    <w:basedOn w:val="85"/>
    <w:uiPriority w:val="99"/>
    <w:rsid w:val="004E5D13"/>
    <w:rPr>
      <w:rFonts w:ascii="Arial Unicode MS" w:eastAsia="Arial Unicode MS" w:cs="Arial Unicode MS"/>
      <w:b/>
      <w:bCs/>
      <w:noProof/>
      <w:sz w:val="15"/>
      <w:szCs w:val="15"/>
      <w:u w:val="none"/>
      <w:shd w:val="clear" w:color="auto" w:fill="FFFFFF"/>
    </w:rPr>
  </w:style>
  <w:style w:type="character" w:customStyle="1" w:styleId="9ArialUnicodeMS4">
    <w:name w:val="Основной текст (9) + Arial Unicode MS4"/>
    <w:aliases w:val="83,5 pt11,Курсив6"/>
    <w:basedOn w:val="93"/>
    <w:uiPriority w:val="99"/>
    <w:rsid w:val="004E5D13"/>
    <w:rPr>
      <w:rFonts w:ascii="Arial Unicode MS" w:eastAsia="Arial Unicode MS" w:hAnsi="MS Reference Sans Serif" w:cs="Arial Unicode MS"/>
      <w:i/>
      <w:iCs/>
      <w:spacing w:val="-10"/>
      <w:sz w:val="17"/>
      <w:szCs w:val="17"/>
      <w:u w:val="none"/>
      <w:shd w:val="clear" w:color="auto" w:fill="FFFFFF"/>
    </w:rPr>
  </w:style>
  <w:style w:type="character" w:customStyle="1" w:styleId="9ArialUnicodeMS3">
    <w:name w:val="Основной текст (9) + Arial Unicode MS3"/>
    <w:aliases w:val="82,5 pt10,Интервал 0 pt7"/>
    <w:basedOn w:val="93"/>
    <w:uiPriority w:val="99"/>
    <w:rsid w:val="004E5D13"/>
    <w:rPr>
      <w:rFonts w:ascii="Arial Unicode MS" w:eastAsia="Arial Unicode MS" w:hAnsi="MS Reference Sans Serif" w:cs="Arial Unicode MS"/>
      <w:noProof/>
      <w:spacing w:val="0"/>
      <w:sz w:val="17"/>
      <w:szCs w:val="17"/>
      <w:u w:val="none"/>
      <w:shd w:val="clear" w:color="auto" w:fill="FFFFFF"/>
    </w:rPr>
  </w:style>
  <w:style w:type="character" w:customStyle="1" w:styleId="103">
    <w:name w:val="Основной текст (10) + Курсив"/>
    <w:aliases w:val="Интервал 0 pt6"/>
    <w:basedOn w:val="101"/>
    <w:uiPriority w:val="99"/>
    <w:rsid w:val="004E5D13"/>
    <w:rPr>
      <w:rFonts w:ascii="Arial Unicode MS" w:eastAsia="Arial Unicode MS" w:cs="Arial Unicode MS"/>
      <w:i/>
      <w:iCs/>
      <w:spacing w:val="-10"/>
      <w:sz w:val="17"/>
      <w:szCs w:val="17"/>
      <w:u w:val="none"/>
      <w:shd w:val="clear" w:color="auto" w:fill="FFFFFF"/>
    </w:rPr>
  </w:style>
  <w:style w:type="character" w:customStyle="1" w:styleId="109">
    <w:name w:val="Основной текст (10) + 9"/>
    <w:aliases w:val="5 pt9"/>
    <w:basedOn w:val="101"/>
    <w:uiPriority w:val="99"/>
    <w:rsid w:val="004E5D13"/>
    <w:rPr>
      <w:rFonts w:ascii="Arial Unicode MS" w:eastAsia="Arial Unicode MS" w:cs="Arial Unicode MS"/>
      <w:sz w:val="19"/>
      <w:szCs w:val="19"/>
      <w:u w:val="none"/>
      <w:shd w:val="clear" w:color="auto" w:fill="FFFFFF"/>
    </w:rPr>
  </w:style>
  <w:style w:type="character" w:customStyle="1" w:styleId="111">
    <w:name w:val="Основной текст (11)_"/>
    <w:basedOn w:val="a0"/>
    <w:link w:val="112"/>
    <w:uiPriority w:val="99"/>
    <w:locked/>
    <w:rsid w:val="004E5D13"/>
    <w:rPr>
      <w:rFonts w:ascii="SimSun" w:eastAsia="SimSun" w:cs="SimSun"/>
      <w:i/>
      <w:iCs/>
      <w:noProof/>
      <w:sz w:val="29"/>
      <w:szCs w:val="29"/>
      <w:shd w:val="clear" w:color="auto" w:fill="FFFFFF"/>
    </w:rPr>
  </w:style>
  <w:style w:type="character" w:customStyle="1" w:styleId="TimesNewRoman1">
    <w:name w:val="Основной текст + Times New Roman1"/>
    <w:aliases w:val="9 pt2,Полужирный3,Курсив2"/>
    <w:basedOn w:val="11"/>
    <w:uiPriority w:val="99"/>
    <w:rsid w:val="004E5D13"/>
    <w:rPr>
      <w:rFonts w:ascii="Times New Roman" w:eastAsia="Arial Unicode MS" w:hAnsi="Times New Roman" w:cs="Times New Roman"/>
      <w:b/>
      <w:bCs/>
      <w:i/>
      <w:iCs/>
      <w:spacing w:val="0"/>
      <w:sz w:val="18"/>
      <w:szCs w:val="18"/>
      <w:u w:val="none"/>
      <w:lang w:val="ru-RU"/>
    </w:rPr>
  </w:style>
  <w:style w:type="character" w:customStyle="1" w:styleId="8MSReferenceSansSerif">
    <w:name w:val="Основной текст (8) + MS Reference Sans Serif"/>
    <w:aliases w:val="8 pt,Не полужирный1,Интервал 0 pt2"/>
    <w:basedOn w:val="85"/>
    <w:uiPriority w:val="99"/>
    <w:rsid w:val="004E5D13"/>
    <w:rPr>
      <w:rFonts w:ascii="MS Reference Sans Serif" w:eastAsia="Arial Unicode MS" w:hAnsi="MS Reference Sans Serif" w:cs="MS Reference Sans Serif"/>
      <w:b/>
      <w:bCs/>
      <w:spacing w:val="-10"/>
      <w:sz w:val="16"/>
      <w:szCs w:val="16"/>
      <w:u w:val="none"/>
      <w:shd w:val="clear" w:color="auto" w:fill="FFFFFF"/>
    </w:rPr>
  </w:style>
  <w:style w:type="character" w:customStyle="1" w:styleId="9ArialUnicodeMS1">
    <w:name w:val="Основной текст (9) + Arial Unicode MS1"/>
    <w:aliases w:val="81,5 pt7,Интервал 0 pt1"/>
    <w:basedOn w:val="93"/>
    <w:uiPriority w:val="99"/>
    <w:rsid w:val="004E5D13"/>
    <w:rPr>
      <w:rFonts w:ascii="Arial Unicode MS" w:eastAsia="Arial Unicode MS" w:hAnsi="MS Reference Sans Serif" w:cs="Arial Unicode MS"/>
      <w:spacing w:val="0"/>
      <w:sz w:val="17"/>
      <w:szCs w:val="17"/>
      <w:u w:val="none"/>
      <w:shd w:val="clear" w:color="auto" w:fill="FFFFFF"/>
    </w:rPr>
  </w:style>
  <w:style w:type="character" w:customStyle="1" w:styleId="1020">
    <w:name w:val="Основной текст (10)2"/>
    <w:basedOn w:val="101"/>
    <w:uiPriority w:val="99"/>
    <w:rsid w:val="004E5D13"/>
    <w:rPr>
      <w:rFonts w:ascii="Arial Unicode MS" w:eastAsia="Arial Unicode MS" w:cs="Arial Unicode MS"/>
      <w:sz w:val="17"/>
      <w:szCs w:val="17"/>
      <w:u w:val="none"/>
      <w:shd w:val="clear" w:color="auto" w:fill="FFFFFF"/>
    </w:rPr>
  </w:style>
  <w:style w:type="character" w:customStyle="1" w:styleId="10TimesNewRoman">
    <w:name w:val="Основной текст (10) + Times New Roman"/>
    <w:aliases w:val="9 pt1,Полужирный2,Курсив1"/>
    <w:basedOn w:val="101"/>
    <w:uiPriority w:val="99"/>
    <w:rsid w:val="004E5D13"/>
    <w:rPr>
      <w:rFonts w:ascii="Times New Roman" w:eastAsia="Arial Unicode MS" w:hAnsi="Times New Roman" w:cs="Times New Roman"/>
      <w:b/>
      <w:bCs/>
      <w:i/>
      <w:iCs/>
      <w:noProof/>
      <w:sz w:val="18"/>
      <w:szCs w:val="18"/>
      <w:u w:val="none"/>
      <w:shd w:val="clear" w:color="auto" w:fill="FFFFFF"/>
    </w:rPr>
  </w:style>
  <w:style w:type="character" w:customStyle="1" w:styleId="107">
    <w:name w:val="Основной текст (10) + 7"/>
    <w:aliases w:val="5 pt4"/>
    <w:basedOn w:val="101"/>
    <w:uiPriority w:val="99"/>
    <w:rsid w:val="004E5D13"/>
    <w:rPr>
      <w:rFonts w:ascii="Arial Unicode MS" w:eastAsia="Arial Unicode MS" w:cs="Arial Unicode MS"/>
      <w:sz w:val="15"/>
      <w:szCs w:val="15"/>
      <w:u w:val="none"/>
      <w:shd w:val="clear" w:color="auto" w:fill="FFFFFF"/>
    </w:rPr>
  </w:style>
  <w:style w:type="character" w:customStyle="1" w:styleId="100pt">
    <w:name w:val="Основной текст (10) + Интервал 0 pt"/>
    <w:basedOn w:val="101"/>
    <w:uiPriority w:val="99"/>
    <w:rsid w:val="004E5D13"/>
    <w:rPr>
      <w:rFonts w:ascii="Arial Unicode MS" w:eastAsia="Arial Unicode MS" w:cs="Arial Unicode MS"/>
      <w:spacing w:val="-10"/>
      <w:sz w:val="17"/>
      <w:szCs w:val="17"/>
      <w:u w:val="none"/>
      <w:shd w:val="clear" w:color="auto" w:fill="FFFFFF"/>
    </w:rPr>
  </w:style>
  <w:style w:type="paragraph" w:customStyle="1" w:styleId="112">
    <w:name w:val="Основной текст (11)"/>
    <w:basedOn w:val="a"/>
    <w:link w:val="111"/>
    <w:uiPriority w:val="99"/>
    <w:rsid w:val="004E5D13"/>
    <w:pPr>
      <w:widowControl w:val="0"/>
      <w:shd w:val="clear" w:color="auto" w:fill="FFFFFF"/>
      <w:spacing w:before="60" w:after="60" w:line="240" w:lineRule="atLeast"/>
    </w:pPr>
    <w:rPr>
      <w:rFonts w:ascii="SimSun" w:eastAsia="SimSun" w:cs="SimSun"/>
      <w:i/>
      <w:iCs/>
      <w:noProof/>
      <w:spacing w:val="0"/>
      <w:sz w:val="29"/>
      <w:szCs w:val="29"/>
    </w:rPr>
  </w:style>
  <w:style w:type="character" w:customStyle="1" w:styleId="6pt">
    <w:name w:val="Основной текст + 6 pt"/>
    <w:basedOn w:val="11"/>
    <w:uiPriority w:val="99"/>
    <w:rsid w:val="004E5D13"/>
    <w:rPr>
      <w:rFonts w:ascii="Arial Unicode MS" w:eastAsia="Arial Unicode MS" w:hAnsi="Times New Roman" w:cs="Arial Unicode MS"/>
      <w:noProof/>
      <w:spacing w:val="0"/>
      <w:sz w:val="12"/>
      <w:szCs w:val="12"/>
      <w:u w:val="none"/>
      <w:lang w:val="ru-RU"/>
    </w:rPr>
  </w:style>
  <w:style w:type="character" w:customStyle="1" w:styleId="171">
    <w:name w:val="Основной текст (17)_"/>
    <w:basedOn w:val="a0"/>
    <w:link w:val="172"/>
    <w:uiPriority w:val="99"/>
    <w:locked/>
    <w:rsid w:val="004E5D13"/>
    <w:rPr>
      <w:rFonts w:ascii="Arial Unicode MS" w:eastAsia="Arial Unicode MS" w:cs="Arial Unicode MS"/>
      <w:sz w:val="18"/>
      <w:szCs w:val="18"/>
      <w:shd w:val="clear" w:color="auto" w:fill="FFFFFF"/>
    </w:rPr>
  </w:style>
  <w:style w:type="character" w:customStyle="1" w:styleId="178">
    <w:name w:val="Основной текст (17) + 8"/>
    <w:aliases w:val="5 pt3"/>
    <w:basedOn w:val="171"/>
    <w:uiPriority w:val="99"/>
    <w:rsid w:val="004E5D13"/>
    <w:rPr>
      <w:rFonts w:ascii="Arial Unicode MS" w:eastAsia="Arial Unicode MS" w:cs="Arial Unicode MS"/>
      <w:sz w:val="17"/>
      <w:szCs w:val="17"/>
      <w:shd w:val="clear" w:color="auto" w:fill="FFFFFF"/>
    </w:rPr>
  </w:style>
  <w:style w:type="character" w:customStyle="1" w:styleId="178pt">
    <w:name w:val="Основной текст (17) + 8 pt"/>
    <w:basedOn w:val="171"/>
    <w:uiPriority w:val="99"/>
    <w:rsid w:val="004E5D13"/>
    <w:rPr>
      <w:rFonts w:ascii="Arial Unicode MS" w:eastAsia="Arial Unicode MS" w:cs="Arial Unicode MS"/>
      <w:sz w:val="16"/>
      <w:szCs w:val="16"/>
      <w:shd w:val="clear" w:color="auto" w:fill="FFFFFF"/>
    </w:rPr>
  </w:style>
  <w:style w:type="character" w:customStyle="1" w:styleId="88">
    <w:name w:val="Основной текст + 8"/>
    <w:aliases w:val="5 pt1"/>
    <w:basedOn w:val="11"/>
    <w:uiPriority w:val="99"/>
    <w:rsid w:val="004E5D13"/>
    <w:rPr>
      <w:rFonts w:ascii="Arial Unicode MS" w:eastAsia="Arial Unicode MS" w:hAnsi="Times New Roman" w:cs="Arial Unicode MS"/>
      <w:spacing w:val="0"/>
      <w:sz w:val="17"/>
      <w:szCs w:val="17"/>
      <w:u w:val="none"/>
      <w:lang w:val="ru-RU"/>
    </w:rPr>
  </w:style>
  <w:style w:type="paragraph" w:customStyle="1" w:styleId="172">
    <w:name w:val="Основной текст (17)"/>
    <w:basedOn w:val="a"/>
    <w:link w:val="171"/>
    <w:uiPriority w:val="99"/>
    <w:rsid w:val="004E5D13"/>
    <w:pPr>
      <w:widowControl w:val="0"/>
      <w:shd w:val="clear" w:color="auto" w:fill="FFFFFF"/>
      <w:spacing w:before="120" w:line="335" w:lineRule="exact"/>
      <w:jc w:val="both"/>
    </w:pPr>
    <w:rPr>
      <w:rFonts w:ascii="Arial Unicode MS" w:eastAsia="Arial Unicode MS" w:cs="Arial Unicode MS"/>
      <w:spacing w:val="0"/>
      <w:sz w:val="18"/>
      <w:szCs w:val="18"/>
    </w:rPr>
  </w:style>
  <w:style w:type="character" w:customStyle="1" w:styleId="af3">
    <w:name w:val="Абзац списка Знак"/>
    <w:link w:val="af2"/>
    <w:uiPriority w:val="34"/>
    <w:locked/>
    <w:rsid w:val="004E5D13"/>
    <w:rPr>
      <w:rFonts w:asciiTheme="minorHAnsi" w:eastAsiaTheme="minorEastAsia" w:hAnsiTheme="minorHAnsi" w:cstheme="minorBidi"/>
      <w:sz w:val="22"/>
      <w:szCs w:val="22"/>
    </w:rPr>
  </w:style>
  <w:style w:type="paragraph" w:customStyle="1" w:styleId="1f4">
    <w:name w:val="Знак Знак Знак Знак Знак1"/>
    <w:basedOn w:val="a"/>
    <w:rsid w:val="004E5D13"/>
    <w:pPr>
      <w:spacing w:after="160" w:line="240" w:lineRule="exact"/>
    </w:pPr>
    <w:rPr>
      <w:rFonts w:ascii="Verdana" w:hAnsi="Verdana"/>
      <w:spacing w:val="0"/>
      <w:sz w:val="24"/>
      <w:szCs w:val="24"/>
      <w:lang w:val="en-US"/>
    </w:rPr>
  </w:style>
  <w:style w:type="table" w:customStyle="1" w:styleId="1f5">
    <w:name w:val="Сетка таблицы1"/>
    <w:basedOn w:val="a1"/>
    <w:next w:val="ad"/>
    <w:rsid w:val="004E5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d"/>
    <w:rsid w:val="004E5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d"/>
    <w:rsid w:val="004E5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d"/>
    <w:rsid w:val="004E5D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4E5D13"/>
    <w:pPr>
      <w:spacing w:before="100" w:beforeAutospacing="1" w:after="100" w:afterAutospacing="1"/>
    </w:pPr>
    <w:rPr>
      <w:spacing w:val="0"/>
      <w:sz w:val="24"/>
      <w:szCs w:val="24"/>
    </w:rPr>
  </w:style>
  <w:style w:type="paragraph" w:customStyle="1" w:styleId="ConsPlusCell">
    <w:name w:val="ConsPlusCell"/>
    <w:rsid w:val="004E5D13"/>
    <w:pPr>
      <w:widowControl w:val="0"/>
      <w:autoSpaceDE w:val="0"/>
      <w:autoSpaceDN w:val="0"/>
      <w:adjustRightInd w:val="0"/>
    </w:pPr>
    <w:rPr>
      <w:rFonts w:ascii="Arial" w:hAnsi="Arial" w:cs="Arial"/>
    </w:rPr>
  </w:style>
  <w:style w:type="paragraph" w:customStyle="1" w:styleId="104">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4E5D13"/>
    <w:pPr>
      <w:ind w:firstLine="539"/>
      <w:jc w:val="both"/>
    </w:pPr>
    <w:rPr>
      <w:rFonts w:eastAsia="Calibri"/>
      <w:color w:val="000000"/>
      <w:spacing w:val="0"/>
      <w:sz w:val="20"/>
      <w:szCs w:val="20"/>
    </w:rPr>
  </w:style>
  <w:style w:type="character" w:customStyle="1" w:styleId="10950">
    <w:name w:val="1 Основной текст 0;95 ПК;А. Основной текст 0 Знак Знак Знак Знак Знак Знак Знак Знак"/>
    <w:link w:val="104"/>
    <w:rsid w:val="004E5D13"/>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F%D0%BF%D0%BE%D0%BD%D1%81%D0%BA%D0%BE%D0%B5_%D0%BC%D0%BE%D1%80%D0%B5"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u.wikipedia.org/wiki/%D0%97%D0%B0%D0%BB%D0%B8%D0%B2_%D0%A7%D0%B8%D1%85%D0%B0%D1%87%D1%91%D0%B2%D0%B0" TargetMode="External"/><Relationship Id="rId17" Type="http://schemas.openxmlformats.org/officeDocument/2006/relationships/footer" Target="footer1.xml"/><Relationship Id="rId25" Type="http://schemas.openxmlformats.org/officeDocument/2006/relationships/header" Target="header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5%D0%B0%D0%B1%D0%B0%D1%80%D0%BE%D0%B2%D1%81%D0%BA%D0%B8%D0%B9_%D0%BA%D1%80%D0%B0%D0%B9" TargetMode="External"/><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397389" TargetMode="External"/><Relationship Id="rId23" Type="http://schemas.openxmlformats.org/officeDocument/2006/relationships/header" Target="header4.xml"/><Relationship Id="rId28" Type="http://schemas.openxmlformats.org/officeDocument/2006/relationships/image" Target="media/image3.png"/><Relationship Id="rId10" Type="http://schemas.openxmlformats.org/officeDocument/2006/relationships/hyperlink" Target="http://ru.wikipedia.org/wiki/%D0%A3%D0%BB%D1%8C%D1%87%D1%81%D0%BA%D0%B8%D0%B9_%D1%80%D0%B0%D0%B9%D0%BE%D0%BD" TargetMode="Externa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2397389"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6\02%20&#1061;&#1072;&#1073;&#1072;&#1088;&#1086;&#1074;&#1089;&#1082;&#1080;&#1081;%20&#1082;&#1088;&#1072;&#1081;\&#1059;&#1083;&#1100;&#1095;&#1089;&#1082;&#1080;&#1081;%20&#1088;&#1072;&#1081;&#1086;&#1085;\&#1044;&#1077;-&#1050;&#1072;&#1089;&#1090;&#1088;&#1080;\&#1048;&#1089;&#1093;\&#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6\02%20&#1061;&#1072;&#1073;&#1072;&#1088;&#1086;&#1074;&#1089;&#1082;&#1080;&#1081;%20&#1082;&#1088;&#1072;&#1081;\&#1059;&#1083;&#1100;&#1095;&#1089;&#1082;&#1080;&#1081;%20&#1088;&#1072;&#1081;&#1086;&#1085;\&#1044;&#1077;-&#1050;&#1072;&#1089;&#1090;&#1088;&#1080;\&#1048;&#1089;&#1093;\&#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6\02%20&#1061;&#1072;&#1073;&#1072;&#1088;&#1086;&#1074;&#1089;&#1082;&#1080;&#1081;%20&#1082;&#1088;&#1072;&#1081;\&#1059;&#1083;&#1100;&#1095;&#1089;&#1082;&#1080;&#1081;%20&#1088;&#1072;&#1081;&#1086;&#1085;\&#1044;&#1077;-&#1050;&#1072;&#1089;&#1090;&#1088;&#1080;\&#1048;&#1089;&#1093;\&#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pie3DChart>
        <c:varyColors val="1"/>
        <c:ser>
          <c:idx val="0"/>
          <c:order val="0"/>
          <c:explosion val="25"/>
          <c:dLbls>
            <c:dLbl>
              <c:idx val="0"/>
              <c:tx>
                <c:rich>
                  <a:bodyPr/>
                  <a:lstStyle/>
                  <a:p>
                    <a:r>
                      <a:rPr lang="ru-RU"/>
                      <a:t>отпущено в сеть
92,3%</a:t>
                    </a:r>
                  </a:p>
                </c:rich>
              </c:tx>
              <c:showCatName val="1"/>
              <c:showPercent val="1"/>
            </c:dLbl>
            <c:dLbl>
              <c:idx val="1"/>
              <c:layout>
                <c:manualLayout>
                  <c:x val="7.5230967413159239E-2"/>
                  <c:y val="-3.3802268185253906E-2"/>
                </c:manualLayout>
              </c:layout>
              <c:tx>
                <c:rich>
                  <a:bodyPr/>
                  <a:lstStyle/>
                  <a:p>
                    <a:r>
                      <a:rPr lang="ru-RU"/>
                      <a:t>Потери
7,7%</a:t>
                    </a:r>
                  </a:p>
                </c:rich>
              </c:tx>
              <c:showCatName val="1"/>
              <c:showPercent val="1"/>
            </c:dLbl>
            <c:dLbl>
              <c:idx val="2"/>
              <c:layout>
                <c:manualLayout>
                  <c:x val="-1.9951727514481717E-2"/>
                  <c:y val="-2.7361939216513476E-2"/>
                </c:manualLayout>
              </c:layout>
              <c:showCatName val="1"/>
              <c:showPercent val="1"/>
            </c:dLbl>
            <c:numFmt formatCode="0.00%" sourceLinked="0"/>
            <c:txPr>
              <a:bodyPr/>
              <a:lstStyle/>
              <a:p>
                <a:pPr>
                  <a:defRPr sz="1100">
                    <a:latin typeface="Times New Roman" pitchFamily="18" charset="0"/>
                    <a:cs typeface="Times New Roman" pitchFamily="18" charset="0"/>
                  </a:defRPr>
                </a:pPr>
                <a:endParaRPr lang="ru-RU"/>
              </a:p>
            </c:txPr>
            <c:showCatName val="1"/>
            <c:showPercent val="1"/>
          </c:dLbls>
          <c:cat>
            <c:strRef>
              <c:f>[диаграммы.xlsx]Лист1!$A$46;[диаграммы.xlsx]Лист1!$A$48</c:f>
              <c:strCache>
                <c:ptCount val="2"/>
                <c:pt idx="0">
                  <c:v>отпущено в сеть</c:v>
                </c:pt>
                <c:pt idx="1">
                  <c:v>Потери</c:v>
                </c:pt>
              </c:strCache>
            </c:strRef>
          </c:cat>
          <c:val>
            <c:numRef>
              <c:f>[диаграммы.xlsx]Лист1!$B$46;[диаграммы.xlsx]Лист1!$B$48</c:f>
              <c:numCache>
                <c:formatCode>General</c:formatCode>
                <c:ptCount val="2"/>
                <c:pt idx="0">
                  <c:v>99</c:v>
                </c:pt>
                <c:pt idx="1">
                  <c:v>7.6</c:v>
                </c:pt>
              </c:numCache>
            </c:numRef>
          </c:val>
        </c:ser>
        <c:ser>
          <c:idx val="1"/>
          <c:order val="1"/>
          <c:cat>
            <c:strRef>
              <c:f>[диаграммы.xlsx]Лист1!$A$46;[диаграммы.xlsx]Лист1!$A$48</c:f>
              <c:strCache>
                <c:ptCount val="2"/>
                <c:pt idx="0">
                  <c:v>отпущено в сеть</c:v>
                </c:pt>
                <c:pt idx="1">
                  <c:v>Потери</c:v>
                </c:pt>
              </c:strCache>
            </c:strRef>
          </c:cat>
          <c:val>
            <c:numRef>
              <c:f>[диаграммы.xlsx]Лист1!$C$46;[диаграммы.xlsx]Лист1!$C$48</c:f>
              <c:numCache>
                <c:formatCode>General</c:formatCode>
                <c:ptCount val="2"/>
                <c:pt idx="0">
                  <c:v>271.23287671232879</c:v>
                </c:pt>
                <c:pt idx="1">
                  <c:v>20.82191780821919</c:v>
                </c:pt>
              </c:numCache>
            </c:numRef>
          </c:val>
        </c:ser>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5.4479154888627014E-3"/>
          <c:y val="4.2963529186250064E-2"/>
          <c:w val="0.97222222222222221"/>
          <c:h val="0.94738117735283089"/>
        </c:manualLayout>
      </c:layout>
      <c:pie3DChart>
        <c:varyColors val="1"/>
        <c:ser>
          <c:idx val="0"/>
          <c:order val="0"/>
          <c:explosion val="18"/>
          <c:dLbls>
            <c:dLbl>
              <c:idx val="0"/>
              <c:layout>
                <c:manualLayout>
                  <c:x val="-0.19308602141853365"/>
                  <c:y val="-0.26883476042150101"/>
                </c:manualLayout>
              </c:layout>
              <c:showCatName val="1"/>
              <c:showPercent val="1"/>
            </c:dLbl>
            <c:dLbl>
              <c:idx val="1"/>
              <c:layout>
                <c:manualLayout>
                  <c:x val="0.11534564910155462"/>
                  <c:y val="3.662751653250048E-2"/>
                </c:manualLayout>
              </c:layout>
              <c:showCatName val="1"/>
              <c:showPercent val="1"/>
            </c:dLbl>
            <c:dLbl>
              <c:idx val="2"/>
              <c:layout>
                <c:manualLayout>
                  <c:x val="0.15515707651928129"/>
                  <c:y val="0.11545623836126639"/>
                </c:manualLayout>
              </c:layout>
              <c:showCatName val="1"/>
              <c:showPercent val="1"/>
            </c:dLbl>
            <c:dLbl>
              <c:idx val="3"/>
              <c:layout>
                <c:manualLayout>
                  <c:x val="3.2197052291540483E-2"/>
                  <c:y val="2.3322629364066778E-2"/>
                </c:manualLayout>
              </c:layout>
              <c:showCatName val="1"/>
              <c:showPercent val="1"/>
            </c:dLbl>
            <c:numFmt formatCode="0.00%" sourceLinked="0"/>
            <c:txPr>
              <a:bodyPr/>
              <a:lstStyle/>
              <a:p>
                <a:pPr>
                  <a:defRPr sz="1200">
                    <a:latin typeface="Times New Roman" pitchFamily="18" charset="0"/>
                    <a:cs typeface="Times New Roman" pitchFamily="18" charset="0"/>
                  </a:defRPr>
                </a:pPr>
                <a:endParaRPr lang="ru-RU"/>
              </a:p>
            </c:txPr>
            <c:showCatName val="1"/>
            <c:showPercent val="1"/>
          </c:dLbls>
          <c:cat>
            <c:strRef>
              <c:f>[диаграммы.xlsx]Лист1!$A$3:$A$6</c:f>
              <c:strCache>
                <c:ptCount val="4"/>
                <c:pt idx="0">
                  <c:v>Населению</c:v>
                </c:pt>
                <c:pt idx="1">
                  <c:v>Бюджетные потребители</c:v>
                </c:pt>
                <c:pt idx="2">
                  <c:v>Прочие потребители</c:v>
                </c:pt>
                <c:pt idx="3">
                  <c:v>Производственные нужды</c:v>
                </c:pt>
              </c:strCache>
            </c:strRef>
          </c:cat>
          <c:val>
            <c:numRef>
              <c:f>[диаграммы.xlsx]Лист1!$B$3:$B$6</c:f>
              <c:numCache>
                <c:formatCode>General</c:formatCode>
                <c:ptCount val="4"/>
                <c:pt idx="0">
                  <c:v>68.400000000000006</c:v>
                </c:pt>
                <c:pt idx="1">
                  <c:v>7</c:v>
                </c:pt>
                <c:pt idx="2">
                  <c:v>15.92</c:v>
                </c:pt>
                <c:pt idx="3">
                  <c:v>8.0000000000000043E-2</c:v>
                </c:pt>
              </c:numCache>
            </c:numRef>
          </c:val>
        </c:ser>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5.4479154888627014E-3"/>
          <c:y val="4.2963529186250064E-2"/>
          <c:w val="0.97222222222222221"/>
          <c:h val="0.94738117735283089"/>
        </c:manualLayout>
      </c:layout>
      <c:pie3DChart>
        <c:varyColors val="1"/>
        <c:ser>
          <c:idx val="0"/>
          <c:order val="0"/>
          <c:explosion val="18"/>
          <c:dLbls>
            <c:dLbl>
              <c:idx val="0"/>
              <c:layout>
                <c:manualLayout>
                  <c:x val="-0.31103472642842711"/>
                  <c:y val="-0.12358333699907605"/>
                </c:manualLayout>
              </c:layout>
              <c:showCatName val="1"/>
              <c:showPercent val="1"/>
            </c:dLbl>
            <c:dLbl>
              <c:idx val="1"/>
              <c:layout>
                <c:manualLayout>
                  <c:x val="6.9191802947708533E-2"/>
                  <c:y val="-0.11234827490139158"/>
                </c:manualLayout>
              </c:layout>
              <c:showCatName val="1"/>
              <c:showPercent val="1"/>
            </c:dLbl>
            <c:dLbl>
              <c:idx val="2"/>
              <c:layout>
                <c:manualLayout>
                  <c:x val="0.19618291944276195"/>
                  <c:y val="0.13035381750465486"/>
                </c:manualLayout>
              </c:layout>
              <c:showCatName val="1"/>
              <c:showPercent val="1"/>
            </c:dLbl>
            <c:dLbl>
              <c:idx val="3"/>
              <c:layout>
                <c:manualLayout>
                  <c:x val="8.0915001009489243E-2"/>
                  <c:y val="0.14250326251118112"/>
                </c:manualLayout>
              </c:layout>
              <c:showCatName val="1"/>
              <c:showPercent val="1"/>
            </c:dLbl>
            <c:numFmt formatCode="0.00%" sourceLinked="0"/>
            <c:txPr>
              <a:bodyPr/>
              <a:lstStyle/>
              <a:p>
                <a:pPr>
                  <a:defRPr sz="1200">
                    <a:latin typeface="Times New Roman" pitchFamily="18" charset="0"/>
                    <a:cs typeface="Times New Roman" pitchFamily="18" charset="0"/>
                  </a:defRPr>
                </a:pPr>
                <a:endParaRPr lang="ru-RU"/>
              </a:p>
            </c:txPr>
            <c:showCatName val="1"/>
            <c:showPercent val="1"/>
          </c:dLbls>
          <c:cat>
            <c:strRef>
              <c:f>[диаграммы.xlsx]Лист1!$A$3:$A$6</c:f>
              <c:strCache>
                <c:ptCount val="4"/>
                <c:pt idx="0">
                  <c:v>Населению</c:v>
                </c:pt>
                <c:pt idx="1">
                  <c:v>Бюджетные потребители</c:v>
                </c:pt>
                <c:pt idx="2">
                  <c:v>Прочие потребители</c:v>
                </c:pt>
                <c:pt idx="3">
                  <c:v>Производственные нужды</c:v>
                </c:pt>
              </c:strCache>
            </c:strRef>
          </c:cat>
          <c:val>
            <c:numRef>
              <c:f>[диаграммы.xlsx]Лист1!$B$3:$B$6</c:f>
              <c:numCache>
                <c:formatCode>General</c:formatCode>
                <c:ptCount val="4"/>
                <c:pt idx="0">
                  <c:v>43.42</c:v>
                </c:pt>
                <c:pt idx="1">
                  <c:v>11.5</c:v>
                </c:pt>
                <c:pt idx="2">
                  <c:v>11.42</c:v>
                </c:pt>
                <c:pt idx="3">
                  <c:v>6.0000000000000032E-2</c:v>
                </c:pt>
              </c:numCache>
            </c:numRef>
          </c:val>
        </c:ser>
      </c:pie3D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C2B53-B170-4AAB-AF1F-1AE710E0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104</Pages>
  <Words>21936</Words>
  <Characters>125040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О прохождении максимума нагрузок в отопительный период  2007/2008 года предприятиями  жилищно-коммунального хозяйства и о задачах по подготовке к  работе  в отопительный период 2008/2009года</vt:lpstr>
    </vt:vector>
  </TitlesOfParts>
  <Company>Администрация Ульчского муниципального района</Company>
  <LinksUpToDate>false</LinksUpToDate>
  <CharactersWithSpaces>146683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прохождении максимума нагрузок в отопительный период  2007/2008 года предприятиями  жилищно-коммунального хозяйства и о задачах по подготовке к  работе  в отопительный период 2008/2009года</dc:title>
  <dc:subject/>
  <dc:creator>ZamGlav</dc:creator>
  <cp:keywords/>
  <cp:lastModifiedBy>Upravdel</cp:lastModifiedBy>
  <cp:revision>23</cp:revision>
  <cp:lastPrinted>2016-06-16T05:11:00Z</cp:lastPrinted>
  <dcterms:created xsi:type="dcterms:W3CDTF">2016-06-07T04:17:00Z</dcterms:created>
  <dcterms:modified xsi:type="dcterms:W3CDTF">2016-06-16T07:31:00Z</dcterms:modified>
</cp:coreProperties>
</file>