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973" w:rsidRDefault="00D72B9A" w:rsidP="001038D0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 w:rsidR="008A2973">
        <w:rPr>
          <w:rFonts w:eastAsia="Times New Roman"/>
          <w:b/>
          <w:kern w:val="0"/>
          <w:sz w:val="28"/>
          <w:szCs w:val="28"/>
          <w:lang w:eastAsia="ru-RU"/>
        </w:rPr>
        <w:t>КОНТРОЛЬНО-СЧЕТНАЯ ПАЛАТА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УЛЬЧСКОГО МУНИЦИПАЛЬНОГО РАЙОНА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 Хабаровского края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eastAsia="ru-RU"/>
        </w:rPr>
        <w:t>ул. Советская 18, с. Богородское, 682400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eastAsia="ru-RU"/>
        </w:rPr>
        <w:t>Тел (42151) 5-19-69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val="en-US" w:eastAsia="ru-RU"/>
        </w:rPr>
        <w:t>E</w:t>
      </w:r>
      <w:r>
        <w:rPr>
          <w:rFonts w:eastAsia="Times New Roman"/>
          <w:kern w:val="0"/>
          <w:sz w:val="20"/>
          <w:szCs w:val="20"/>
          <w:lang w:eastAsia="ru-RU"/>
        </w:rPr>
        <w:t>-</w:t>
      </w:r>
      <w:r>
        <w:rPr>
          <w:rFonts w:eastAsia="Times New Roman"/>
          <w:kern w:val="0"/>
          <w:sz w:val="20"/>
          <w:szCs w:val="20"/>
          <w:lang w:val="en-US" w:eastAsia="ru-RU"/>
        </w:rPr>
        <w:t>mail</w:t>
      </w:r>
      <w:r>
        <w:rPr>
          <w:rFonts w:eastAsia="Times New Roman"/>
          <w:kern w:val="0"/>
          <w:sz w:val="20"/>
          <w:szCs w:val="20"/>
          <w:lang w:eastAsia="ru-RU"/>
        </w:rPr>
        <w:t>:</w:t>
      </w:r>
      <w:r>
        <w:rPr>
          <w:rFonts w:eastAsia="Times New Roman"/>
          <w:kern w:val="0"/>
          <w:sz w:val="20"/>
          <w:szCs w:val="20"/>
          <w:lang w:val="en-US" w:eastAsia="ru-RU"/>
        </w:rPr>
        <w:t>kcp</w:t>
      </w:r>
      <w:r>
        <w:rPr>
          <w:rFonts w:eastAsia="Times New Roman"/>
          <w:kern w:val="0"/>
          <w:sz w:val="20"/>
          <w:szCs w:val="20"/>
          <w:lang w:eastAsia="ru-RU"/>
        </w:rPr>
        <w:t>_</w:t>
      </w:r>
      <w:r>
        <w:rPr>
          <w:rFonts w:eastAsia="Times New Roman"/>
          <w:kern w:val="0"/>
          <w:sz w:val="20"/>
          <w:szCs w:val="20"/>
          <w:lang w:val="en-US" w:eastAsia="ru-RU"/>
        </w:rPr>
        <w:t>umr</w:t>
      </w:r>
      <w:r>
        <w:rPr>
          <w:rFonts w:eastAsia="Times New Roman"/>
          <w:kern w:val="0"/>
          <w:sz w:val="20"/>
          <w:szCs w:val="20"/>
          <w:lang w:eastAsia="ru-RU"/>
        </w:rPr>
        <w:t>@</w:t>
      </w:r>
      <w:r>
        <w:rPr>
          <w:rFonts w:eastAsia="Times New Roman"/>
          <w:kern w:val="0"/>
          <w:sz w:val="20"/>
          <w:szCs w:val="20"/>
          <w:lang w:val="en-US" w:eastAsia="ru-RU"/>
        </w:rPr>
        <w:t>bgr</w:t>
      </w:r>
      <w:r>
        <w:rPr>
          <w:rFonts w:eastAsia="Times New Roman"/>
          <w:kern w:val="0"/>
          <w:sz w:val="20"/>
          <w:szCs w:val="20"/>
          <w:lang w:eastAsia="ru-RU"/>
        </w:rPr>
        <w:t>.</w:t>
      </w:r>
      <w:r>
        <w:rPr>
          <w:rFonts w:eastAsia="Times New Roman"/>
          <w:kern w:val="0"/>
          <w:sz w:val="20"/>
          <w:szCs w:val="20"/>
          <w:lang w:val="en-US" w:eastAsia="ru-RU"/>
        </w:rPr>
        <w:t>kht</w:t>
      </w:r>
      <w:r>
        <w:rPr>
          <w:rFonts w:eastAsia="Times New Roman"/>
          <w:kern w:val="0"/>
          <w:sz w:val="20"/>
          <w:szCs w:val="20"/>
          <w:lang w:eastAsia="ru-RU"/>
        </w:rPr>
        <w:t>.</w:t>
      </w:r>
      <w:r>
        <w:rPr>
          <w:rFonts w:eastAsia="Times New Roman"/>
          <w:kern w:val="0"/>
          <w:sz w:val="20"/>
          <w:szCs w:val="20"/>
          <w:lang w:val="en-US" w:eastAsia="ru-RU"/>
        </w:rPr>
        <w:t>ru</w:t>
      </w:r>
    </w:p>
    <w:p w:rsidR="008A2973" w:rsidRPr="008A2973" w:rsidRDefault="008A2973" w:rsidP="008A297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8A2973" w:rsidRDefault="008A2973" w:rsidP="00434C17">
      <w:pPr>
        <w:widowControl/>
        <w:suppressAutoHyphens w:val="0"/>
        <w:jc w:val="center"/>
        <w:rPr>
          <w:rFonts w:eastAsia="Times New Roman"/>
          <w:b/>
          <w:caps/>
          <w:kern w:val="0"/>
          <w:sz w:val="28"/>
          <w:szCs w:val="28"/>
          <w:lang w:eastAsia="ru-RU"/>
        </w:rPr>
      </w:pPr>
      <w:r>
        <w:rPr>
          <w:rFonts w:eastAsia="Times New Roman"/>
          <w:b/>
          <w:caps/>
          <w:kern w:val="0"/>
          <w:sz w:val="28"/>
          <w:szCs w:val="28"/>
          <w:lang w:eastAsia="ru-RU"/>
        </w:rPr>
        <w:t>Заключение</w:t>
      </w:r>
      <w:r w:rsidR="00F333E6">
        <w:rPr>
          <w:rFonts w:eastAsia="Times New Roman"/>
          <w:b/>
          <w:caps/>
          <w:kern w:val="0"/>
          <w:sz w:val="28"/>
          <w:szCs w:val="28"/>
          <w:lang w:eastAsia="ru-RU"/>
        </w:rPr>
        <w:t xml:space="preserve"> № 4</w:t>
      </w:r>
      <w:r w:rsidR="003F205D">
        <w:rPr>
          <w:rFonts w:eastAsia="Times New Roman"/>
          <w:b/>
          <w:caps/>
          <w:kern w:val="0"/>
          <w:sz w:val="28"/>
          <w:szCs w:val="28"/>
          <w:lang w:eastAsia="ru-RU"/>
        </w:rPr>
        <w:t>2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на проект решения Собрания депутатов Ульчского</w:t>
      </w:r>
    </w:p>
    <w:p w:rsidR="008A2973" w:rsidRDefault="008A2973" w:rsidP="00F84C61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муниципального района «</w:t>
      </w:r>
      <w:r w:rsidR="003F205D">
        <w:rPr>
          <w:rFonts w:eastAsia="Times New Roman"/>
          <w:b/>
          <w:kern w:val="0"/>
          <w:sz w:val="28"/>
          <w:szCs w:val="28"/>
          <w:lang w:eastAsia="ru-RU"/>
        </w:rPr>
        <w:t>Об утверждении значения понижающего коэффициента для определения размера арендной платы за земельные участки, предоставленные для строительства, в пределах срока договора аренды земельного участка на территории Ульчского муниципального района Хабаровского края на 2016 год»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8A2973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от </w:t>
      </w:r>
      <w:r w:rsidR="00B93A34">
        <w:rPr>
          <w:rFonts w:eastAsia="Times New Roman"/>
          <w:kern w:val="0"/>
          <w:sz w:val="28"/>
          <w:szCs w:val="28"/>
          <w:lang w:eastAsia="ru-RU"/>
        </w:rPr>
        <w:t>2</w:t>
      </w:r>
      <w:r w:rsidR="003F205D">
        <w:rPr>
          <w:rFonts w:eastAsia="Times New Roman"/>
          <w:kern w:val="0"/>
          <w:sz w:val="28"/>
          <w:szCs w:val="28"/>
          <w:lang w:eastAsia="ru-RU"/>
        </w:rPr>
        <w:t>2</w:t>
      </w:r>
      <w:r w:rsidR="00B93A34">
        <w:rPr>
          <w:rFonts w:eastAsia="Times New Roman"/>
          <w:kern w:val="0"/>
          <w:sz w:val="28"/>
          <w:szCs w:val="28"/>
          <w:lang w:eastAsia="ru-RU"/>
        </w:rPr>
        <w:t xml:space="preserve"> сентября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201</w:t>
      </w:r>
      <w:r w:rsidR="00B93A34">
        <w:rPr>
          <w:rFonts w:eastAsia="Times New Roman"/>
          <w:kern w:val="0"/>
          <w:sz w:val="28"/>
          <w:szCs w:val="28"/>
          <w:lang w:eastAsia="ru-RU"/>
        </w:rPr>
        <w:t>6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года                                                 </w:t>
      </w:r>
      <w:r w:rsidR="00F333E6">
        <w:rPr>
          <w:rFonts w:eastAsia="Times New Roman"/>
          <w:kern w:val="0"/>
          <w:sz w:val="28"/>
          <w:szCs w:val="28"/>
          <w:lang w:eastAsia="ru-RU"/>
        </w:rPr>
        <w:t xml:space="preserve">                  с.Богородское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1.Общие положения</w:t>
      </w:r>
    </w:p>
    <w:p w:rsidR="002F67F0" w:rsidRDefault="002F67F0" w:rsidP="008A2973">
      <w:pPr>
        <w:widowControl/>
        <w:suppressAutoHyphens w:val="0"/>
        <w:jc w:val="center"/>
        <w:rPr>
          <w:rFonts w:eastAsia="Times New Roman"/>
          <w:kern w:val="0"/>
          <w:sz w:val="28"/>
          <w:szCs w:val="28"/>
          <w:lang w:eastAsia="ru-RU"/>
        </w:rPr>
      </w:pPr>
    </w:p>
    <w:p w:rsidR="008A2973" w:rsidRDefault="005C521C" w:rsidP="008A2973">
      <w:pPr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Заключение Контрольно-счетной палаты Ульчского муниципального района Хабаровского края (далее - Контрольно-счетная палата) на проект решения Собрания депутатов Ульчского муниципал</w:t>
      </w:r>
      <w:r w:rsidR="00B93A34">
        <w:rPr>
          <w:rFonts w:eastAsia="Times New Roman"/>
          <w:kern w:val="0"/>
          <w:sz w:val="28"/>
          <w:szCs w:val="28"/>
          <w:lang w:eastAsia="ru-RU"/>
        </w:rPr>
        <w:t xml:space="preserve">ьного района Хабаровского края </w:t>
      </w:r>
      <w:r w:rsidR="003F205D" w:rsidRPr="003F205D">
        <w:rPr>
          <w:rFonts w:eastAsia="Times New Roman"/>
          <w:kern w:val="0"/>
          <w:sz w:val="28"/>
          <w:szCs w:val="28"/>
          <w:lang w:eastAsia="ru-RU"/>
        </w:rPr>
        <w:t xml:space="preserve">«Об утверждении значения понижающего коэффициента для определения размера арендной платы за земельные участки, предоставленные для строительства, в пределах срока договора аренды земельного участка на территории Ульчского муниципального района Хабаровского края на 2016 год» 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(далее - проект решения) подготовлено в соответствии с требованиями  Бюджетного кодекса Российской Федерации (далее – БК РФ), решением  Собрания депутатов Ульчского муниципального района Хабаровского края (далее - Собрание депутатов) от </w:t>
      </w:r>
      <w:r w:rsidR="004047F0">
        <w:rPr>
          <w:rFonts w:eastAsia="Times New Roman"/>
          <w:kern w:val="0"/>
          <w:sz w:val="28"/>
          <w:szCs w:val="28"/>
          <w:lang w:eastAsia="ru-RU"/>
        </w:rPr>
        <w:t>31</w:t>
      </w:r>
      <w:r w:rsidR="008A2973">
        <w:rPr>
          <w:rFonts w:eastAsia="Times New Roman"/>
          <w:kern w:val="0"/>
          <w:sz w:val="28"/>
          <w:szCs w:val="28"/>
          <w:lang w:eastAsia="ru-RU"/>
        </w:rPr>
        <w:t>.</w:t>
      </w:r>
      <w:r w:rsidR="004047F0">
        <w:rPr>
          <w:rFonts w:eastAsia="Times New Roman"/>
          <w:kern w:val="0"/>
          <w:sz w:val="28"/>
          <w:szCs w:val="28"/>
          <w:lang w:eastAsia="ru-RU"/>
        </w:rPr>
        <w:t>10</w:t>
      </w:r>
      <w:r w:rsidR="008A2973">
        <w:rPr>
          <w:rFonts w:eastAsia="Times New Roman"/>
          <w:kern w:val="0"/>
          <w:sz w:val="28"/>
          <w:szCs w:val="28"/>
          <w:lang w:eastAsia="ru-RU"/>
        </w:rPr>
        <w:t>.201</w:t>
      </w:r>
      <w:r w:rsidR="004047F0">
        <w:rPr>
          <w:rFonts w:eastAsia="Times New Roman"/>
          <w:kern w:val="0"/>
          <w:sz w:val="28"/>
          <w:szCs w:val="28"/>
          <w:lang w:eastAsia="ru-RU"/>
        </w:rPr>
        <w:t>2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№ </w:t>
      </w:r>
      <w:r w:rsidR="004047F0">
        <w:rPr>
          <w:rFonts w:eastAsia="Times New Roman"/>
          <w:kern w:val="0"/>
          <w:sz w:val="28"/>
          <w:szCs w:val="28"/>
          <w:lang w:eastAsia="ru-RU"/>
        </w:rPr>
        <w:t>458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«О Контрольно-счетной палате Ульчского муниципального района Хабаровского края». </w:t>
      </w:r>
    </w:p>
    <w:p w:rsidR="008A2973" w:rsidRDefault="008A2973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Проект решения </w:t>
      </w:r>
      <w:r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поступил на экспертизу в Контрольно-счетную палату </w:t>
      </w:r>
      <w:r w:rsidR="00B93A34">
        <w:rPr>
          <w:rFonts w:eastAsia="Times New Roman"/>
          <w:spacing w:val="8"/>
          <w:kern w:val="0"/>
          <w:sz w:val="28"/>
          <w:szCs w:val="28"/>
          <w:lang w:eastAsia="ru-RU"/>
        </w:rPr>
        <w:t>19 сентября</w:t>
      </w:r>
      <w:r w:rsidR="004C2DE0">
        <w:rPr>
          <w:rFonts w:eastAsia="Times New Roman"/>
          <w:kern w:val="0"/>
          <w:sz w:val="28"/>
          <w:szCs w:val="28"/>
          <w:lang w:eastAsia="ru-RU"/>
        </w:rPr>
        <w:t xml:space="preserve"> 201</w:t>
      </w:r>
      <w:r w:rsidR="00B93A34">
        <w:rPr>
          <w:rFonts w:eastAsia="Times New Roman"/>
          <w:kern w:val="0"/>
          <w:sz w:val="28"/>
          <w:szCs w:val="28"/>
          <w:lang w:eastAsia="ru-RU"/>
        </w:rPr>
        <w:t>6</w:t>
      </w:r>
      <w:r w:rsidR="004C2DE0">
        <w:rPr>
          <w:rFonts w:eastAsia="Times New Roman"/>
          <w:kern w:val="0"/>
          <w:sz w:val="28"/>
          <w:szCs w:val="28"/>
          <w:lang w:eastAsia="ru-RU"/>
        </w:rPr>
        <w:t xml:space="preserve"> года</w:t>
      </w:r>
      <w:r w:rsidR="00BF0C47">
        <w:rPr>
          <w:rFonts w:eastAsia="Times New Roman"/>
          <w:kern w:val="0"/>
          <w:sz w:val="28"/>
          <w:szCs w:val="28"/>
          <w:lang w:eastAsia="ru-RU"/>
        </w:rPr>
        <w:t xml:space="preserve"> на </w:t>
      </w:r>
      <w:r w:rsidR="00082991">
        <w:rPr>
          <w:rFonts w:eastAsia="Times New Roman"/>
          <w:kern w:val="0"/>
          <w:sz w:val="28"/>
          <w:szCs w:val="28"/>
          <w:lang w:eastAsia="ru-RU"/>
        </w:rPr>
        <w:t>электро</w:t>
      </w:r>
      <w:r w:rsidR="001B38E6">
        <w:rPr>
          <w:rFonts w:eastAsia="Times New Roman"/>
          <w:kern w:val="0"/>
          <w:sz w:val="28"/>
          <w:szCs w:val="28"/>
          <w:lang w:eastAsia="ru-RU"/>
        </w:rPr>
        <w:t>н</w:t>
      </w:r>
      <w:r w:rsidR="00082991">
        <w:rPr>
          <w:rFonts w:eastAsia="Times New Roman"/>
          <w:kern w:val="0"/>
          <w:sz w:val="28"/>
          <w:szCs w:val="28"/>
          <w:lang w:eastAsia="ru-RU"/>
        </w:rPr>
        <w:t>ном</w:t>
      </w:r>
      <w:r w:rsidR="00BF0C47">
        <w:rPr>
          <w:rFonts w:eastAsia="Times New Roman"/>
          <w:kern w:val="0"/>
          <w:sz w:val="28"/>
          <w:szCs w:val="28"/>
          <w:lang w:eastAsia="ru-RU"/>
        </w:rPr>
        <w:t xml:space="preserve"> носителе</w:t>
      </w:r>
      <w:r w:rsidR="004C2DE0">
        <w:rPr>
          <w:rFonts w:eastAsia="Times New Roman"/>
          <w:kern w:val="0"/>
          <w:sz w:val="28"/>
          <w:szCs w:val="28"/>
          <w:lang w:eastAsia="ru-RU"/>
        </w:rPr>
        <w:t>.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BF0C47" w:rsidRPr="00F061ED">
        <w:rPr>
          <w:sz w:val="28"/>
          <w:szCs w:val="28"/>
        </w:rPr>
        <w:t>Данный проект представлен с</w:t>
      </w:r>
      <w:r w:rsidR="004047F0">
        <w:rPr>
          <w:sz w:val="28"/>
          <w:szCs w:val="28"/>
        </w:rPr>
        <w:t xml:space="preserve"> пояснительной запиской</w:t>
      </w:r>
      <w:r w:rsidR="00082991">
        <w:rPr>
          <w:sz w:val="28"/>
          <w:szCs w:val="28"/>
        </w:rPr>
        <w:t xml:space="preserve"> и листком согласования со структурными подразделениями администрации Ульчского муниципального района</w:t>
      </w:r>
      <w:r w:rsidR="00BF0C47">
        <w:rPr>
          <w:sz w:val="28"/>
          <w:szCs w:val="28"/>
        </w:rPr>
        <w:t>.</w:t>
      </w:r>
      <w:r w:rsidR="00BF0C47" w:rsidRPr="00F061ED">
        <w:rPr>
          <w:sz w:val="28"/>
          <w:szCs w:val="28"/>
        </w:rPr>
        <w:t xml:space="preserve">  </w:t>
      </w:r>
    </w:p>
    <w:p w:rsidR="00BF0C47" w:rsidRDefault="00BF0C47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</w:p>
    <w:p w:rsidR="00E617FA" w:rsidRDefault="00E617FA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</w:p>
    <w:p w:rsidR="00BF0C47" w:rsidRPr="00BF0C47" w:rsidRDefault="00BF0C47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BF0C47">
        <w:rPr>
          <w:rFonts w:eastAsia="Times New Roman"/>
          <w:b/>
          <w:kern w:val="0"/>
          <w:sz w:val="28"/>
          <w:szCs w:val="28"/>
          <w:lang w:eastAsia="ru-RU"/>
        </w:rPr>
        <w:t>2. Соответствие представленного проекта требованиям</w:t>
      </w:r>
    </w:p>
    <w:p w:rsidR="00BF0C47" w:rsidRDefault="00BF0C47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BF0C47">
        <w:rPr>
          <w:rFonts w:eastAsia="Times New Roman"/>
          <w:b/>
          <w:kern w:val="0"/>
          <w:sz w:val="28"/>
          <w:szCs w:val="28"/>
          <w:lang w:eastAsia="ru-RU"/>
        </w:rPr>
        <w:t>действующего    законодательства</w:t>
      </w:r>
    </w:p>
    <w:p w:rsidR="002F67F0" w:rsidRDefault="002F67F0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9D5696" w:rsidRPr="00BF0C47" w:rsidRDefault="009D5696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662CD4" w:rsidRDefault="00662CD4" w:rsidP="00241D5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Федеральным законом от 25.10.2001 № 137-ФЗ «О введении в действие Земельного кодекса Российской Федерации» определены </w:t>
      </w:r>
      <w:r w:rsidRPr="00662CD4">
        <w:t xml:space="preserve"> </w:t>
      </w:r>
      <w:r>
        <w:rPr>
          <w:rFonts w:eastAsia="Times New Roman"/>
          <w:kern w:val="0"/>
          <w:sz w:val="28"/>
          <w:szCs w:val="28"/>
          <w:lang w:eastAsia="ru-RU"/>
        </w:rPr>
        <w:t>нормы земельного права</w:t>
      </w:r>
      <w:r w:rsidR="000061DC">
        <w:rPr>
          <w:rFonts w:eastAsia="Times New Roman"/>
          <w:kern w:val="0"/>
          <w:sz w:val="28"/>
          <w:szCs w:val="28"/>
          <w:lang w:eastAsia="ru-RU"/>
        </w:rPr>
        <w:t>,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Pr="00662CD4">
        <w:rPr>
          <w:rFonts w:eastAsia="Times New Roman"/>
          <w:kern w:val="0"/>
          <w:sz w:val="28"/>
          <w:szCs w:val="28"/>
          <w:lang w:eastAsia="ru-RU"/>
        </w:rPr>
        <w:t xml:space="preserve"> действующие на территории Российской Федерации</w:t>
      </w:r>
      <w:r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662CD4" w:rsidRPr="00662CD4" w:rsidRDefault="00662CD4" w:rsidP="00662CD4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lastRenderedPageBreak/>
        <w:t xml:space="preserve">      </w:t>
      </w:r>
      <w:r w:rsidR="000061DC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Pr="00662CD4">
        <w:rPr>
          <w:rFonts w:eastAsia="Times New Roman"/>
          <w:kern w:val="0"/>
          <w:sz w:val="28"/>
          <w:szCs w:val="28"/>
          <w:lang w:eastAsia="ru-RU"/>
        </w:rPr>
        <w:t>Согласно пункта 1.1 Положения «О Комитете по управлению муниципальным имуществом Ульчского муниципального района Хабаровского края» утвержденного постановлением  администрации Ульчского муниципального района от 30.05.2013 № 483-па,  Комитет по управлению муниципальным имуществом Ульчского муниципального района Хабаровского края (далее – Комитет) входит в структуру администрации Ульчского муниципального  района и является органом, наделенным собственными полномочиями по осуществлению отдельных полномочий в области имущественных и земельных отношений.</w:t>
      </w:r>
    </w:p>
    <w:p w:rsidR="00662CD4" w:rsidRDefault="00662CD4" w:rsidP="00662CD4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0061DC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Pr="00662CD4">
        <w:rPr>
          <w:rFonts w:eastAsia="Times New Roman"/>
          <w:kern w:val="0"/>
          <w:sz w:val="28"/>
          <w:szCs w:val="28"/>
          <w:lang w:eastAsia="ru-RU"/>
        </w:rPr>
        <w:t>В соответствии с пунктом 3.5.2 данного Положения в области управления и распоряжения земельными ресурсами на территории района в полномочия  Комитета входит подготовка муниципальных правовых актов района в области управления и распоряжения земельными участками, находящимися в государственной собственности до разграничения государственной собственности на землю, муниципальной собственности района.</w:t>
      </w:r>
      <w:r w:rsidR="007F1687">
        <w:rPr>
          <w:rFonts w:eastAsia="Times New Roman"/>
          <w:kern w:val="0"/>
          <w:sz w:val="28"/>
          <w:szCs w:val="28"/>
          <w:lang w:eastAsia="ru-RU"/>
        </w:rPr>
        <w:t xml:space="preserve">     </w:t>
      </w:r>
    </w:p>
    <w:p w:rsidR="00662CD4" w:rsidRDefault="00662CD4" w:rsidP="00662CD4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7F1687">
        <w:rPr>
          <w:rFonts w:eastAsia="Times New Roman"/>
          <w:kern w:val="0"/>
          <w:sz w:val="28"/>
          <w:szCs w:val="28"/>
          <w:lang w:eastAsia="ru-RU"/>
        </w:rPr>
        <w:t xml:space="preserve">   </w:t>
      </w:r>
      <w:r w:rsidR="007A2DFB">
        <w:rPr>
          <w:rFonts w:eastAsia="Times New Roman"/>
          <w:kern w:val="0"/>
          <w:sz w:val="28"/>
          <w:szCs w:val="28"/>
          <w:lang w:eastAsia="ru-RU"/>
        </w:rPr>
        <w:t xml:space="preserve">На основании </w:t>
      </w:r>
      <w:r w:rsidR="007F1687">
        <w:rPr>
          <w:rFonts w:eastAsia="Times New Roman"/>
          <w:kern w:val="0"/>
          <w:sz w:val="28"/>
          <w:szCs w:val="28"/>
          <w:lang w:eastAsia="ru-RU"/>
        </w:rPr>
        <w:t xml:space="preserve"> Постановления </w:t>
      </w:r>
      <w:r w:rsidR="009D5696">
        <w:rPr>
          <w:rFonts w:eastAsia="Times New Roman"/>
          <w:kern w:val="0"/>
          <w:sz w:val="28"/>
          <w:szCs w:val="28"/>
          <w:lang w:eastAsia="ru-RU"/>
        </w:rPr>
        <w:t xml:space="preserve"> от 30.12.2009  № 411-пр </w:t>
      </w:r>
      <w:r w:rsidR="007F1687">
        <w:rPr>
          <w:rFonts w:eastAsia="Times New Roman"/>
          <w:kern w:val="0"/>
          <w:sz w:val="28"/>
          <w:szCs w:val="28"/>
          <w:lang w:eastAsia="ru-RU"/>
        </w:rPr>
        <w:t>«</w:t>
      </w:r>
      <w:r w:rsidR="007F1687" w:rsidRPr="007F1687">
        <w:rPr>
          <w:rFonts w:eastAsia="Times New Roman"/>
          <w:kern w:val="0"/>
          <w:sz w:val="28"/>
          <w:szCs w:val="28"/>
          <w:lang w:eastAsia="ru-RU"/>
        </w:rPr>
        <w:t>Об утверждении положения о порядке определения размера арендной платы за использование земельных участков, государственная собственность на которые не разграничена, на территории Хабаровского края (с изменениями на 20 июня 2016 года)</w:t>
      </w:r>
      <w:r w:rsidR="007F1687">
        <w:rPr>
          <w:rFonts w:eastAsia="Times New Roman"/>
          <w:kern w:val="0"/>
          <w:sz w:val="28"/>
          <w:szCs w:val="28"/>
          <w:lang w:eastAsia="ru-RU"/>
        </w:rPr>
        <w:t>»</w:t>
      </w:r>
      <w:r>
        <w:rPr>
          <w:rFonts w:eastAsia="Times New Roman"/>
          <w:kern w:val="0"/>
          <w:sz w:val="28"/>
          <w:szCs w:val="28"/>
          <w:lang w:eastAsia="ru-RU"/>
        </w:rPr>
        <w:t>:</w:t>
      </w:r>
    </w:p>
    <w:p w:rsidR="007A2DFB" w:rsidRDefault="00662CD4" w:rsidP="00662CD4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-пункта 2.5 раздела 2,</w:t>
      </w:r>
      <w:r w:rsidR="009D5696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7A2DFB">
        <w:rPr>
          <w:rFonts w:eastAsia="Times New Roman"/>
          <w:kern w:val="0"/>
          <w:sz w:val="28"/>
          <w:szCs w:val="28"/>
          <w:lang w:eastAsia="ru-RU"/>
        </w:rPr>
        <w:t>д</w:t>
      </w:r>
      <w:r w:rsidR="007A2DFB" w:rsidRPr="007A2DFB">
        <w:rPr>
          <w:rFonts w:eastAsia="Times New Roman"/>
          <w:kern w:val="0"/>
          <w:sz w:val="28"/>
          <w:szCs w:val="28"/>
          <w:lang w:eastAsia="ru-RU"/>
        </w:rPr>
        <w:t>ля определения размера арендной платы за земельные участки, предоставленные для строительства, в пределах срока договора аренды земельного участка органы местного самоуправления вправе устанавливать понижающий коэффициент, учитывающий вид и сроки использования земельного участка, от 0,10 до 0,99</w:t>
      </w:r>
      <w:r w:rsidR="007A2DFB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E617FA" w:rsidRDefault="00E617FA" w:rsidP="00241D5E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 </w:t>
      </w:r>
      <w:r w:rsidR="00662CD4">
        <w:rPr>
          <w:rFonts w:eastAsia="Times New Roman"/>
          <w:kern w:val="0"/>
          <w:sz w:val="28"/>
          <w:szCs w:val="28"/>
          <w:lang w:eastAsia="ru-RU"/>
        </w:rPr>
        <w:t>-</w:t>
      </w:r>
      <w:r>
        <w:rPr>
          <w:rFonts w:eastAsia="Times New Roman"/>
          <w:kern w:val="0"/>
          <w:sz w:val="28"/>
          <w:szCs w:val="28"/>
          <w:lang w:eastAsia="ru-RU"/>
        </w:rPr>
        <w:t xml:space="preserve">пункта </w:t>
      </w:r>
      <w:r w:rsidRPr="00E617FA">
        <w:rPr>
          <w:rFonts w:eastAsia="Times New Roman"/>
          <w:kern w:val="0"/>
          <w:sz w:val="28"/>
          <w:szCs w:val="28"/>
          <w:lang w:eastAsia="ru-RU"/>
        </w:rPr>
        <w:t>2.7.</w:t>
      </w:r>
      <w:r w:rsidRPr="00E617FA">
        <w:t xml:space="preserve"> </w:t>
      </w:r>
      <w:r w:rsidRPr="00E617FA">
        <w:rPr>
          <w:rFonts w:eastAsia="Times New Roman"/>
          <w:kern w:val="0"/>
          <w:sz w:val="28"/>
          <w:szCs w:val="28"/>
          <w:lang w:eastAsia="ru-RU"/>
        </w:rPr>
        <w:t xml:space="preserve">раздела </w:t>
      </w:r>
      <w:r w:rsidR="009D5696">
        <w:rPr>
          <w:rFonts w:eastAsia="Times New Roman"/>
          <w:kern w:val="0"/>
          <w:sz w:val="28"/>
          <w:szCs w:val="28"/>
          <w:lang w:eastAsia="ru-RU"/>
        </w:rPr>
        <w:t>2</w:t>
      </w:r>
      <w:r>
        <w:rPr>
          <w:rFonts w:eastAsia="Times New Roman"/>
          <w:kern w:val="0"/>
          <w:sz w:val="28"/>
          <w:szCs w:val="28"/>
          <w:lang w:eastAsia="ru-RU"/>
        </w:rPr>
        <w:t xml:space="preserve">, </w:t>
      </w:r>
      <w:r w:rsidR="009D5696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/>
          <w:kern w:val="0"/>
          <w:sz w:val="28"/>
          <w:szCs w:val="28"/>
          <w:lang w:eastAsia="ru-RU"/>
        </w:rPr>
        <w:t>р</w:t>
      </w:r>
      <w:r w:rsidRPr="00E617FA">
        <w:rPr>
          <w:rFonts w:eastAsia="Times New Roman"/>
          <w:kern w:val="0"/>
          <w:sz w:val="28"/>
          <w:szCs w:val="28"/>
          <w:lang w:eastAsia="ru-RU"/>
        </w:rPr>
        <w:t>азмер арендной платы за земельные участки, предоставленные для строительства с предварительным согласованием места размещения объектов в порядке, установленном Земельным кодексом Российской Федерации, решение о предоставлении в аренду по которым принято до 1 марта 2015 г., определяется в размере 2 процентов от кадастровой стоимости земельного участка</w:t>
      </w:r>
      <w:r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EB1A01" w:rsidRDefault="007A2DFB" w:rsidP="00241D5E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</w:t>
      </w:r>
      <w:r w:rsidR="00662CD4">
        <w:rPr>
          <w:rFonts w:eastAsia="Times New Roman"/>
          <w:kern w:val="0"/>
          <w:sz w:val="28"/>
          <w:szCs w:val="28"/>
          <w:lang w:eastAsia="ru-RU"/>
        </w:rPr>
        <w:t xml:space="preserve">  </w:t>
      </w:r>
      <w:r>
        <w:rPr>
          <w:rFonts w:eastAsia="Times New Roman"/>
          <w:kern w:val="0"/>
          <w:sz w:val="28"/>
          <w:szCs w:val="28"/>
          <w:lang w:eastAsia="ru-RU"/>
        </w:rPr>
        <w:t>Проектом решения предлагается, в целях недопущения социальной напряженности  и ухудшения экономического состояния землепользователей для определения размера арендной платы за земельные участки, предоставленные для строительства, в пределах  срока договора аренды земельного участка,  утвердить с 01.10.2016 года значение понижающего коэффициента для определения размера арендной платы за земельные участки, предоставленные</w:t>
      </w:r>
      <w:r w:rsidR="00E14D76">
        <w:rPr>
          <w:rFonts w:eastAsia="Times New Roman"/>
          <w:kern w:val="0"/>
          <w:sz w:val="28"/>
          <w:szCs w:val="28"/>
          <w:lang w:eastAsia="ru-RU"/>
        </w:rPr>
        <w:t xml:space="preserve">, </w:t>
      </w:r>
      <w:bookmarkStart w:id="0" w:name="_GoBack"/>
      <w:bookmarkEnd w:id="0"/>
      <w:r w:rsidR="009D5696">
        <w:rPr>
          <w:rFonts w:eastAsia="Times New Roman"/>
          <w:kern w:val="0"/>
          <w:sz w:val="28"/>
          <w:szCs w:val="28"/>
          <w:lang w:eastAsia="ru-RU"/>
        </w:rPr>
        <w:t xml:space="preserve"> для строительства</w:t>
      </w:r>
      <w:r w:rsidR="00E617FA">
        <w:rPr>
          <w:rFonts w:eastAsia="Times New Roman"/>
          <w:kern w:val="0"/>
          <w:sz w:val="28"/>
          <w:szCs w:val="28"/>
          <w:lang w:eastAsia="ru-RU"/>
        </w:rPr>
        <w:t xml:space="preserve">, в пределах срока договора аренды земельного участка, решение по которым принято до 01 марта 2015 года, на территории Ульчского муниципального района </w:t>
      </w:r>
      <w:r w:rsidR="009D5696">
        <w:rPr>
          <w:rFonts w:eastAsia="Times New Roman"/>
          <w:kern w:val="0"/>
          <w:sz w:val="28"/>
          <w:szCs w:val="28"/>
          <w:lang w:eastAsia="ru-RU"/>
        </w:rPr>
        <w:t xml:space="preserve"> Хабаровского кра</w:t>
      </w:r>
      <w:r w:rsidR="00E617FA">
        <w:rPr>
          <w:rFonts w:eastAsia="Times New Roman"/>
          <w:kern w:val="0"/>
          <w:sz w:val="28"/>
          <w:szCs w:val="28"/>
          <w:lang w:eastAsia="ru-RU"/>
        </w:rPr>
        <w:t>я, в размере 0,1.</w:t>
      </w:r>
    </w:p>
    <w:p w:rsidR="002F67F0" w:rsidRDefault="002F67F0" w:rsidP="00BA4353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DB3188" w:rsidRDefault="00E617FA" w:rsidP="00DB318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E617FA">
        <w:rPr>
          <w:sz w:val="28"/>
          <w:szCs w:val="28"/>
        </w:rPr>
        <w:lastRenderedPageBreak/>
        <w:t xml:space="preserve">Вывод: Контрольно-счетная палата Ульчского муниципального района рекомендует Собранию депутатов Ульчского муниципального района рассмотреть проект решения  </w:t>
      </w:r>
      <w:r w:rsidR="000061DC" w:rsidRPr="000061DC">
        <w:rPr>
          <w:sz w:val="28"/>
          <w:szCs w:val="28"/>
        </w:rPr>
        <w:t>«Об утверждении значения понижающего коэффициента для определения размера арендной платы за земельные участки, предоставленные для строительства, в пределах срока договора аренды земельного участка на территории Ульчского муниципального района Хабаровского края на 2016 год»</w:t>
      </w:r>
      <w:r w:rsidRPr="00E617FA">
        <w:rPr>
          <w:sz w:val="28"/>
          <w:szCs w:val="28"/>
        </w:rPr>
        <w:t xml:space="preserve">  на заседании Собрания депутатов Ульчского муниципального района.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</w:p>
    <w:p w:rsidR="00DB3188" w:rsidRDefault="00DB3188" w:rsidP="00DB318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1B38E6" w:rsidRPr="00434C17" w:rsidRDefault="001B38E6" w:rsidP="00DB318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5C521C" w:rsidRDefault="00F84C61" w:rsidP="00F84C6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</w:t>
      </w:r>
    </w:p>
    <w:p w:rsidR="00F84C61" w:rsidRPr="00434C17" w:rsidRDefault="00F84C61" w:rsidP="00F84C6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434C17">
        <w:rPr>
          <w:rFonts w:eastAsia="Times New Roman"/>
          <w:kern w:val="0"/>
          <w:sz w:val="28"/>
          <w:szCs w:val="28"/>
          <w:lang w:eastAsia="ru-RU"/>
        </w:rPr>
        <w:t>Председатель Контрольно-</w:t>
      </w:r>
    </w:p>
    <w:p w:rsidR="00434C17" w:rsidRPr="00F32758" w:rsidRDefault="00F84C61" w:rsidP="00F32758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434C17">
        <w:rPr>
          <w:rFonts w:eastAsia="Times New Roman"/>
          <w:kern w:val="0"/>
          <w:sz w:val="28"/>
          <w:szCs w:val="28"/>
          <w:lang w:eastAsia="ru-RU"/>
        </w:rPr>
        <w:t xml:space="preserve">счетной палаты                                                                                </w:t>
      </w:r>
      <w:r w:rsidR="00EB1A01">
        <w:rPr>
          <w:rFonts w:eastAsia="Times New Roman"/>
          <w:kern w:val="0"/>
          <w:sz w:val="28"/>
          <w:szCs w:val="28"/>
          <w:lang w:eastAsia="ru-RU"/>
        </w:rPr>
        <w:t>Н.И.Лупир</w:t>
      </w:r>
    </w:p>
    <w:sectPr w:rsidR="00434C17" w:rsidRPr="00F32758" w:rsidSect="00E14D76">
      <w:headerReference w:type="default" r:id="rId8"/>
      <w:footerReference w:type="default" r:id="rId9"/>
      <w:pgSz w:w="11906" w:h="16838"/>
      <w:pgMar w:top="1134" w:right="567" w:bottom="907" w:left="187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1A2" w:rsidRDefault="00B661A2" w:rsidP="00F32758">
      <w:r>
        <w:separator/>
      </w:r>
    </w:p>
  </w:endnote>
  <w:endnote w:type="continuationSeparator" w:id="0">
    <w:p w:rsidR="00B661A2" w:rsidRDefault="00B661A2" w:rsidP="00F32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8821590"/>
      <w:docPartObj>
        <w:docPartGallery w:val="Page Numbers (Bottom of Page)"/>
        <w:docPartUnique/>
      </w:docPartObj>
    </w:sdtPr>
    <w:sdtEndPr/>
    <w:sdtContent>
      <w:p w:rsidR="00E14D76" w:rsidRDefault="00E14D76">
        <w:pPr>
          <w:pStyle w:val="a6"/>
          <w:jc w:val="center"/>
        </w:pPr>
      </w:p>
      <w:p w:rsidR="00F32758" w:rsidRDefault="00B661A2">
        <w:pPr>
          <w:pStyle w:val="a6"/>
          <w:jc w:val="center"/>
        </w:pPr>
      </w:p>
    </w:sdtContent>
  </w:sdt>
  <w:p w:rsidR="00F32758" w:rsidRDefault="00F3275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1A2" w:rsidRDefault="00B661A2" w:rsidP="00F32758">
      <w:r>
        <w:separator/>
      </w:r>
    </w:p>
  </w:footnote>
  <w:footnote w:type="continuationSeparator" w:id="0">
    <w:p w:rsidR="00B661A2" w:rsidRDefault="00B661A2" w:rsidP="00F327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6010124"/>
      <w:docPartObj>
        <w:docPartGallery w:val="Page Numbers (Top of Page)"/>
        <w:docPartUnique/>
      </w:docPartObj>
    </w:sdtPr>
    <w:sdtContent>
      <w:p w:rsidR="00E14D76" w:rsidRDefault="00E14D7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E14D76" w:rsidRDefault="00E14D7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F56F82"/>
    <w:multiLevelType w:val="hybridMultilevel"/>
    <w:tmpl w:val="E83013FC"/>
    <w:lvl w:ilvl="0" w:tplc="5FF249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E52693D"/>
    <w:multiLevelType w:val="hybridMultilevel"/>
    <w:tmpl w:val="C9A2F51E"/>
    <w:lvl w:ilvl="0" w:tplc="8DF2206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85B"/>
    <w:rsid w:val="00002FFE"/>
    <w:rsid w:val="0000319D"/>
    <w:rsid w:val="0000582D"/>
    <w:rsid w:val="000061DC"/>
    <w:rsid w:val="00010F7D"/>
    <w:rsid w:val="00011A0C"/>
    <w:rsid w:val="0001290B"/>
    <w:rsid w:val="0002270C"/>
    <w:rsid w:val="00022960"/>
    <w:rsid w:val="00023C5C"/>
    <w:rsid w:val="00025968"/>
    <w:rsid w:val="00037C9A"/>
    <w:rsid w:val="0004365D"/>
    <w:rsid w:val="00044313"/>
    <w:rsid w:val="00045BD7"/>
    <w:rsid w:val="00046511"/>
    <w:rsid w:val="00047302"/>
    <w:rsid w:val="00052A7A"/>
    <w:rsid w:val="00055C7F"/>
    <w:rsid w:val="00056DF4"/>
    <w:rsid w:val="0005723F"/>
    <w:rsid w:val="00064E77"/>
    <w:rsid w:val="000720E4"/>
    <w:rsid w:val="000823C5"/>
    <w:rsid w:val="00082991"/>
    <w:rsid w:val="0009091C"/>
    <w:rsid w:val="0009735C"/>
    <w:rsid w:val="000A0E30"/>
    <w:rsid w:val="000A12C4"/>
    <w:rsid w:val="000A29A0"/>
    <w:rsid w:val="000A5574"/>
    <w:rsid w:val="000C00CE"/>
    <w:rsid w:val="000C4CD1"/>
    <w:rsid w:val="000C5981"/>
    <w:rsid w:val="000D466B"/>
    <w:rsid w:val="000E1BC7"/>
    <w:rsid w:val="000F324D"/>
    <w:rsid w:val="000F6D99"/>
    <w:rsid w:val="001038D0"/>
    <w:rsid w:val="00103EC0"/>
    <w:rsid w:val="00105FF7"/>
    <w:rsid w:val="00112653"/>
    <w:rsid w:val="00114B30"/>
    <w:rsid w:val="0011508F"/>
    <w:rsid w:val="001178C3"/>
    <w:rsid w:val="00121E70"/>
    <w:rsid w:val="0013329C"/>
    <w:rsid w:val="00137CE7"/>
    <w:rsid w:val="00142598"/>
    <w:rsid w:val="00144A24"/>
    <w:rsid w:val="0015007D"/>
    <w:rsid w:val="00154AE1"/>
    <w:rsid w:val="00162082"/>
    <w:rsid w:val="00166244"/>
    <w:rsid w:val="001669D4"/>
    <w:rsid w:val="00181967"/>
    <w:rsid w:val="0018624D"/>
    <w:rsid w:val="001A3040"/>
    <w:rsid w:val="001A3E27"/>
    <w:rsid w:val="001A4DD1"/>
    <w:rsid w:val="001A736A"/>
    <w:rsid w:val="001B147A"/>
    <w:rsid w:val="001B38E6"/>
    <w:rsid w:val="001E0819"/>
    <w:rsid w:val="001F0BBD"/>
    <w:rsid w:val="001F23CD"/>
    <w:rsid w:val="001F42DE"/>
    <w:rsid w:val="001F5B3D"/>
    <w:rsid w:val="001F69FA"/>
    <w:rsid w:val="0020294C"/>
    <w:rsid w:val="00205C99"/>
    <w:rsid w:val="00212741"/>
    <w:rsid w:val="00214C7C"/>
    <w:rsid w:val="00226238"/>
    <w:rsid w:val="00230A79"/>
    <w:rsid w:val="00234903"/>
    <w:rsid w:val="002413EA"/>
    <w:rsid w:val="00241D5E"/>
    <w:rsid w:val="00254447"/>
    <w:rsid w:val="00255368"/>
    <w:rsid w:val="00270401"/>
    <w:rsid w:val="002757D1"/>
    <w:rsid w:val="00276C01"/>
    <w:rsid w:val="002837E8"/>
    <w:rsid w:val="00284B0D"/>
    <w:rsid w:val="00284D6E"/>
    <w:rsid w:val="00287E2A"/>
    <w:rsid w:val="00290EC6"/>
    <w:rsid w:val="00291F8A"/>
    <w:rsid w:val="00292392"/>
    <w:rsid w:val="00295C24"/>
    <w:rsid w:val="002B15B6"/>
    <w:rsid w:val="002B247A"/>
    <w:rsid w:val="002B673F"/>
    <w:rsid w:val="002C4EC0"/>
    <w:rsid w:val="002D2260"/>
    <w:rsid w:val="002D39CD"/>
    <w:rsid w:val="002D5B2C"/>
    <w:rsid w:val="002E52AD"/>
    <w:rsid w:val="002F67F0"/>
    <w:rsid w:val="003017BF"/>
    <w:rsid w:val="003034EF"/>
    <w:rsid w:val="00310A6A"/>
    <w:rsid w:val="003118DF"/>
    <w:rsid w:val="00316A7B"/>
    <w:rsid w:val="003277AD"/>
    <w:rsid w:val="00335294"/>
    <w:rsid w:val="00340B84"/>
    <w:rsid w:val="00347870"/>
    <w:rsid w:val="00363400"/>
    <w:rsid w:val="00367174"/>
    <w:rsid w:val="00375E70"/>
    <w:rsid w:val="00377804"/>
    <w:rsid w:val="003849E7"/>
    <w:rsid w:val="0038509D"/>
    <w:rsid w:val="00397E00"/>
    <w:rsid w:val="003A1428"/>
    <w:rsid w:val="003B1681"/>
    <w:rsid w:val="003D2B2C"/>
    <w:rsid w:val="003D411C"/>
    <w:rsid w:val="003E14F8"/>
    <w:rsid w:val="003E2C18"/>
    <w:rsid w:val="003E735A"/>
    <w:rsid w:val="003E7A39"/>
    <w:rsid w:val="003F079A"/>
    <w:rsid w:val="003F1D3A"/>
    <w:rsid w:val="003F205D"/>
    <w:rsid w:val="004008D4"/>
    <w:rsid w:val="00401858"/>
    <w:rsid w:val="004047F0"/>
    <w:rsid w:val="0041073C"/>
    <w:rsid w:val="00411706"/>
    <w:rsid w:val="00412ACB"/>
    <w:rsid w:val="00415AF2"/>
    <w:rsid w:val="00416166"/>
    <w:rsid w:val="00424E1B"/>
    <w:rsid w:val="00425106"/>
    <w:rsid w:val="0042603A"/>
    <w:rsid w:val="00432769"/>
    <w:rsid w:val="004338A6"/>
    <w:rsid w:val="00434C17"/>
    <w:rsid w:val="00443C12"/>
    <w:rsid w:val="00450F79"/>
    <w:rsid w:val="0046047E"/>
    <w:rsid w:val="00462464"/>
    <w:rsid w:val="00467523"/>
    <w:rsid w:val="00484E34"/>
    <w:rsid w:val="00484EA8"/>
    <w:rsid w:val="00486FDD"/>
    <w:rsid w:val="004A212B"/>
    <w:rsid w:val="004A3D7C"/>
    <w:rsid w:val="004A5DFA"/>
    <w:rsid w:val="004C15CF"/>
    <w:rsid w:val="004C2DE0"/>
    <w:rsid w:val="004D4077"/>
    <w:rsid w:val="004D620F"/>
    <w:rsid w:val="004E103C"/>
    <w:rsid w:val="004E38B5"/>
    <w:rsid w:val="004E6EDE"/>
    <w:rsid w:val="004F1C63"/>
    <w:rsid w:val="004F6889"/>
    <w:rsid w:val="005170B7"/>
    <w:rsid w:val="00522976"/>
    <w:rsid w:val="005239D6"/>
    <w:rsid w:val="00534880"/>
    <w:rsid w:val="00535456"/>
    <w:rsid w:val="005354CA"/>
    <w:rsid w:val="00536CCB"/>
    <w:rsid w:val="0053717D"/>
    <w:rsid w:val="005414B4"/>
    <w:rsid w:val="00542B87"/>
    <w:rsid w:val="00546946"/>
    <w:rsid w:val="0056233B"/>
    <w:rsid w:val="00565080"/>
    <w:rsid w:val="00565239"/>
    <w:rsid w:val="00565BF5"/>
    <w:rsid w:val="0056776C"/>
    <w:rsid w:val="0057264E"/>
    <w:rsid w:val="00573D26"/>
    <w:rsid w:val="005757E1"/>
    <w:rsid w:val="00576267"/>
    <w:rsid w:val="00576AD6"/>
    <w:rsid w:val="00577AB9"/>
    <w:rsid w:val="00581A1E"/>
    <w:rsid w:val="00595F1F"/>
    <w:rsid w:val="005972A5"/>
    <w:rsid w:val="005A1F17"/>
    <w:rsid w:val="005B3BE8"/>
    <w:rsid w:val="005B42BF"/>
    <w:rsid w:val="005C109E"/>
    <w:rsid w:val="005C1C06"/>
    <w:rsid w:val="005C50CB"/>
    <w:rsid w:val="005C521C"/>
    <w:rsid w:val="005C54AF"/>
    <w:rsid w:val="005D471B"/>
    <w:rsid w:val="005E685F"/>
    <w:rsid w:val="005E79BF"/>
    <w:rsid w:val="005F2145"/>
    <w:rsid w:val="00600BF0"/>
    <w:rsid w:val="00601492"/>
    <w:rsid w:val="0063011E"/>
    <w:rsid w:val="00633BEA"/>
    <w:rsid w:val="006421E5"/>
    <w:rsid w:val="006625A2"/>
    <w:rsid w:val="00662CD4"/>
    <w:rsid w:val="0066777D"/>
    <w:rsid w:val="006700E4"/>
    <w:rsid w:val="00671EA0"/>
    <w:rsid w:val="006819DC"/>
    <w:rsid w:val="006926E0"/>
    <w:rsid w:val="0069421B"/>
    <w:rsid w:val="00695910"/>
    <w:rsid w:val="006A1A3F"/>
    <w:rsid w:val="006A2ACC"/>
    <w:rsid w:val="006A7005"/>
    <w:rsid w:val="006A7D51"/>
    <w:rsid w:val="006B0739"/>
    <w:rsid w:val="006B3495"/>
    <w:rsid w:val="006B49F8"/>
    <w:rsid w:val="006E2666"/>
    <w:rsid w:val="006E4A3A"/>
    <w:rsid w:val="006E60B3"/>
    <w:rsid w:val="00701802"/>
    <w:rsid w:val="007140C6"/>
    <w:rsid w:val="007248DA"/>
    <w:rsid w:val="00731568"/>
    <w:rsid w:val="0073298A"/>
    <w:rsid w:val="00733060"/>
    <w:rsid w:val="00741ACD"/>
    <w:rsid w:val="00753F3F"/>
    <w:rsid w:val="007544A4"/>
    <w:rsid w:val="00757D33"/>
    <w:rsid w:val="00763433"/>
    <w:rsid w:val="0077302A"/>
    <w:rsid w:val="00776A1F"/>
    <w:rsid w:val="00780057"/>
    <w:rsid w:val="00782818"/>
    <w:rsid w:val="007861B9"/>
    <w:rsid w:val="00787651"/>
    <w:rsid w:val="0079369F"/>
    <w:rsid w:val="007A2DFB"/>
    <w:rsid w:val="007C04B6"/>
    <w:rsid w:val="007D009F"/>
    <w:rsid w:val="007D2F31"/>
    <w:rsid w:val="007D5635"/>
    <w:rsid w:val="007D6099"/>
    <w:rsid w:val="007E0A71"/>
    <w:rsid w:val="007E332D"/>
    <w:rsid w:val="007E44A4"/>
    <w:rsid w:val="007E4C2D"/>
    <w:rsid w:val="007F1687"/>
    <w:rsid w:val="0080609B"/>
    <w:rsid w:val="00814108"/>
    <w:rsid w:val="00825310"/>
    <w:rsid w:val="00832CEA"/>
    <w:rsid w:val="0083342A"/>
    <w:rsid w:val="008463BF"/>
    <w:rsid w:val="00866FC6"/>
    <w:rsid w:val="008738ED"/>
    <w:rsid w:val="00882836"/>
    <w:rsid w:val="00884094"/>
    <w:rsid w:val="00884131"/>
    <w:rsid w:val="0089038F"/>
    <w:rsid w:val="00890E92"/>
    <w:rsid w:val="00891902"/>
    <w:rsid w:val="00891D91"/>
    <w:rsid w:val="0089575D"/>
    <w:rsid w:val="008976F3"/>
    <w:rsid w:val="008A2973"/>
    <w:rsid w:val="008A369E"/>
    <w:rsid w:val="008A6012"/>
    <w:rsid w:val="008A7996"/>
    <w:rsid w:val="008B109E"/>
    <w:rsid w:val="008C1C9A"/>
    <w:rsid w:val="008D1ADF"/>
    <w:rsid w:val="008D3AB0"/>
    <w:rsid w:val="008D6254"/>
    <w:rsid w:val="008E0F75"/>
    <w:rsid w:val="008E380A"/>
    <w:rsid w:val="008E482F"/>
    <w:rsid w:val="008E7CC6"/>
    <w:rsid w:val="008F27C9"/>
    <w:rsid w:val="00903B59"/>
    <w:rsid w:val="00904FFA"/>
    <w:rsid w:val="00912D02"/>
    <w:rsid w:val="00917CAE"/>
    <w:rsid w:val="00920531"/>
    <w:rsid w:val="009236D7"/>
    <w:rsid w:val="00926203"/>
    <w:rsid w:val="00927AB8"/>
    <w:rsid w:val="00931D31"/>
    <w:rsid w:val="00936A2C"/>
    <w:rsid w:val="00944C2E"/>
    <w:rsid w:val="009460E7"/>
    <w:rsid w:val="0095592A"/>
    <w:rsid w:val="00955D6C"/>
    <w:rsid w:val="00955F81"/>
    <w:rsid w:val="00957997"/>
    <w:rsid w:val="00964225"/>
    <w:rsid w:val="009659DB"/>
    <w:rsid w:val="0096674F"/>
    <w:rsid w:val="0097212E"/>
    <w:rsid w:val="00975FAB"/>
    <w:rsid w:val="00983581"/>
    <w:rsid w:val="00993C33"/>
    <w:rsid w:val="009943B2"/>
    <w:rsid w:val="00997466"/>
    <w:rsid w:val="009A0678"/>
    <w:rsid w:val="009A28BD"/>
    <w:rsid w:val="009A50D1"/>
    <w:rsid w:val="009A51B3"/>
    <w:rsid w:val="009B55BC"/>
    <w:rsid w:val="009C17B1"/>
    <w:rsid w:val="009C7157"/>
    <w:rsid w:val="009D5696"/>
    <w:rsid w:val="009E0F20"/>
    <w:rsid w:val="009F7F3E"/>
    <w:rsid w:val="00A03968"/>
    <w:rsid w:val="00A11500"/>
    <w:rsid w:val="00A15044"/>
    <w:rsid w:val="00A17F97"/>
    <w:rsid w:val="00A32CE2"/>
    <w:rsid w:val="00A464E5"/>
    <w:rsid w:val="00A50EEC"/>
    <w:rsid w:val="00A557BD"/>
    <w:rsid w:val="00A5616E"/>
    <w:rsid w:val="00A577A5"/>
    <w:rsid w:val="00A60412"/>
    <w:rsid w:val="00A62FC4"/>
    <w:rsid w:val="00A62FEB"/>
    <w:rsid w:val="00A73257"/>
    <w:rsid w:val="00A81430"/>
    <w:rsid w:val="00A819AA"/>
    <w:rsid w:val="00A8251F"/>
    <w:rsid w:val="00A92791"/>
    <w:rsid w:val="00A9768F"/>
    <w:rsid w:val="00AA1F4E"/>
    <w:rsid w:val="00AB6294"/>
    <w:rsid w:val="00AB6475"/>
    <w:rsid w:val="00AB6EC2"/>
    <w:rsid w:val="00AB720E"/>
    <w:rsid w:val="00AC5871"/>
    <w:rsid w:val="00AD2000"/>
    <w:rsid w:val="00AD53CF"/>
    <w:rsid w:val="00AD5BE8"/>
    <w:rsid w:val="00AD677E"/>
    <w:rsid w:val="00AE35E1"/>
    <w:rsid w:val="00AF2C87"/>
    <w:rsid w:val="00AF4E5F"/>
    <w:rsid w:val="00B015C1"/>
    <w:rsid w:val="00B0207E"/>
    <w:rsid w:val="00B025E1"/>
    <w:rsid w:val="00B0686F"/>
    <w:rsid w:val="00B115DB"/>
    <w:rsid w:val="00B16ED8"/>
    <w:rsid w:val="00B20D4E"/>
    <w:rsid w:val="00B222A9"/>
    <w:rsid w:val="00B22EE5"/>
    <w:rsid w:val="00B24469"/>
    <w:rsid w:val="00B44FB2"/>
    <w:rsid w:val="00B50C82"/>
    <w:rsid w:val="00B514B0"/>
    <w:rsid w:val="00B617AF"/>
    <w:rsid w:val="00B661A2"/>
    <w:rsid w:val="00B77294"/>
    <w:rsid w:val="00B80CF0"/>
    <w:rsid w:val="00B86783"/>
    <w:rsid w:val="00B928CB"/>
    <w:rsid w:val="00B93752"/>
    <w:rsid w:val="00B93A34"/>
    <w:rsid w:val="00BA4353"/>
    <w:rsid w:val="00BB1A62"/>
    <w:rsid w:val="00BC4B8F"/>
    <w:rsid w:val="00BC680A"/>
    <w:rsid w:val="00BD07A3"/>
    <w:rsid w:val="00BD41B6"/>
    <w:rsid w:val="00BD4994"/>
    <w:rsid w:val="00BD6307"/>
    <w:rsid w:val="00BE2433"/>
    <w:rsid w:val="00BE6373"/>
    <w:rsid w:val="00BE6494"/>
    <w:rsid w:val="00BF0C47"/>
    <w:rsid w:val="00C0086B"/>
    <w:rsid w:val="00C00A4F"/>
    <w:rsid w:val="00C02C4E"/>
    <w:rsid w:val="00C042BA"/>
    <w:rsid w:val="00C04F8D"/>
    <w:rsid w:val="00C13C05"/>
    <w:rsid w:val="00C300E9"/>
    <w:rsid w:val="00C31F46"/>
    <w:rsid w:val="00C34A4A"/>
    <w:rsid w:val="00C4393B"/>
    <w:rsid w:val="00C45432"/>
    <w:rsid w:val="00C57407"/>
    <w:rsid w:val="00C6568A"/>
    <w:rsid w:val="00C7563F"/>
    <w:rsid w:val="00C7798E"/>
    <w:rsid w:val="00C83B16"/>
    <w:rsid w:val="00C856B2"/>
    <w:rsid w:val="00C8581C"/>
    <w:rsid w:val="00CA78D1"/>
    <w:rsid w:val="00CB19AA"/>
    <w:rsid w:val="00CB5B26"/>
    <w:rsid w:val="00CB5F1E"/>
    <w:rsid w:val="00CD2EF7"/>
    <w:rsid w:val="00CD4546"/>
    <w:rsid w:val="00CD5965"/>
    <w:rsid w:val="00CD5CFC"/>
    <w:rsid w:val="00CF02FB"/>
    <w:rsid w:val="00CF5474"/>
    <w:rsid w:val="00D167AD"/>
    <w:rsid w:val="00D21219"/>
    <w:rsid w:val="00D21656"/>
    <w:rsid w:val="00D21669"/>
    <w:rsid w:val="00D33812"/>
    <w:rsid w:val="00D34E6D"/>
    <w:rsid w:val="00D36ADE"/>
    <w:rsid w:val="00D41D28"/>
    <w:rsid w:val="00D42475"/>
    <w:rsid w:val="00D45F42"/>
    <w:rsid w:val="00D471F1"/>
    <w:rsid w:val="00D532BF"/>
    <w:rsid w:val="00D54512"/>
    <w:rsid w:val="00D550F9"/>
    <w:rsid w:val="00D5566A"/>
    <w:rsid w:val="00D57B5B"/>
    <w:rsid w:val="00D6648F"/>
    <w:rsid w:val="00D7261C"/>
    <w:rsid w:val="00D72B9A"/>
    <w:rsid w:val="00D74058"/>
    <w:rsid w:val="00D77787"/>
    <w:rsid w:val="00D81F93"/>
    <w:rsid w:val="00D850A0"/>
    <w:rsid w:val="00D96E72"/>
    <w:rsid w:val="00DA3A66"/>
    <w:rsid w:val="00DB00D9"/>
    <w:rsid w:val="00DB3188"/>
    <w:rsid w:val="00DC3755"/>
    <w:rsid w:val="00DD7131"/>
    <w:rsid w:val="00DE1210"/>
    <w:rsid w:val="00DF01FB"/>
    <w:rsid w:val="00DF1CB9"/>
    <w:rsid w:val="00DF54DC"/>
    <w:rsid w:val="00DF69DE"/>
    <w:rsid w:val="00E05475"/>
    <w:rsid w:val="00E113A8"/>
    <w:rsid w:val="00E14D76"/>
    <w:rsid w:val="00E172C4"/>
    <w:rsid w:val="00E2294C"/>
    <w:rsid w:val="00E24BF2"/>
    <w:rsid w:val="00E27FF6"/>
    <w:rsid w:val="00E34826"/>
    <w:rsid w:val="00E35AA0"/>
    <w:rsid w:val="00E37489"/>
    <w:rsid w:val="00E42195"/>
    <w:rsid w:val="00E438C0"/>
    <w:rsid w:val="00E5224A"/>
    <w:rsid w:val="00E617FA"/>
    <w:rsid w:val="00E63D40"/>
    <w:rsid w:val="00E652A9"/>
    <w:rsid w:val="00E8600D"/>
    <w:rsid w:val="00E90C3C"/>
    <w:rsid w:val="00EA2C24"/>
    <w:rsid w:val="00EA3547"/>
    <w:rsid w:val="00EB1A01"/>
    <w:rsid w:val="00EB2BE7"/>
    <w:rsid w:val="00EB786A"/>
    <w:rsid w:val="00EC0BEF"/>
    <w:rsid w:val="00EC1A2D"/>
    <w:rsid w:val="00EC352D"/>
    <w:rsid w:val="00EC3CAF"/>
    <w:rsid w:val="00EC52BC"/>
    <w:rsid w:val="00ED23D1"/>
    <w:rsid w:val="00EE2326"/>
    <w:rsid w:val="00EE5851"/>
    <w:rsid w:val="00EF31BA"/>
    <w:rsid w:val="00EF3C0B"/>
    <w:rsid w:val="00F03E03"/>
    <w:rsid w:val="00F11585"/>
    <w:rsid w:val="00F14410"/>
    <w:rsid w:val="00F16DE5"/>
    <w:rsid w:val="00F173BB"/>
    <w:rsid w:val="00F20B6F"/>
    <w:rsid w:val="00F22344"/>
    <w:rsid w:val="00F248E6"/>
    <w:rsid w:val="00F255A6"/>
    <w:rsid w:val="00F25BDB"/>
    <w:rsid w:val="00F27BB7"/>
    <w:rsid w:val="00F32758"/>
    <w:rsid w:val="00F333E6"/>
    <w:rsid w:val="00F36CD0"/>
    <w:rsid w:val="00F46B8C"/>
    <w:rsid w:val="00F47944"/>
    <w:rsid w:val="00F5385B"/>
    <w:rsid w:val="00F67807"/>
    <w:rsid w:val="00F757C7"/>
    <w:rsid w:val="00F825F4"/>
    <w:rsid w:val="00F83E72"/>
    <w:rsid w:val="00F84C61"/>
    <w:rsid w:val="00F864F7"/>
    <w:rsid w:val="00F866CC"/>
    <w:rsid w:val="00FC12C8"/>
    <w:rsid w:val="00FC7421"/>
    <w:rsid w:val="00FD791B"/>
    <w:rsid w:val="00FE011D"/>
    <w:rsid w:val="00FE117E"/>
    <w:rsid w:val="00FE15A5"/>
    <w:rsid w:val="00FE1D55"/>
    <w:rsid w:val="00FE40AC"/>
    <w:rsid w:val="00FF3148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97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9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8E7C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97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9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8E7C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1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5345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33</cp:revision>
  <cp:lastPrinted>2016-09-22T03:37:00Z</cp:lastPrinted>
  <dcterms:created xsi:type="dcterms:W3CDTF">2012-11-28T03:49:00Z</dcterms:created>
  <dcterms:modified xsi:type="dcterms:W3CDTF">2016-09-22T03:37:00Z</dcterms:modified>
</cp:coreProperties>
</file>