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DC" w:rsidRPr="008463DC" w:rsidRDefault="008463DC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Pr="008463D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60B8E" w:rsidRPr="00660B8E">
        <w:rPr>
          <w:rFonts w:ascii="Times New Roman" w:eastAsia="Times New Roman" w:hAnsi="Times New Roman" w:cs="Times New Roman"/>
          <w:b/>
          <w:sz w:val="28"/>
          <w:szCs w:val="28"/>
        </w:rPr>
        <w:t>Проверка  соблюдения установленного порядка формирования и финансового обеспечения выполнения муниципального задания  муниципального бюджетного учреждения «Цент</w:t>
      </w:r>
      <w:r w:rsidR="00660B8E">
        <w:rPr>
          <w:rFonts w:ascii="Times New Roman" w:eastAsia="Times New Roman" w:hAnsi="Times New Roman" w:cs="Times New Roman"/>
          <w:b/>
          <w:sz w:val="28"/>
          <w:szCs w:val="28"/>
        </w:rPr>
        <w:t xml:space="preserve">р культуры и досуга </w:t>
      </w:r>
      <w:r w:rsidR="00660B8E" w:rsidRPr="00660B8E">
        <w:rPr>
          <w:rFonts w:ascii="Times New Roman" w:eastAsia="Times New Roman" w:hAnsi="Times New Roman" w:cs="Times New Roman"/>
          <w:b/>
          <w:sz w:val="28"/>
          <w:szCs w:val="28"/>
        </w:rPr>
        <w:t xml:space="preserve"> Де-</w:t>
      </w:r>
      <w:proofErr w:type="spellStart"/>
      <w:r w:rsidR="00660B8E" w:rsidRPr="00660B8E">
        <w:rPr>
          <w:rFonts w:ascii="Times New Roman" w:eastAsia="Times New Roman" w:hAnsi="Times New Roman" w:cs="Times New Roman"/>
          <w:b/>
          <w:sz w:val="28"/>
          <w:szCs w:val="28"/>
        </w:rPr>
        <w:t>Кастринского</w:t>
      </w:r>
      <w:proofErr w:type="spellEnd"/>
      <w:r w:rsidR="00660B8E" w:rsidRPr="00660B8E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поселения»</w:t>
      </w:r>
      <w:r w:rsidRPr="008463D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463DC" w:rsidRPr="00201228" w:rsidRDefault="008463DC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63DC" w:rsidRPr="00932907" w:rsidRDefault="008463DC" w:rsidP="008463D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63DC" w:rsidRDefault="00654D6A" w:rsidP="008463D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8463DC">
        <w:rPr>
          <w:rFonts w:ascii="Times New Roman" w:hAnsi="Times New Roman" w:cs="Times New Roman"/>
          <w:sz w:val="28"/>
          <w:szCs w:val="28"/>
        </w:rPr>
        <w:t xml:space="preserve">В 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муниципального района Хабаровского края </w:t>
      </w:r>
      <w:r w:rsidR="001572C3">
        <w:rPr>
          <w:rFonts w:ascii="Times New Roman" w:hAnsi="Times New Roman" w:cs="Times New Roman"/>
          <w:noProof/>
          <w:sz w:val="28"/>
          <w:szCs w:val="28"/>
        </w:rPr>
        <w:t xml:space="preserve">на третий квартал 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2014 года (</w:t>
      </w:r>
      <w:r w:rsidR="008463DC" w:rsidRPr="00932907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1572C3">
        <w:rPr>
          <w:rFonts w:ascii="Times New Roman" w:eastAsia="Times New Roman" w:hAnsi="Times New Roman" w:cs="Times New Roman"/>
          <w:sz w:val="28"/>
          <w:szCs w:val="28"/>
        </w:rPr>
        <w:t>3</w:t>
      </w:r>
      <w:r w:rsidR="008463DC" w:rsidRPr="0093290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 w:rsidR="001572C3">
        <w:rPr>
          <w:rFonts w:ascii="Times New Roman" w:eastAsia="Times New Roman" w:hAnsi="Times New Roman" w:cs="Times New Roman"/>
          <w:snapToGrid w:val="0"/>
          <w:sz w:val="28"/>
          <w:szCs w:val="28"/>
        </w:rPr>
        <w:t>18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1572C3">
        <w:rPr>
          <w:rFonts w:ascii="Times New Roman" w:eastAsia="Times New Roman" w:hAnsi="Times New Roman" w:cs="Times New Roman"/>
          <w:snapToGrid w:val="0"/>
          <w:sz w:val="28"/>
          <w:szCs w:val="28"/>
        </w:rPr>
        <w:t>8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.2014 № </w:t>
      </w:r>
      <w:r w:rsidR="001572C3">
        <w:rPr>
          <w:rFonts w:ascii="Times New Roman" w:eastAsia="Times New Roman" w:hAnsi="Times New Roman" w:cs="Times New Roman"/>
          <w:snapToGrid w:val="0"/>
          <w:sz w:val="28"/>
          <w:szCs w:val="28"/>
        </w:rPr>
        <w:t>34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463DC" w:rsidRPr="00EB148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>Проверка  соблюдения установленного порядка формирования и финансового обеспечения выполнения муниципального задания  муниципального бюджетного учреждения «Центр культуры и досуга  Де-</w:t>
      </w:r>
      <w:proofErr w:type="spellStart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>Кастринского</w:t>
      </w:r>
      <w:proofErr w:type="spellEnd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поселения»</w:t>
      </w:r>
      <w:r w:rsidR="008463DC" w:rsidRPr="00E247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63DC">
        <w:rPr>
          <w:rFonts w:ascii="Times New Roman" w:hAnsi="Times New Roman" w:cs="Times New Roman"/>
          <w:noProof/>
          <w:sz w:val="28"/>
          <w:szCs w:val="28"/>
        </w:rPr>
        <w:t>за период  с 01.01.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8463DC">
        <w:rPr>
          <w:rFonts w:ascii="Times New Roman" w:hAnsi="Times New Roman" w:cs="Times New Roman"/>
          <w:noProof/>
          <w:sz w:val="28"/>
          <w:szCs w:val="28"/>
        </w:rPr>
        <w:t>3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8463DC">
        <w:rPr>
          <w:rFonts w:ascii="Times New Roman" w:hAnsi="Times New Roman" w:cs="Times New Roman"/>
          <w:noProof/>
          <w:sz w:val="28"/>
          <w:szCs w:val="28"/>
        </w:rPr>
        <w:t>а</w:t>
      </w:r>
      <w:proofErr w:type="gramEnd"/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 по 3</w:t>
      </w:r>
      <w:r w:rsidR="001572C3">
        <w:rPr>
          <w:rFonts w:ascii="Times New Roman" w:hAnsi="Times New Roman" w:cs="Times New Roman"/>
          <w:noProof/>
          <w:sz w:val="28"/>
          <w:szCs w:val="28"/>
        </w:rPr>
        <w:t>0</w:t>
      </w:r>
      <w:r w:rsidR="008463DC">
        <w:rPr>
          <w:rFonts w:ascii="Times New Roman" w:hAnsi="Times New Roman" w:cs="Times New Roman"/>
          <w:noProof/>
          <w:sz w:val="28"/>
          <w:szCs w:val="28"/>
        </w:rPr>
        <w:t>.</w:t>
      </w:r>
      <w:r w:rsidR="001572C3">
        <w:rPr>
          <w:rFonts w:ascii="Times New Roman" w:hAnsi="Times New Roman" w:cs="Times New Roman"/>
          <w:noProof/>
          <w:sz w:val="28"/>
          <w:szCs w:val="28"/>
        </w:rPr>
        <w:t>06</w:t>
      </w:r>
      <w:r w:rsidR="008463DC">
        <w:rPr>
          <w:rFonts w:ascii="Times New Roman" w:hAnsi="Times New Roman" w:cs="Times New Roman"/>
          <w:noProof/>
          <w:sz w:val="28"/>
          <w:szCs w:val="28"/>
        </w:rPr>
        <w:t>.201</w:t>
      </w:r>
      <w:r w:rsidR="001572C3">
        <w:rPr>
          <w:rFonts w:ascii="Times New Roman" w:hAnsi="Times New Roman" w:cs="Times New Roman"/>
          <w:noProof/>
          <w:sz w:val="28"/>
          <w:szCs w:val="28"/>
        </w:rPr>
        <w:t>4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8463DC" w:rsidRPr="00E852D7" w:rsidRDefault="00654D6A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="008463DC"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 являлись</w:t>
      </w:r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      Администрация Де-</w:t>
      </w:r>
      <w:proofErr w:type="spellStart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>Кастринского</w:t>
      </w:r>
      <w:proofErr w:type="spellEnd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  </w:t>
      </w:r>
      <w:r w:rsidR="001572C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</w:t>
      </w:r>
      <w:proofErr w:type="spellStart"/>
      <w:r w:rsidR="001572C3">
        <w:rPr>
          <w:rFonts w:ascii="Times New Roman" w:eastAsia="Times New Roman" w:hAnsi="Times New Roman" w:cs="Times New Roman"/>
          <w:sz w:val="28"/>
          <w:szCs w:val="28"/>
        </w:rPr>
        <w:t>учереждение</w:t>
      </w:r>
      <w:proofErr w:type="spellEnd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«Центр культуры и досуга Де-</w:t>
      </w:r>
      <w:proofErr w:type="spellStart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>Кастринского</w:t>
      </w:r>
      <w:proofErr w:type="spellEnd"/>
      <w:r w:rsidR="001572C3" w:rsidRPr="001572C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поселения» </w:t>
      </w:r>
      <w:r w:rsidR="00441525">
        <w:rPr>
          <w:rFonts w:ascii="Times New Roman" w:eastAsia="Times New Roman" w:hAnsi="Times New Roman" w:cs="Times New Roman"/>
          <w:sz w:val="28"/>
          <w:szCs w:val="28"/>
        </w:rPr>
        <w:t>(далее – бюджетное Учреждение)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63DC" w:rsidRDefault="008463DC" w:rsidP="008463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0</w:t>
      </w:r>
      <w:r w:rsidR="001572C3">
        <w:rPr>
          <w:rFonts w:ascii="Times New Roman" w:hAnsi="Times New Roman" w:cs="Times New Roman"/>
          <w:noProof/>
          <w:sz w:val="28"/>
          <w:szCs w:val="28"/>
        </w:rPr>
        <w:t>1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572C3">
        <w:rPr>
          <w:rFonts w:ascii="Times New Roman" w:hAnsi="Times New Roman" w:cs="Times New Roman"/>
          <w:noProof/>
          <w:sz w:val="28"/>
          <w:szCs w:val="28"/>
        </w:rPr>
        <w:t>сентября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</w:t>
      </w:r>
      <w:r w:rsidR="001572C3">
        <w:rPr>
          <w:rFonts w:ascii="Times New Roman" w:hAnsi="Times New Roman" w:cs="Times New Roman"/>
          <w:noProof/>
          <w:sz w:val="28"/>
          <w:szCs w:val="28"/>
        </w:rPr>
        <w:t>08 сентября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14года.</w:t>
      </w:r>
    </w:p>
    <w:p w:rsidR="008463DC" w:rsidRDefault="008463DC" w:rsidP="008463DC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1572C3">
        <w:rPr>
          <w:rFonts w:ascii="Times New Roman" w:hAnsi="Times New Roman" w:cs="Times New Roman"/>
          <w:noProof/>
          <w:sz w:val="28"/>
          <w:szCs w:val="28"/>
        </w:rPr>
        <w:t>08</w:t>
      </w:r>
      <w:r>
        <w:rPr>
          <w:rFonts w:ascii="Times New Roman" w:hAnsi="Times New Roman" w:cs="Times New Roman"/>
          <w:noProof/>
          <w:sz w:val="28"/>
          <w:szCs w:val="28"/>
        </w:rPr>
        <w:t>.0</w:t>
      </w:r>
      <w:r w:rsidR="001572C3">
        <w:rPr>
          <w:rFonts w:ascii="Times New Roman" w:hAnsi="Times New Roman" w:cs="Times New Roman"/>
          <w:noProof/>
          <w:sz w:val="28"/>
          <w:szCs w:val="28"/>
        </w:rPr>
        <w:t>9.</w:t>
      </w:r>
      <w:r>
        <w:rPr>
          <w:rFonts w:ascii="Times New Roman" w:hAnsi="Times New Roman" w:cs="Times New Roman"/>
          <w:noProof/>
          <w:sz w:val="28"/>
          <w:szCs w:val="28"/>
        </w:rPr>
        <w:t>2014 года.</w:t>
      </w:r>
    </w:p>
    <w:p w:rsidR="00573D26" w:rsidRDefault="008463DC" w:rsidP="0044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4D6A">
        <w:rPr>
          <w:rFonts w:ascii="Times New Roman" w:hAnsi="Times New Roman" w:cs="Times New Roman"/>
          <w:sz w:val="28"/>
          <w:szCs w:val="28"/>
        </w:rPr>
        <w:t xml:space="preserve">  В результате контрольного мероприятия установлено: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572C3">
        <w:rPr>
          <w:rFonts w:ascii="Times New Roman" w:hAnsi="Times New Roman" w:cs="Times New Roman"/>
          <w:sz w:val="28"/>
          <w:szCs w:val="28"/>
        </w:rPr>
        <w:t xml:space="preserve">В нарушение статьи 86 Бюджетного кодекса Российской Федерации до настоящего времени,  администрацией сельского поселения не принят нормативный правовой акт по организации досуга и обеспечения жителей </w:t>
      </w:r>
      <w:proofErr w:type="spellStart"/>
      <w:r w:rsidRPr="001572C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1572C3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1572C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1572C3">
        <w:rPr>
          <w:rFonts w:ascii="Times New Roman" w:hAnsi="Times New Roman" w:cs="Times New Roman"/>
          <w:sz w:val="28"/>
          <w:szCs w:val="28"/>
        </w:rPr>
        <w:t>-Кастри  услугами организаций культуры.</w:t>
      </w:r>
    </w:p>
    <w:p w:rsidR="001572C3" w:rsidRPr="001572C3" w:rsidRDefault="00680435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>Изменения в устав бюджетного Учреждения внесены и зарегистрированы в нарушение срока установленного п. 4 ч. 2 ст.31 Федерального закона от 08.05.2010 № 83-ФЗ.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>В нарушение части 9 статьи 9.2 Федерального закона № 7-ФЗ и пункта 2.2 Устава бюджетное  Учреждение пользуется имуществом переданное ему в безвозмездное пользование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</w:t>
      </w:r>
      <w:r w:rsidR="00465A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72C3">
        <w:rPr>
          <w:rFonts w:ascii="Times New Roman" w:hAnsi="Times New Roman" w:cs="Times New Roman"/>
          <w:sz w:val="28"/>
          <w:szCs w:val="28"/>
        </w:rPr>
        <w:t>В нарушение приказа Министерства здравоохранения и социального развития Российской Федерации от 29.05.2008 № 247-н «Об утверждении профессиональных квалификационных групп общеотраслевых должностей руководителей, специалистов и служащих»,  в приложении «Должностные оклады (ставки заработной платы) работников муниципальных учреждений культуры по профессиональным квалификационным группам» утвержденного   постановлением администрации сельского поселения  от 03.07.2013 № 101, в разделе «Общеотраслевые должности руководителей, специалистов и служащих второго уровня» должность заведующего хозяйством</w:t>
      </w:r>
      <w:proofErr w:type="gramEnd"/>
      <w:r w:rsidRPr="001572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72C3">
        <w:rPr>
          <w:rFonts w:ascii="Times New Roman" w:hAnsi="Times New Roman" w:cs="Times New Roman"/>
          <w:sz w:val="28"/>
          <w:szCs w:val="28"/>
        </w:rPr>
        <w:t>отнесена</w:t>
      </w:r>
      <w:proofErr w:type="gramEnd"/>
      <w:r w:rsidRPr="001572C3">
        <w:rPr>
          <w:rFonts w:ascii="Times New Roman" w:hAnsi="Times New Roman" w:cs="Times New Roman"/>
          <w:sz w:val="28"/>
          <w:szCs w:val="28"/>
        </w:rPr>
        <w:t xml:space="preserve"> к профессиональной квалификационной группе </w:t>
      </w:r>
      <w:r w:rsidRPr="001572C3">
        <w:rPr>
          <w:rFonts w:ascii="Times New Roman" w:hAnsi="Times New Roman" w:cs="Times New Roman"/>
          <w:sz w:val="28"/>
          <w:szCs w:val="28"/>
        </w:rPr>
        <w:lastRenderedPageBreak/>
        <w:t>«Общеотраслевые должности служащих второго уровня» по первому квалификационному уровню. В нарушение данных норм должностной оклад по заведующему хозяйству установлен по первому квалификационному уровню.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В нарушение приказа Министерства здравоохранения и социального развития Российской Федерации от 29.05.2008 № 247-н в приложении «Должностные оклады (ставки заработной платы) работников муниципальных учреждений культуры по профессиональным квалификационным группам» утвержденное   постановлением администрации сельского поселения  от 03.07.2013 № 101, в разделе «Общеотраслевые должности руководителей, специалистов и служащих» отсутствует раздел Профессиональная квалификационная группа «Общеотраслевые должности служащих третьего уровня»  - первый  квалификационный уровень.</w:t>
      </w:r>
      <w:proofErr w:type="gramEnd"/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>В нарушение пункта 3 статьи 69.2 Бюджетного кодекса Российской Федерации и части 7 статьи 9.2 ФЗ № 7-ФЗ администрацией сельского поселения не утверждено Положение о порядке формирования муниципального задания и финансовом обеспечении выполнения этого задания муниципальными бюджетными учреждения сельского поселения.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 В нарушение части 1 статьи 78.1 Бюджетного кодекса Российской Федерации  администраций сельского поселения  не утвержден Порядок определения и условия предоставления субсидий бюджетным и автономным учреждениям на возмещение нормативных затрат, связанных с оказанием ими в соответствии с муниципальным заданием муниципальных услуг (выполнением работ) из бюджета сельского поселения муниципальному Учреждению.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    При отсутствии утвержденного муниципального задания на 2013 год по бюджетному Учреждению главой  сельского поселения: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без номера и даты   утверждаются нормативные затраты на одну муниципальную услугу;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заключается Соглашение о порядке и условиях предоставления субсидий на финансовое обеспечение выполнения муниципального задания на оказание муниципальных услуг (выполнение работ).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>В нарушение пункта 6 части 3.3 статьи 32 ФЗ № 7-ФЗ  администрацией сельского поселения не утвержден Порядок составления и утверждения плана финансово-хозяйственной деятельности муниципальных бюджетных учреждений, подведомственных администрации сельского поселения.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В нарушение части 5.1 статьи 32 Федерального закона № 7-ФЗ администрацией сельского поселения не утвержден Порядок осуществления 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деятельностью муниципальных бюджетных учреждений на территории сельского поселения.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За проверяемый период отсутствуют документы по осуществлению администрацией сельского поселения, 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выполнением муниципального задания.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>При проверке расчетов по заработной плате включенной в нормативные затраты непосредственно связанных с оказанием муниципальной услуги (услуга по организации и проведению культурно-массовых и досуговых мероприятий) бюджетного Учреждения  на 2014 год установлено что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,:</w:t>
      </w:r>
      <w:proofErr w:type="gramEnd"/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  расходы по заработной плате бухгалтера не включены в нормативные затраты;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  фонд оплаты труда (ст.211»Заработная плата» и ст.213 «Начисления по выплате по оплате труда») занижен на сумму 417 401,31 рублей.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Объем субсидий на возмещение нормативных затрат утвержденный в 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уточненном</w:t>
      </w:r>
      <w:proofErr w:type="gram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ПФХД от 18.06.2014 года по бюджетному Учреждению на 2014 год не соответствует объему субсидий предусмотренных решением Совета депутатов сельского поселения 22.05.2014 № 92/35  (ПФХД – 6 523 000,00 рублей, в решение Совета депутатов 6 150 000,00 рублей).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В нарушение  статьи 9.2 Федерального закона № 7-ФЗ и пункта 2.4 Устава бюджетного Учреждения решениями Совета депутатов сельского поселения «О бюджете Де-</w:t>
      </w:r>
      <w:proofErr w:type="spellStart"/>
      <w:r w:rsidR="001572C3" w:rsidRPr="001572C3">
        <w:rPr>
          <w:rFonts w:ascii="Times New Roman" w:hAnsi="Times New Roman" w:cs="Times New Roman"/>
          <w:sz w:val="28"/>
          <w:szCs w:val="28"/>
        </w:rPr>
        <w:t>Кастринского</w:t>
      </w:r>
      <w:proofErr w:type="spell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сельского поселения на 2013 год» и «О бюджете Де-</w:t>
      </w:r>
      <w:proofErr w:type="spellStart"/>
      <w:r w:rsidR="001572C3" w:rsidRPr="001572C3">
        <w:rPr>
          <w:rFonts w:ascii="Times New Roman" w:hAnsi="Times New Roman" w:cs="Times New Roman"/>
          <w:sz w:val="28"/>
          <w:szCs w:val="28"/>
        </w:rPr>
        <w:t>Кастринского</w:t>
      </w:r>
      <w:proofErr w:type="spell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сельского поселения на 2014 год и на плановый период 2015 и 2016 годов»  расходы по содержанию бухгалтера предусмотрены по разделу 08, подраздел 04, ВР 121.</w:t>
      </w:r>
      <w:proofErr w:type="gramEnd"/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 Расходы по содержанию бухгалтера отражены по отчету за 2013 год в отчете «Отчет об исполнении бюджета Де-</w:t>
      </w:r>
      <w:proofErr w:type="spellStart"/>
      <w:r w:rsidR="001572C3" w:rsidRPr="001572C3">
        <w:rPr>
          <w:rFonts w:ascii="Times New Roman" w:hAnsi="Times New Roman" w:cs="Times New Roman"/>
          <w:sz w:val="28"/>
          <w:szCs w:val="28"/>
        </w:rPr>
        <w:t>Кастринского</w:t>
      </w:r>
      <w:proofErr w:type="spell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сельского поселения на 01.01.2014 года» (форма 0503317) по разделу 08 подразделу 04 ЦСР 4529900 ВР 121 в сумме 383 179,00 рублей. За первое полугодие 2014 года 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отражены</w:t>
      </w:r>
      <w:proofErr w:type="gramEnd"/>
      <w:r w:rsidR="001572C3" w:rsidRPr="001572C3">
        <w:rPr>
          <w:rFonts w:ascii="Times New Roman" w:hAnsi="Times New Roman" w:cs="Times New Roman"/>
          <w:sz w:val="28"/>
          <w:szCs w:val="28"/>
        </w:rPr>
        <w:t xml:space="preserve"> по  разделу 08 подразделу 04 ЦСР 9910016 ВР 121 исполнены в сумме 198 706,80 рублей.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</w:t>
      </w:r>
      <w:r w:rsidR="00465A68">
        <w:rPr>
          <w:rFonts w:ascii="Times New Roman" w:hAnsi="Times New Roman" w:cs="Times New Roman"/>
          <w:sz w:val="28"/>
          <w:szCs w:val="28"/>
        </w:rPr>
        <w:t xml:space="preserve">      </w:t>
      </w:r>
      <w:r w:rsidRPr="001572C3">
        <w:rPr>
          <w:rFonts w:ascii="Times New Roman" w:hAnsi="Times New Roman" w:cs="Times New Roman"/>
          <w:sz w:val="28"/>
          <w:szCs w:val="28"/>
        </w:rPr>
        <w:t>В нарушение пункта 1 статьи 9 ФЗ от 21.11.1996 № 129-ФЗ «О бухгалтерском учете» принимаются авансовые отчеты, не соответствующие подтверждающим документам.  В результате сумма  неправомерного расходования бюджетны</w:t>
      </w:r>
      <w:r w:rsidR="00465A68">
        <w:rPr>
          <w:rFonts w:ascii="Times New Roman" w:hAnsi="Times New Roman" w:cs="Times New Roman"/>
          <w:sz w:val="28"/>
          <w:szCs w:val="28"/>
        </w:rPr>
        <w:t xml:space="preserve">х средств составила в размере  </w:t>
      </w:r>
      <w:r w:rsidRPr="001572C3">
        <w:rPr>
          <w:rFonts w:ascii="Times New Roman" w:hAnsi="Times New Roman" w:cs="Times New Roman"/>
          <w:sz w:val="28"/>
          <w:szCs w:val="28"/>
        </w:rPr>
        <w:t>6 200,00 рублей.</w:t>
      </w:r>
    </w:p>
    <w:p w:rsidR="001572C3" w:rsidRPr="001572C3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>При проверке начисления заработной платы работникам бюджетного Учреждения установлено: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     -  излишне начислено заработной платы вахтерам (сторожам)  за 2013 год в сумме 83 910,07 рублей;</w:t>
      </w:r>
    </w:p>
    <w:p w:rsidR="001572C3" w:rsidRPr="001572C3" w:rsidRDefault="001572C3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2C3">
        <w:rPr>
          <w:rFonts w:ascii="Times New Roman" w:hAnsi="Times New Roman" w:cs="Times New Roman"/>
          <w:sz w:val="28"/>
          <w:szCs w:val="28"/>
        </w:rPr>
        <w:t xml:space="preserve">            -  излишне начислено заработной платы вахтерам (сторожам)  за первое полугодие 2014 года в сумме 28 070,50 рублей.</w:t>
      </w:r>
    </w:p>
    <w:p w:rsidR="00654D6A" w:rsidRDefault="00465A68" w:rsidP="0015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572C3" w:rsidRPr="001572C3">
        <w:rPr>
          <w:rFonts w:ascii="Times New Roman" w:hAnsi="Times New Roman" w:cs="Times New Roman"/>
          <w:sz w:val="28"/>
          <w:szCs w:val="28"/>
        </w:rPr>
        <w:t xml:space="preserve">В нарушение раздела 2 Устава бюджетного Учреждения, бюджетным Учреждением Заключен договор от 18.09.2013 г б/н с ООО «Пегас» на организацию и проведение культурно-массовых мероприятий, посвященных 160-летию </w:t>
      </w:r>
      <w:proofErr w:type="spellStart"/>
      <w:r w:rsidR="001572C3" w:rsidRPr="001572C3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572C3" w:rsidRPr="001572C3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1572C3" w:rsidRPr="001572C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1572C3" w:rsidRPr="001572C3">
        <w:rPr>
          <w:rFonts w:ascii="Times New Roman" w:hAnsi="Times New Roman" w:cs="Times New Roman"/>
          <w:sz w:val="28"/>
          <w:szCs w:val="28"/>
        </w:rPr>
        <w:t>-Кастри»  на сумму 132 000,00 рублей. В результате чего, сумма неэффективного использования бюджетных средств составила в сумме  132 000,00 рублей.</w:t>
      </w:r>
    </w:p>
    <w:p w:rsidR="004F4115" w:rsidRPr="004F4115" w:rsidRDefault="004F4115" w:rsidP="004F41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В целях устранения выявленных по результатам контрольного мероприятия нарушений и недостатков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бюджетному Учреждению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направлено представление Контрольно-счетной палаты от </w:t>
      </w:r>
      <w:r w:rsidR="00465A68">
        <w:rPr>
          <w:rFonts w:ascii="Times New Roman" w:eastAsia="Lucida Sans Unicode" w:hAnsi="Times New Roman" w:cs="Times New Roman"/>
          <w:kern w:val="1"/>
          <w:sz w:val="28"/>
          <w:szCs w:val="28"/>
        </w:rPr>
        <w:t>10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.0</w:t>
      </w:r>
      <w:r w:rsidR="00465A68">
        <w:rPr>
          <w:rFonts w:ascii="Times New Roman" w:eastAsia="Lucida Sans Unicode" w:hAnsi="Times New Roman" w:cs="Times New Roman"/>
          <w:kern w:val="1"/>
          <w:sz w:val="28"/>
          <w:szCs w:val="28"/>
        </w:rPr>
        <w:t>9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.2014 № 1</w:t>
      </w:r>
      <w:r w:rsidR="00465A68">
        <w:rPr>
          <w:rFonts w:ascii="Times New Roman" w:eastAsia="Lucida Sans Unicode" w:hAnsi="Times New Roman" w:cs="Times New Roman"/>
          <w:kern w:val="1"/>
          <w:sz w:val="28"/>
          <w:szCs w:val="28"/>
        </w:rPr>
        <w:t>43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. </w:t>
      </w:r>
    </w:p>
    <w:p w:rsidR="004F4115" w:rsidRPr="004F4115" w:rsidRDefault="004F4115" w:rsidP="004F411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  Отчет о результатах контрольного мероприятия направлены Главе </w:t>
      </w:r>
      <w:proofErr w:type="spellStart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4F4115" w:rsidRDefault="004F41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A68" w:rsidRDefault="00465A6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65A68" w:rsidRDefault="00465A68">
      <w:pPr>
        <w:rPr>
          <w:rFonts w:ascii="Times New Roman" w:hAnsi="Times New Roman" w:cs="Times New Roman"/>
          <w:sz w:val="28"/>
          <w:szCs w:val="28"/>
        </w:rPr>
      </w:pPr>
    </w:p>
    <w:p w:rsidR="00465A68" w:rsidRDefault="00465A68">
      <w:pPr>
        <w:rPr>
          <w:rFonts w:ascii="Times New Roman" w:hAnsi="Times New Roman" w:cs="Times New Roman"/>
          <w:sz w:val="28"/>
          <w:szCs w:val="28"/>
        </w:rPr>
      </w:pPr>
    </w:p>
    <w:p w:rsidR="00465A68" w:rsidRPr="008463DC" w:rsidRDefault="00465A68" w:rsidP="00465A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sectPr w:rsidR="00465A68" w:rsidRPr="008463DC" w:rsidSect="00465A68">
      <w:headerReference w:type="default" r:id="rId7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CB3" w:rsidRDefault="00A94CB3" w:rsidP="00465A68">
      <w:pPr>
        <w:spacing w:after="0" w:line="240" w:lineRule="auto"/>
      </w:pPr>
      <w:r>
        <w:separator/>
      </w:r>
    </w:p>
  </w:endnote>
  <w:endnote w:type="continuationSeparator" w:id="0">
    <w:p w:rsidR="00A94CB3" w:rsidRDefault="00A94CB3" w:rsidP="0046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CB3" w:rsidRDefault="00A94CB3" w:rsidP="00465A68">
      <w:pPr>
        <w:spacing w:after="0" w:line="240" w:lineRule="auto"/>
      </w:pPr>
      <w:r>
        <w:separator/>
      </w:r>
    </w:p>
  </w:footnote>
  <w:footnote w:type="continuationSeparator" w:id="0">
    <w:p w:rsidR="00A94CB3" w:rsidRDefault="00A94CB3" w:rsidP="00465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7443369"/>
      <w:docPartObj>
        <w:docPartGallery w:val="Page Numbers (Top of Page)"/>
        <w:docPartUnique/>
      </w:docPartObj>
    </w:sdtPr>
    <w:sdtContent>
      <w:p w:rsidR="00465A68" w:rsidRDefault="00465A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65A68" w:rsidRDefault="00465A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14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572C3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E3614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4B3E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1525"/>
    <w:rsid w:val="00443916"/>
    <w:rsid w:val="00443C12"/>
    <w:rsid w:val="00446601"/>
    <w:rsid w:val="00450F79"/>
    <w:rsid w:val="0046047E"/>
    <w:rsid w:val="00462464"/>
    <w:rsid w:val="00465A68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115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54D6A"/>
    <w:rsid w:val="00660B8E"/>
    <w:rsid w:val="006625A2"/>
    <w:rsid w:val="00664FF7"/>
    <w:rsid w:val="006673E8"/>
    <w:rsid w:val="0066777D"/>
    <w:rsid w:val="006700E4"/>
    <w:rsid w:val="00670718"/>
    <w:rsid w:val="00674523"/>
    <w:rsid w:val="00680435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463DC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4CB3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600D"/>
    <w:rsid w:val="00E8770C"/>
    <w:rsid w:val="00E87F4B"/>
    <w:rsid w:val="00E90C3C"/>
    <w:rsid w:val="00E914DB"/>
    <w:rsid w:val="00EA2C24"/>
    <w:rsid w:val="00EA354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A6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A6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A6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65A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A6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2014-06-25T01:10:00Z</dcterms:created>
  <dcterms:modified xsi:type="dcterms:W3CDTF">2014-09-23T03:19:00Z</dcterms:modified>
</cp:coreProperties>
</file>