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FB5" w:rsidRPr="00AD0C22" w:rsidRDefault="00A15FB5" w:rsidP="00A15FB5">
      <w:pPr>
        <w:jc w:val="center"/>
        <w:rPr>
          <w:sz w:val="26"/>
          <w:szCs w:val="26"/>
        </w:rPr>
      </w:pPr>
      <w:r w:rsidRPr="00AD0C22">
        <w:rPr>
          <w:sz w:val="26"/>
          <w:szCs w:val="26"/>
        </w:rPr>
        <w:t xml:space="preserve">СОБРАНИЕ ДЕПУТАТОВ УЛЬЧСКОГО </w:t>
      </w:r>
    </w:p>
    <w:p w:rsidR="00A15FB5" w:rsidRPr="00AD0C22" w:rsidRDefault="00A15FB5" w:rsidP="00A15FB5">
      <w:pPr>
        <w:jc w:val="center"/>
        <w:rPr>
          <w:sz w:val="26"/>
          <w:szCs w:val="26"/>
        </w:rPr>
      </w:pPr>
      <w:r w:rsidRPr="00AD0C22">
        <w:rPr>
          <w:sz w:val="26"/>
          <w:szCs w:val="26"/>
        </w:rPr>
        <w:t xml:space="preserve">МУНИЦИПАЛЬНОГО РАЙОНА </w:t>
      </w:r>
    </w:p>
    <w:p w:rsidR="00A15FB5" w:rsidRPr="00AD0C22" w:rsidRDefault="00A15FB5" w:rsidP="00A15FB5">
      <w:pPr>
        <w:jc w:val="center"/>
        <w:rPr>
          <w:sz w:val="26"/>
          <w:szCs w:val="26"/>
        </w:rPr>
      </w:pPr>
      <w:r w:rsidRPr="00AD0C22">
        <w:rPr>
          <w:sz w:val="26"/>
          <w:szCs w:val="26"/>
        </w:rPr>
        <w:t>ХАБАРОВСКОГО КРАЯ</w:t>
      </w:r>
    </w:p>
    <w:p w:rsidR="00A15FB5" w:rsidRPr="00AD0C22" w:rsidRDefault="00A15FB5" w:rsidP="00A15FB5">
      <w:pPr>
        <w:jc w:val="center"/>
        <w:rPr>
          <w:sz w:val="26"/>
          <w:szCs w:val="26"/>
        </w:rPr>
      </w:pPr>
    </w:p>
    <w:p w:rsidR="00A15FB5" w:rsidRPr="00AD0C22" w:rsidRDefault="00A15FB5" w:rsidP="00A15FB5">
      <w:pPr>
        <w:jc w:val="center"/>
        <w:rPr>
          <w:sz w:val="26"/>
          <w:szCs w:val="26"/>
        </w:rPr>
      </w:pPr>
      <w:r w:rsidRPr="00AD0C22">
        <w:rPr>
          <w:sz w:val="26"/>
          <w:szCs w:val="26"/>
        </w:rPr>
        <w:t xml:space="preserve">РЕШЕНИЕ  </w:t>
      </w:r>
    </w:p>
    <w:p w:rsidR="00A15FB5" w:rsidRPr="00AD0C22" w:rsidRDefault="009012EF" w:rsidP="00A15FB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28 июля </w:t>
      </w:r>
      <w:r w:rsidR="00A15FB5">
        <w:rPr>
          <w:sz w:val="26"/>
          <w:szCs w:val="26"/>
        </w:rPr>
        <w:t>2014</w:t>
      </w:r>
      <w:r w:rsidR="00A15FB5" w:rsidRPr="00AD0C22">
        <w:rPr>
          <w:sz w:val="26"/>
          <w:szCs w:val="26"/>
        </w:rPr>
        <w:t xml:space="preserve"> года    </w:t>
      </w:r>
      <w:r w:rsidR="00A15FB5" w:rsidRPr="00AD0C22">
        <w:rPr>
          <w:sz w:val="26"/>
          <w:szCs w:val="26"/>
        </w:rPr>
        <w:tab/>
        <w:t xml:space="preserve">         </w:t>
      </w:r>
      <w:r w:rsidR="00A15FB5">
        <w:rPr>
          <w:sz w:val="26"/>
          <w:szCs w:val="26"/>
        </w:rPr>
        <w:t xml:space="preserve">       </w:t>
      </w:r>
      <w:r w:rsidR="00A15FB5" w:rsidRPr="00AD0C22">
        <w:rPr>
          <w:sz w:val="26"/>
          <w:szCs w:val="26"/>
        </w:rPr>
        <w:t xml:space="preserve">с. Богородское  </w:t>
      </w:r>
      <w:r w:rsidR="00A15FB5">
        <w:rPr>
          <w:sz w:val="26"/>
          <w:szCs w:val="26"/>
        </w:rPr>
        <w:t xml:space="preserve">                         </w:t>
      </w:r>
      <w:r w:rsidR="00A15FB5" w:rsidRPr="00AD0C22">
        <w:rPr>
          <w:sz w:val="26"/>
          <w:szCs w:val="26"/>
        </w:rPr>
        <w:t xml:space="preserve"> </w:t>
      </w:r>
      <w:r w:rsidR="00A15FB5">
        <w:rPr>
          <w:sz w:val="26"/>
          <w:szCs w:val="26"/>
        </w:rPr>
        <w:t xml:space="preserve">          </w:t>
      </w:r>
      <w:r w:rsidR="00A15FB5" w:rsidRPr="00AD0C22">
        <w:rPr>
          <w:sz w:val="26"/>
          <w:szCs w:val="26"/>
        </w:rPr>
        <w:t xml:space="preserve"> №  _____</w:t>
      </w:r>
    </w:p>
    <w:p w:rsidR="00A15FB5" w:rsidRPr="00AD0C22" w:rsidRDefault="00A15FB5" w:rsidP="00A15FB5">
      <w:pPr>
        <w:rPr>
          <w:sz w:val="26"/>
          <w:szCs w:val="26"/>
        </w:rPr>
      </w:pPr>
    </w:p>
    <w:p w:rsidR="00A15FB5" w:rsidRPr="00200F75" w:rsidRDefault="00A15FB5" w:rsidP="009012EF">
      <w:pPr>
        <w:spacing w:line="240" w:lineRule="exact"/>
        <w:rPr>
          <w:sz w:val="28"/>
          <w:szCs w:val="28"/>
        </w:rPr>
      </w:pPr>
      <w:r w:rsidRPr="00200F75">
        <w:rPr>
          <w:sz w:val="28"/>
          <w:szCs w:val="28"/>
        </w:rPr>
        <w:t xml:space="preserve">О внесении изменений </w:t>
      </w:r>
    </w:p>
    <w:p w:rsidR="00A15FB5" w:rsidRPr="00200F75" w:rsidRDefault="00A15FB5" w:rsidP="009012EF">
      <w:pPr>
        <w:spacing w:line="240" w:lineRule="exact"/>
        <w:rPr>
          <w:sz w:val="28"/>
          <w:szCs w:val="28"/>
        </w:rPr>
      </w:pPr>
      <w:r w:rsidRPr="00200F75">
        <w:rPr>
          <w:sz w:val="28"/>
          <w:szCs w:val="28"/>
        </w:rPr>
        <w:t xml:space="preserve">в Устав Ульчского </w:t>
      </w:r>
    </w:p>
    <w:p w:rsidR="00A15FB5" w:rsidRPr="00200F75" w:rsidRDefault="00A15FB5" w:rsidP="009012EF">
      <w:pPr>
        <w:spacing w:line="240" w:lineRule="exact"/>
        <w:rPr>
          <w:sz w:val="28"/>
          <w:szCs w:val="28"/>
        </w:rPr>
      </w:pPr>
      <w:r w:rsidRPr="00200F75">
        <w:rPr>
          <w:sz w:val="28"/>
          <w:szCs w:val="28"/>
        </w:rPr>
        <w:t xml:space="preserve">муниципального района </w:t>
      </w:r>
    </w:p>
    <w:p w:rsidR="00A15FB5" w:rsidRPr="00200F75" w:rsidRDefault="00A15FB5" w:rsidP="009012EF">
      <w:pPr>
        <w:spacing w:line="240" w:lineRule="exact"/>
        <w:rPr>
          <w:sz w:val="28"/>
          <w:szCs w:val="28"/>
        </w:rPr>
      </w:pPr>
      <w:r w:rsidRPr="00200F75">
        <w:rPr>
          <w:sz w:val="28"/>
          <w:szCs w:val="28"/>
        </w:rPr>
        <w:t>Хабаровского края</w:t>
      </w:r>
    </w:p>
    <w:p w:rsidR="00A15FB5" w:rsidRDefault="00A15FB5" w:rsidP="00A15FB5">
      <w:pPr>
        <w:rPr>
          <w:sz w:val="28"/>
          <w:szCs w:val="28"/>
        </w:rPr>
      </w:pPr>
    </w:p>
    <w:p w:rsidR="00A15FB5" w:rsidRPr="00200F75" w:rsidRDefault="00A15FB5" w:rsidP="00A15FB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00F75">
        <w:rPr>
          <w:sz w:val="28"/>
          <w:szCs w:val="28"/>
        </w:rPr>
        <w:tab/>
      </w:r>
      <w:proofErr w:type="gramStart"/>
      <w:r w:rsidRPr="00C271F0">
        <w:rPr>
          <w:color w:val="000000"/>
          <w:sz w:val="28"/>
          <w:szCs w:val="28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</w:t>
      </w:r>
      <w:r w:rsidR="00750CD8">
        <w:rPr>
          <w:color w:val="000000"/>
          <w:sz w:val="28"/>
          <w:szCs w:val="28"/>
        </w:rPr>
        <w:t xml:space="preserve">в связи </w:t>
      </w:r>
      <w:r w:rsidRPr="00C271F0">
        <w:rPr>
          <w:color w:val="000000"/>
          <w:sz w:val="28"/>
          <w:szCs w:val="28"/>
        </w:rPr>
        <w:t>с вступлением в силу Федерального закона от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28.12.2013 N 443-ФЗ «О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Федерации»</w:t>
      </w:r>
      <w:r w:rsidR="00861874">
        <w:rPr>
          <w:sz w:val="28"/>
          <w:szCs w:val="28"/>
        </w:rPr>
        <w:t>,</w:t>
      </w:r>
      <w:r w:rsidR="00861874" w:rsidRPr="00861874">
        <w:rPr>
          <w:sz w:val="28"/>
          <w:szCs w:val="28"/>
        </w:rPr>
        <w:t xml:space="preserve"> </w:t>
      </w:r>
      <w:r w:rsidR="00861874">
        <w:rPr>
          <w:sz w:val="28"/>
          <w:szCs w:val="28"/>
        </w:rPr>
        <w:t>Федеральным законом от  27.05.2014 № 136-ФЗ «О внесении изменений в статью</w:t>
      </w:r>
      <w:proofErr w:type="gramEnd"/>
      <w:r w:rsidR="00861874">
        <w:rPr>
          <w:sz w:val="28"/>
          <w:szCs w:val="28"/>
        </w:rPr>
        <w:t xml:space="preserve">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Федерации», </w:t>
      </w:r>
      <w:r w:rsidRPr="00200F75">
        <w:rPr>
          <w:sz w:val="28"/>
          <w:szCs w:val="28"/>
        </w:rPr>
        <w:t>Собрание депутатов</w:t>
      </w:r>
    </w:p>
    <w:p w:rsidR="00A15FB5" w:rsidRPr="00200F75" w:rsidRDefault="00A15FB5" w:rsidP="00A15FB5">
      <w:pPr>
        <w:jc w:val="both"/>
        <w:rPr>
          <w:sz w:val="28"/>
          <w:szCs w:val="28"/>
        </w:rPr>
      </w:pPr>
      <w:r w:rsidRPr="00200F75">
        <w:rPr>
          <w:sz w:val="28"/>
          <w:szCs w:val="28"/>
        </w:rPr>
        <w:t>РЕШИЛО:</w:t>
      </w:r>
    </w:p>
    <w:p w:rsidR="00A15FB5" w:rsidRDefault="00A15FB5" w:rsidP="00A15FB5">
      <w:pPr>
        <w:jc w:val="both"/>
        <w:rPr>
          <w:sz w:val="28"/>
          <w:szCs w:val="28"/>
        </w:rPr>
      </w:pPr>
      <w:r w:rsidRPr="00200F75">
        <w:rPr>
          <w:sz w:val="28"/>
          <w:szCs w:val="28"/>
        </w:rPr>
        <w:tab/>
        <w:t>1. Внести в Устав Ул</w:t>
      </w:r>
      <w:r>
        <w:rPr>
          <w:sz w:val="28"/>
          <w:szCs w:val="28"/>
        </w:rPr>
        <w:t>ьчского муниципального района следующие изменения:</w:t>
      </w:r>
    </w:p>
    <w:p w:rsidR="00A15FB5" w:rsidRDefault="00A15FB5" w:rsidP="00A15FB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 Часть 1 статьи 5 Устава </w:t>
      </w:r>
      <w:r w:rsidR="00FB700F">
        <w:rPr>
          <w:sz w:val="28"/>
          <w:szCs w:val="28"/>
        </w:rPr>
        <w:t xml:space="preserve">изложить в следующей редакции: </w:t>
      </w:r>
    </w:p>
    <w:p w:rsidR="00FB700F" w:rsidRPr="00653008" w:rsidRDefault="00FB700F" w:rsidP="00FB700F">
      <w:pPr>
        <w:shd w:val="clear" w:color="auto" w:fill="FFFFFF"/>
        <w:ind w:firstLine="708"/>
        <w:rPr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>«</w:t>
      </w:r>
      <w:r w:rsidRPr="00653008">
        <w:rPr>
          <w:bCs/>
          <w:color w:val="000000"/>
          <w:spacing w:val="-1"/>
          <w:sz w:val="28"/>
          <w:szCs w:val="28"/>
        </w:rPr>
        <w:t>1</w:t>
      </w:r>
      <w:r w:rsidRPr="00653008">
        <w:rPr>
          <w:color w:val="000000"/>
          <w:spacing w:val="-1"/>
          <w:sz w:val="28"/>
          <w:szCs w:val="28"/>
        </w:rPr>
        <w:t>. К вопросам местного значения муниципального района относятся:</w:t>
      </w:r>
    </w:p>
    <w:p w:rsidR="00FB700F" w:rsidRPr="00653008" w:rsidRDefault="00FB700F" w:rsidP="00FB700F">
      <w:pPr>
        <w:shd w:val="clear" w:color="auto" w:fill="FFFFFF"/>
        <w:jc w:val="both"/>
        <w:rPr>
          <w:sz w:val="28"/>
          <w:szCs w:val="28"/>
        </w:rPr>
      </w:pPr>
      <w:r w:rsidRPr="00653008">
        <w:rPr>
          <w:sz w:val="28"/>
          <w:szCs w:val="28"/>
        </w:rPr>
        <w:tab/>
      </w:r>
      <w:r w:rsidRPr="00653008">
        <w:rPr>
          <w:color w:val="000000"/>
          <w:spacing w:val="-19"/>
          <w:sz w:val="28"/>
          <w:szCs w:val="28"/>
        </w:rPr>
        <w:t>1)</w:t>
      </w:r>
      <w:r w:rsidRPr="00653008">
        <w:rPr>
          <w:color w:val="000000"/>
          <w:sz w:val="28"/>
          <w:szCs w:val="28"/>
        </w:rPr>
        <w:t xml:space="preserve"> </w:t>
      </w:r>
      <w:r w:rsidRPr="00653008">
        <w:rPr>
          <w:color w:val="000000"/>
          <w:spacing w:val="-1"/>
          <w:sz w:val="28"/>
          <w:szCs w:val="28"/>
        </w:rPr>
        <w:t xml:space="preserve">формирование,   утверждение,    исполнение   бюджета </w:t>
      </w:r>
      <w:r w:rsidRPr="00653008">
        <w:rPr>
          <w:color w:val="000000"/>
          <w:sz w:val="28"/>
          <w:szCs w:val="28"/>
        </w:rPr>
        <w:t xml:space="preserve">муниципального района, </w:t>
      </w:r>
      <w:proofErr w:type="gramStart"/>
      <w:r w:rsidRPr="00653008">
        <w:rPr>
          <w:color w:val="000000"/>
          <w:sz w:val="28"/>
          <w:szCs w:val="28"/>
        </w:rPr>
        <w:t>контроль за</w:t>
      </w:r>
      <w:proofErr w:type="gramEnd"/>
      <w:r w:rsidRPr="00653008">
        <w:rPr>
          <w:color w:val="000000"/>
          <w:sz w:val="28"/>
          <w:szCs w:val="28"/>
        </w:rPr>
        <w:t xml:space="preserve"> исполнением данного бюджета;</w:t>
      </w:r>
    </w:p>
    <w:p w:rsidR="00FB700F" w:rsidRPr="00653008" w:rsidRDefault="00FB700F" w:rsidP="00FB700F">
      <w:pPr>
        <w:shd w:val="clear" w:color="auto" w:fill="FFFFFF"/>
        <w:ind w:firstLine="708"/>
        <w:jc w:val="both"/>
        <w:rPr>
          <w:sz w:val="28"/>
          <w:szCs w:val="28"/>
        </w:rPr>
      </w:pPr>
      <w:r w:rsidRPr="00653008">
        <w:rPr>
          <w:color w:val="000000"/>
          <w:spacing w:val="6"/>
          <w:sz w:val="28"/>
          <w:szCs w:val="28"/>
        </w:rPr>
        <w:t xml:space="preserve">2) установление,  изменение и  отмена местных  налогов и  сборов </w:t>
      </w:r>
      <w:r w:rsidRPr="00653008">
        <w:rPr>
          <w:color w:val="000000"/>
          <w:spacing w:val="-1"/>
          <w:sz w:val="28"/>
          <w:szCs w:val="28"/>
        </w:rPr>
        <w:t>муниципального района;</w:t>
      </w:r>
    </w:p>
    <w:p w:rsidR="00FB700F" w:rsidRPr="00653008" w:rsidRDefault="00FB700F" w:rsidP="00FB700F">
      <w:pPr>
        <w:shd w:val="clear" w:color="auto" w:fill="FFFFFF"/>
        <w:ind w:firstLine="708"/>
        <w:jc w:val="both"/>
        <w:rPr>
          <w:sz w:val="28"/>
          <w:szCs w:val="28"/>
        </w:rPr>
      </w:pPr>
      <w:r w:rsidRPr="00653008">
        <w:rPr>
          <w:sz w:val="28"/>
          <w:szCs w:val="28"/>
        </w:rPr>
        <w:t xml:space="preserve">3) </w:t>
      </w:r>
      <w:r w:rsidRPr="00653008">
        <w:rPr>
          <w:color w:val="000000"/>
          <w:spacing w:val="1"/>
          <w:sz w:val="28"/>
          <w:szCs w:val="28"/>
        </w:rPr>
        <w:t xml:space="preserve">владение, пользование и распоряжение имуществом, находящимся </w:t>
      </w:r>
      <w:r w:rsidRPr="00653008">
        <w:rPr>
          <w:color w:val="000000"/>
          <w:spacing w:val="-1"/>
          <w:sz w:val="28"/>
          <w:szCs w:val="28"/>
        </w:rPr>
        <w:t>в муниципальной собственности муниципального района;</w:t>
      </w:r>
    </w:p>
    <w:p w:rsidR="00FB700F" w:rsidRPr="00653008" w:rsidRDefault="00FB700F" w:rsidP="00FB700F">
      <w:pPr>
        <w:shd w:val="clear" w:color="auto" w:fill="FFFFFF"/>
        <w:ind w:firstLine="708"/>
        <w:jc w:val="both"/>
        <w:rPr>
          <w:color w:val="000000"/>
          <w:spacing w:val="-1"/>
          <w:sz w:val="28"/>
          <w:szCs w:val="28"/>
        </w:rPr>
      </w:pPr>
      <w:r w:rsidRPr="00653008">
        <w:rPr>
          <w:sz w:val="28"/>
          <w:szCs w:val="28"/>
        </w:rPr>
        <w:t xml:space="preserve">4) </w:t>
      </w:r>
      <w:r w:rsidRPr="00653008">
        <w:rPr>
          <w:color w:val="000000"/>
          <w:sz w:val="28"/>
          <w:szCs w:val="28"/>
        </w:rPr>
        <w:t>организация   в   границах   муниципального   района   электр</w:t>
      </w:r>
      <w:proofErr w:type="gramStart"/>
      <w:r w:rsidRPr="00653008">
        <w:rPr>
          <w:color w:val="000000"/>
          <w:sz w:val="28"/>
          <w:szCs w:val="28"/>
        </w:rPr>
        <w:t>о-</w:t>
      </w:r>
      <w:proofErr w:type="gramEnd"/>
      <w:r w:rsidRPr="00653008">
        <w:rPr>
          <w:color w:val="000000"/>
          <w:sz w:val="28"/>
          <w:szCs w:val="28"/>
        </w:rPr>
        <w:t xml:space="preserve">   и </w:t>
      </w:r>
      <w:r w:rsidRPr="00653008">
        <w:rPr>
          <w:color w:val="000000"/>
          <w:spacing w:val="-1"/>
          <w:sz w:val="28"/>
          <w:szCs w:val="28"/>
        </w:rPr>
        <w:t>газоснабжения поселений</w:t>
      </w:r>
      <w:r w:rsidRPr="00653008">
        <w:rPr>
          <w:sz w:val="28"/>
          <w:szCs w:val="28"/>
        </w:rPr>
        <w:t xml:space="preserve"> в пределах полномочий, установленных законодательством Российской Федерации</w:t>
      </w:r>
      <w:r w:rsidRPr="00653008">
        <w:rPr>
          <w:color w:val="000000"/>
          <w:spacing w:val="-1"/>
          <w:sz w:val="28"/>
          <w:szCs w:val="28"/>
        </w:rPr>
        <w:t>;</w:t>
      </w:r>
    </w:p>
    <w:p w:rsidR="00FB700F" w:rsidRDefault="00FB700F" w:rsidP="00FB700F">
      <w:pPr>
        <w:shd w:val="clear" w:color="auto" w:fill="FFFFFF"/>
        <w:ind w:firstLine="708"/>
        <w:jc w:val="both"/>
        <w:rPr>
          <w:color w:val="000000"/>
          <w:spacing w:val="-1"/>
          <w:sz w:val="28"/>
          <w:szCs w:val="28"/>
        </w:rPr>
      </w:pPr>
      <w:proofErr w:type="gramStart"/>
      <w:r w:rsidRPr="00653008">
        <w:rPr>
          <w:color w:val="000000"/>
          <w:spacing w:val="-1"/>
          <w:sz w:val="28"/>
          <w:szCs w:val="28"/>
        </w:rPr>
        <w:t xml:space="preserve">5) </w:t>
      </w:r>
      <w:r w:rsidRPr="00653008">
        <w:rPr>
          <w:sz w:val="28"/>
          <w:szCs w:val="28"/>
        </w:rPr>
        <w:t>дорожная деятельность в отношении автомо</w:t>
      </w:r>
      <w:r>
        <w:rPr>
          <w:sz w:val="28"/>
          <w:szCs w:val="28"/>
        </w:rPr>
        <w:t xml:space="preserve">бильных дорог местного значения,  </w:t>
      </w:r>
      <w:r w:rsidRPr="00653008">
        <w:rPr>
          <w:sz w:val="28"/>
          <w:szCs w:val="28"/>
        </w:rPr>
        <w:t xml:space="preserve">осуществление муниципального контроля за сохранностью автомобильных дорог местного значения в границах муниципального района, и обеспечение безопасности дорожного движения на них, </w:t>
      </w:r>
      <w:r w:rsidRPr="003D1205">
        <w:rPr>
          <w:sz w:val="28"/>
          <w:szCs w:val="28"/>
        </w:rPr>
        <w:t>включая создание и обеспечение функционирования парковок (парковочных мест),</w:t>
      </w:r>
      <w:r>
        <w:rPr>
          <w:sz w:val="28"/>
          <w:szCs w:val="28"/>
        </w:rPr>
        <w:t xml:space="preserve"> </w:t>
      </w:r>
      <w:r w:rsidRPr="00653008">
        <w:rPr>
          <w:sz w:val="28"/>
          <w:szCs w:val="28"/>
        </w:rPr>
        <w:t xml:space="preserve">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9" w:history="1">
        <w:r w:rsidRPr="00653008">
          <w:rPr>
            <w:color w:val="000000"/>
            <w:sz w:val="28"/>
            <w:szCs w:val="28"/>
          </w:rPr>
          <w:t>законодательством</w:t>
        </w:r>
      </w:hyperlink>
      <w:r w:rsidRPr="00653008">
        <w:rPr>
          <w:color w:val="000000"/>
          <w:sz w:val="28"/>
          <w:szCs w:val="28"/>
        </w:rPr>
        <w:t xml:space="preserve"> </w:t>
      </w:r>
      <w:r w:rsidRPr="00653008">
        <w:rPr>
          <w:sz w:val="28"/>
          <w:szCs w:val="28"/>
        </w:rPr>
        <w:t>Российской Федерации</w:t>
      </w:r>
      <w:r w:rsidRPr="00653008">
        <w:rPr>
          <w:color w:val="000000"/>
          <w:spacing w:val="-1"/>
          <w:sz w:val="28"/>
          <w:szCs w:val="28"/>
        </w:rPr>
        <w:t>;</w:t>
      </w:r>
      <w:proofErr w:type="gramEnd"/>
    </w:p>
    <w:p w:rsidR="00FB700F" w:rsidRPr="00653008" w:rsidRDefault="00FB700F" w:rsidP="00FB700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D1205">
        <w:rPr>
          <w:sz w:val="28"/>
          <w:szCs w:val="28"/>
        </w:rPr>
        <w:t>6)обеспеч</w:t>
      </w:r>
      <w:r>
        <w:rPr>
          <w:sz w:val="28"/>
          <w:szCs w:val="28"/>
        </w:rPr>
        <w:t>ение проживающих в поселениях</w:t>
      </w:r>
      <w:r w:rsidRPr="003D1205">
        <w:rPr>
          <w:sz w:val="28"/>
          <w:szCs w:val="28"/>
        </w:rPr>
        <w:t xml:space="preserve"> и нуждающихся в жилых помещениях малоимущих граждан жилыми помещениями, организация </w:t>
      </w:r>
      <w:r w:rsidRPr="003D1205">
        <w:rPr>
          <w:sz w:val="28"/>
          <w:szCs w:val="28"/>
        </w:rPr>
        <w:lastRenderedPageBreak/>
        <w:t xml:space="preserve">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10" w:history="1">
        <w:r w:rsidRPr="003D1205">
          <w:rPr>
            <w:color w:val="0000FF"/>
            <w:sz w:val="28"/>
            <w:szCs w:val="28"/>
          </w:rPr>
          <w:t>законодательством</w:t>
        </w:r>
      </w:hyperlink>
      <w:r w:rsidRPr="003D1205">
        <w:rPr>
          <w:sz w:val="28"/>
          <w:szCs w:val="28"/>
        </w:rPr>
        <w:t>;</w:t>
      </w:r>
    </w:p>
    <w:p w:rsidR="00FB700F" w:rsidRPr="00653008" w:rsidRDefault="00FB700F" w:rsidP="00FB700F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653008">
        <w:rPr>
          <w:sz w:val="28"/>
          <w:szCs w:val="28"/>
        </w:rPr>
        <w:t xml:space="preserve">) </w:t>
      </w:r>
      <w:r w:rsidRPr="00653008">
        <w:rPr>
          <w:color w:val="000000"/>
          <w:spacing w:val="2"/>
          <w:sz w:val="28"/>
          <w:szCs w:val="28"/>
        </w:rPr>
        <w:t xml:space="preserve">создание   условий   для   предоставления    транспортных   услуг </w:t>
      </w:r>
      <w:r w:rsidRPr="00653008">
        <w:rPr>
          <w:color w:val="000000"/>
          <w:spacing w:val="3"/>
          <w:sz w:val="28"/>
          <w:szCs w:val="28"/>
        </w:rPr>
        <w:t>населению и организация транспортного обслуживания населени</w:t>
      </w:r>
      <w:r>
        <w:rPr>
          <w:color w:val="000000"/>
          <w:spacing w:val="3"/>
          <w:sz w:val="28"/>
          <w:szCs w:val="28"/>
        </w:rPr>
        <w:t>я</w:t>
      </w:r>
      <w:r w:rsidRPr="00653008">
        <w:rPr>
          <w:color w:val="000000"/>
          <w:spacing w:val="-1"/>
          <w:sz w:val="28"/>
          <w:szCs w:val="28"/>
        </w:rPr>
        <w:t>;</w:t>
      </w:r>
    </w:p>
    <w:p w:rsidR="00FB700F" w:rsidRPr="00653008" w:rsidRDefault="00FB700F" w:rsidP="00FB700F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653008">
        <w:rPr>
          <w:sz w:val="28"/>
          <w:szCs w:val="28"/>
        </w:rPr>
        <w:t xml:space="preserve">) </w:t>
      </w:r>
      <w:r w:rsidRPr="00653008">
        <w:rPr>
          <w:color w:val="000000"/>
          <w:spacing w:val="-1"/>
          <w:sz w:val="28"/>
          <w:szCs w:val="28"/>
        </w:rPr>
        <w:t xml:space="preserve">участие  в  предупреждении  и  ликвидации  последствий </w:t>
      </w:r>
      <w:r w:rsidRPr="00653008">
        <w:rPr>
          <w:color w:val="000000"/>
          <w:sz w:val="28"/>
          <w:szCs w:val="28"/>
        </w:rPr>
        <w:t>чрезвычайных ситуаций на территории муниципального района;</w:t>
      </w:r>
    </w:p>
    <w:p w:rsidR="00FB700F" w:rsidRPr="00653008" w:rsidRDefault="00FB700F" w:rsidP="00FB700F">
      <w:pPr>
        <w:shd w:val="clear" w:color="auto" w:fill="FFFFFF"/>
        <w:ind w:firstLine="708"/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>9</w:t>
      </w:r>
      <w:r w:rsidRPr="00653008">
        <w:rPr>
          <w:sz w:val="28"/>
          <w:szCs w:val="28"/>
        </w:rPr>
        <w:t xml:space="preserve">) </w:t>
      </w:r>
      <w:r w:rsidRPr="00653008">
        <w:rPr>
          <w:color w:val="000000"/>
          <w:spacing w:val="1"/>
          <w:sz w:val="28"/>
          <w:szCs w:val="28"/>
        </w:rPr>
        <w:t xml:space="preserve">организация охраны  общественного порядка на территории </w:t>
      </w:r>
      <w:r w:rsidRPr="00653008">
        <w:rPr>
          <w:color w:val="000000"/>
          <w:spacing w:val="-1"/>
          <w:sz w:val="28"/>
          <w:szCs w:val="28"/>
        </w:rPr>
        <w:t>Ульчского муниципального района муниципальной милицией;</w:t>
      </w:r>
    </w:p>
    <w:p w:rsidR="00FB700F" w:rsidRPr="00653008" w:rsidRDefault="00FB700F" w:rsidP="00FB700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10</w:t>
      </w:r>
      <w:r w:rsidRPr="00653008">
        <w:rPr>
          <w:color w:val="000000"/>
          <w:spacing w:val="-1"/>
          <w:sz w:val="28"/>
          <w:szCs w:val="28"/>
        </w:rPr>
        <w:t xml:space="preserve">) </w:t>
      </w:r>
      <w:r w:rsidRPr="00653008">
        <w:rPr>
          <w:sz w:val="28"/>
          <w:szCs w:val="28"/>
        </w:rPr>
        <w:t>предоставление помещения для работы на обслуживаемом административном участке муниципального района сотруднику, замещающему должность участкового уполномоченного полиции;</w:t>
      </w:r>
    </w:p>
    <w:p w:rsidR="00FB700F" w:rsidRPr="00653008" w:rsidRDefault="00FB700F" w:rsidP="00FB700F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653008">
        <w:rPr>
          <w:sz w:val="28"/>
          <w:szCs w:val="28"/>
        </w:rPr>
        <w:t>)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:rsidR="00FB700F" w:rsidRPr="00653008" w:rsidRDefault="00FB700F" w:rsidP="00FB700F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653008">
        <w:rPr>
          <w:sz w:val="28"/>
          <w:szCs w:val="28"/>
        </w:rPr>
        <w:t xml:space="preserve">) </w:t>
      </w:r>
      <w:r w:rsidRPr="00653008">
        <w:rPr>
          <w:color w:val="000000"/>
          <w:sz w:val="28"/>
          <w:szCs w:val="28"/>
        </w:rPr>
        <w:t xml:space="preserve">организация мероприятий </w:t>
      </w:r>
      <w:proofErr w:type="spellStart"/>
      <w:r w:rsidRPr="00653008">
        <w:rPr>
          <w:color w:val="000000"/>
          <w:sz w:val="28"/>
          <w:szCs w:val="28"/>
        </w:rPr>
        <w:t>межпоселенческого</w:t>
      </w:r>
      <w:proofErr w:type="spellEnd"/>
      <w:r w:rsidRPr="00653008">
        <w:rPr>
          <w:color w:val="000000"/>
          <w:sz w:val="28"/>
          <w:szCs w:val="28"/>
        </w:rPr>
        <w:t xml:space="preserve"> характера по охране </w:t>
      </w:r>
      <w:r w:rsidRPr="00653008">
        <w:rPr>
          <w:color w:val="000000"/>
          <w:spacing w:val="-2"/>
          <w:sz w:val="28"/>
          <w:szCs w:val="28"/>
        </w:rPr>
        <w:t>окружающей среды;</w:t>
      </w:r>
    </w:p>
    <w:p w:rsidR="00FB700F" w:rsidRPr="00653008" w:rsidRDefault="00FB700F" w:rsidP="00FB700F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13</w:t>
      </w:r>
      <w:r w:rsidRPr="00653008">
        <w:rPr>
          <w:color w:val="000000"/>
          <w:sz w:val="28"/>
          <w:szCs w:val="28"/>
        </w:rPr>
        <w:t>)</w:t>
      </w:r>
      <w:r w:rsidRPr="00653008">
        <w:rPr>
          <w:sz w:val="28"/>
          <w:szCs w:val="28"/>
        </w:rPr>
        <w:t xml:space="preserve">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</w:t>
      </w:r>
      <w:proofErr w:type="gramEnd"/>
      <w:r w:rsidRPr="00653008">
        <w:rPr>
          <w:sz w:val="28"/>
          <w:szCs w:val="28"/>
        </w:rPr>
        <w:t xml:space="preserve"> субъекта 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организация отдыха детей в каникулярное время</w:t>
      </w:r>
      <w:r w:rsidRPr="00653008">
        <w:rPr>
          <w:color w:val="000000"/>
          <w:sz w:val="28"/>
          <w:szCs w:val="28"/>
        </w:rPr>
        <w:t>;</w:t>
      </w:r>
    </w:p>
    <w:p w:rsidR="00FB700F" w:rsidRPr="00653008" w:rsidRDefault="00FB700F" w:rsidP="00FB700F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proofErr w:type="gramStart"/>
      <w:r w:rsidRPr="00653008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653008">
        <w:rPr>
          <w:sz w:val="28"/>
          <w:szCs w:val="28"/>
        </w:rPr>
        <w:t>) создание условий для оказания медицинской помощи населению на территории муниципального района (за исключением территорий поселений, включенных в утвержденный Правительством Российской Федерации перечень территорий, население которых обеспечивается медицинской помощью в медицинских организациях, подведомственных федеральному органу исполнительной власти, осуществляющему функции по медико-санитарному обеспечению населения отдельных территорий) в соответствии с территориальной программой государственных гарантий бесплатного оказания гражданам медицинской помощи;</w:t>
      </w:r>
      <w:proofErr w:type="gramEnd"/>
    </w:p>
    <w:p w:rsidR="00FB700F" w:rsidRPr="00653008" w:rsidRDefault="00FB700F" w:rsidP="00FB700F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15</w:t>
      </w:r>
      <w:r w:rsidRPr="00653008">
        <w:rPr>
          <w:color w:val="000000"/>
          <w:sz w:val="28"/>
          <w:szCs w:val="28"/>
        </w:rPr>
        <w:t xml:space="preserve">) организация </w:t>
      </w:r>
      <w:r>
        <w:rPr>
          <w:color w:val="000000"/>
          <w:sz w:val="28"/>
          <w:szCs w:val="28"/>
        </w:rPr>
        <w:t xml:space="preserve">сбора, вывоза, </w:t>
      </w:r>
      <w:r w:rsidRPr="00653008">
        <w:rPr>
          <w:color w:val="000000"/>
          <w:sz w:val="28"/>
          <w:szCs w:val="28"/>
        </w:rPr>
        <w:t>утилизации и переработки бытовых и промышленных отходов;</w:t>
      </w:r>
    </w:p>
    <w:p w:rsidR="00FB700F" w:rsidRPr="00405EFD" w:rsidRDefault="00FB700F" w:rsidP="00FB700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proofErr w:type="gramStart"/>
      <w:r>
        <w:rPr>
          <w:color w:val="000000"/>
          <w:sz w:val="28"/>
          <w:szCs w:val="28"/>
        </w:rPr>
        <w:t>16</w:t>
      </w:r>
      <w:r w:rsidRPr="00653008">
        <w:rPr>
          <w:color w:val="000000"/>
          <w:sz w:val="28"/>
          <w:szCs w:val="28"/>
        </w:rPr>
        <w:t xml:space="preserve">) утверждение схем территориального планирования муниципального района, утверждение подготовленной на основе схемы территориального планирования муниципального района документации по </w:t>
      </w:r>
      <w:r w:rsidRPr="00653008">
        <w:rPr>
          <w:color w:val="000000"/>
          <w:sz w:val="28"/>
          <w:szCs w:val="28"/>
        </w:rPr>
        <w:lastRenderedPageBreak/>
        <w:t>планировке территории, ведение информационной системы обеспечения градостроительной деятельности, осуществляемой на территории муниципального района, резервирование и изъятие, в том числе путем выкупа, земельных участков в границах муниципального</w:t>
      </w:r>
      <w:r>
        <w:rPr>
          <w:color w:val="000000"/>
          <w:sz w:val="28"/>
          <w:szCs w:val="28"/>
        </w:rPr>
        <w:t xml:space="preserve"> района для муниципальных нужд,</w:t>
      </w:r>
      <w:r w:rsidRPr="00405EFD">
        <w:rPr>
          <w:rFonts w:ascii="Calibri" w:hAnsi="Calibri" w:cs="Calibri"/>
        </w:rPr>
        <w:t xml:space="preserve"> </w:t>
      </w:r>
      <w:r w:rsidRPr="00405EFD">
        <w:rPr>
          <w:sz w:val="28"/>
          <w:szCs w:val="28"/>
        </w:rPr>
        <w:t>утвержде</w:t>
      </w:r>
      <w:r>
        <w:rPr>
          <w:sz w:val="28"/>
          <w:szCs w:val="28"/>
        </w:rPr>
        <w:t>ние генеральных планов поселений</w:t>
      </w:r>
      <w:r w:rsidRPr="00405EFD">
        <w:rPr>
          <w:sz w:val="28"/>
          <w:szCs w:val="28"/>
        </w:rPr>
        <w:t>, правил землепользования и застройки, утверждение подготовленной на осн</w:t>
      </w:r>
      <w:r>
        <w:rPr>
          <w:sz w:val="28"/>
          <w:szCs w:val="28"/>
        </w:rPr>
        <w:t>ове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генеральных планов поселений</w:t>
      </w:r>
      <w:r w:rsidRPr="00405EFD">
        <w:rPr>
          <w:sz w:val="28"/>
          <w:szCs w:val="28"/>
        </w:rPr>
        <w:t xml:space="preserve">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11" w:history="1">
        <w:r w:rsidRPr="00405EFD">
          <w:rPr>
            <w:color w:val="0000FF"/>
            <w:sz w:val="28"/>
            <w:szCs w:val="28"/>
          </w:rPr>
          <w:t>кодексом</w:t>
        </w:r>
      </w:hyperlink>
      <w:r w:rsidRPr="00405EFD">
        <w:rPr>
          <w:sz w:val="28"/>
          <w:szCs w:val="28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</w:t>
      </w:r>
      <w:r>
        <w:rPr>
          <w:sz w:val="28"/>
          <w:szCs w:val="28"/>
        </w:rPr>
        <w:t>ьного проектирования поселений</w:t>
      </w:r>
      <w:r w:rsidRPr="00405EFD">
        <w:rPr>
          <w:sz w:val="28"/>
          <w:szCs w:val="28"/>
        </w:rPr>
        <w:t xml:space="preserve">, осуществление муниципального земельного контроля за использованием земель, осуществление в случаях, предусмотренных Градостроительным </w:t>
      </w:r>
      <w:hyperlink r:id="rId12" w:history="1">
        <w:r w:rsidRPr="00405EFD">
          <w:rPr>
            <w:color w:val="0000FF"/>
            <w:sz w:val="28"/>
            <w:szCs w:val="28"/>
          </w:rPr>
          <w:t>кодексом</w:t>
        </w:r>
      </w:hyperlink>
      <w:r w:rsidRPr="00405EFD">
        <w:rPr>
          <w:sz w:val="28"/>
          <w:szCs w:val="28"/>
        </w:rPr>
        <w:t xml:space="preserve"> Российской Федерации</w:t>
      </w:r>
      <w:proofErr w:type="gramEnd"/>
      <w:r w:rsidRPr="00405EFD">
        <w:rPr>
          <w:sz w:val="28"/>
          <w:szCs w:val="28"/>
        </w:rPr>
        <w:t>, осмотров зданий, сооружений и выдача рекомендаций об устранении выявленных в ходе таких осмотров нарушений;</w:t>
      </w:r>
    </w:p>
    <w:p w:rsidR="00FB700F" w:rsidRPr="00653008" w:rsidRDefault="00FB700F" w:rsidP="00FB700F">
      <w:pPr>
        <w:ind w:firstLine="360"/>
        <w:jc w:val="both"/>
        <w:rPr>
          <w:sz w:val="28"/>
          <w:szCs w:val="28"/>
        </w:rPr>
      </w:pPr>
      <w:r w:rsidRPr="0065300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17) </w:t>
      </w:r>
      <w:r w:rsidRPr="00653008">
        <w:rPr>
          <w:sz w:val="28"/>
          <w:szCs w:val="28"/>
        </w:rPr>
        <w:t xml:space="preserve">утверждение схемы размещения рекламных конструкций, выдача разрешений на установку и эксплуатацию рекламных конструкций на территории муниципального района, аннулирование таких разрешений, выдача предписаний о демонтаже самовольно установленных рекламных конструкций на территории муниципального района, осуществляемые в соответствии с Федеральным </w:t>
      </w:r>
      <w:hyperlink r:id="rId13" w:history="1">
        <w:r w:rsidRPr="00653008">
          <w:rPr>
            <w:color w:val="0000FF"/>
            <w:sz w:val="28"/>
            <w:szCs w:val="28"/>
          </w:rPr>
          <w:t>законом</w:t>
        </w:r>
      </w:hyperlink>
      <w:r w:rsidRPr="00653008">
        <w:rPr>
          <w:sz w:val="28"/>
          <w:szCs w:val="28"/>
        </w:rPr>
        <w:t xml:space="preserve"> от 13 марта 2006 года N 38-ФЗ «О рекламе;</w:t>
      </w:r>
    </w:p>
    <w:p w:rsidR="00FB700F" w:rsidRPr="00653008" w:rsidRDefault="00FB700F" w:rsidP="00FB700F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18</w:t>
      </w:r>
      <w:r w:rsidRPr="00653008">
        <w:rPr>
          <w:color w:val="000000"/>
          <w:sz w:val="28"/>
          <w:szCs w:val="28"/>
        </w:rPr>
        <w:t>)  формирование и содержание муниципального архива, включая хранение архивных фондов поселений;</w:t>
      </w:r>
    </w:p>
    <w:p w:rsidR="00FB700F" w:rsidRPr="00653008" w:rsidRDefault="00FB700F" w:rsidP="00FB700F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19</w:t>
      </w:r>
      <w:r w:rsidRPr="00653008">
        <w:rPr>
          <w:color w:val="000000"/>
          <w:sz w:val="28"/>
          <w:szCs w:val="28"/>
        </w:rPr>
        <w:t xml:space="preserve">)  содержание  на  территории муниципального  района </w:t>
      </w:r>
      <w:r>
        <w:rPr>
          <w:color w:val="000000"/>
          <w:sz w:val="28"/>
          <w:szCs w:val="28"/>
        </w:rPr>
        <w:t xml:space="preserve"> </w:t>
      </w:r>
      <w:r w:rsidRPr="00653008">
        <w:rPr>
          <w:color w:val="000000"/>
          <w:sz w:val="28"/>
          <w:szCs w:val="28"/>
        </w:rPr>
        <w:t>мест захоронения, организация ритуальных услуг;</w:t>
      </w:r>
    </w:p>
    <w:p w:rsidR="00FB700F" w:rsidRPr="00653008" w:rsidRDefault="00FB700F" w:rsidP="00FB700F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Pr="00653008">
        <w:rPr>
          <w:color w:val="000000"/>
          <w:sz w:val="28"/>
          <w:szCs w:val="28"/>
        </w:rPr>
        <w:t>)  создание условий для обеспечения поселений, входящих в состав муниципального   района,  услугами связи, общественного  питания, торговли и бытового обслуживания;</w:t>
      </w:r>
    </w:p>
    <w:p w:rsidR="00FB700F" w:rsidRPr="00653008" w:rsidRDefault="00FB700F" w:rsidP="00FB700F">
      <w:pPr>
        <w:ind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21</w:t>
      </w:r>
      <w:r w:rsidRPr="00653008">
        <w:rPr>
          <w:color w:val="000000"/>
          <w:sz w:val="28"/>
          <w:szCs w:val="28"/>
        </w:rPr>
        <w:t>)  организация библиотечного обслуживания населения библиотеками, комплектование и обеспечение сохранности их библиотечных фондов;</w:t>
      </w:r>
    </w:p>
    <w:p w:rsidR="00FB700F" w:rsidRPr="00653008" w:rsidRDefault="00FB700F" w:rsidP="00FB700F">
      <w:pPr>
        <w:ind w:firstLine="360"/>
        <w:rPr>
          <w:sz w:val="28"/>
          <w:szCs w:val="28"/>
        </w:rPr>
      </w:pPr>
      <w:r w:rsidRPr="00653008">
        <w:rPr>
          <w:sz w:val="28"/>
          <w:szCs w:val="28"/>
        </w:rPr>
        <w:t xml:space="preserve">    </w:t>
      </w:r>
      <w:r>
        <w:rPr>
          <w:sz w:val="28"/>
          <w:szCs w:val="28"/>
        </w:rPr>
        <w:t>22</w:t>
      </w:r>
      <w:r w:rsidRPr="00653008">
        <w:rPr>
          <w:sz w:val="28"/>
          <w:szCs w:val="28"/>
        </w:rPr>
        <w:t>) создание условий для обеспечения поселений, входящих в состав муниципального района, услугами по организации досуга и услугами организаций культуры;</w:t>
      </w:r>
    </w:p>
    <w:p w:rsidR="00FB700F" w:rsidRDefault="00FB700F" w:rsidP="00FB700F">
      <w:pPr>
        <w:ind w:firstLine="360"/>
        <w:jc w:val="both"/>
        <w:rPr>
          <w:sz w:val="28"/>
          <w:szCs w:val="28"/>
        </w:rPr>
      </w:pPr>
      <w:r w:rsidRPr="00653008">
        <w:rPr>
          <w:sz w:val="28"/>
          <w:szCs w:val="28"/>
        </w:rPr>
        <w:t xml:space="preserve">    </w:t>
      </w:r>
      <w:r>
        <w:rPr>
          <w:sz w:val="28"/>
          <w:szCs w:val="28"/>
        </w:rPr>
        <w:t>23</w:t>
      </w:r>
      <w:r w:rsidRPr="00653008">
        <w:rPr>
          <w:sz w:val="28"/>
          <w:szCs w:val="28"/>
        </w:rPr>
        <w:t>) создание условий для развития местного традиционного народного художественного творчества в поселениях, входящих</w:t>
      </w:r>
      <w:r>
        <w:rPr>
          <w:sz w:val="28"/>
          <w:szCs w:val="28"/>
        </w:rPr>
        <w:t xml:space="preserve"> в состав муниципального района;</w:t>
      </w:r>
    </w:p>
    <w:p w:rsidR="00FB700F" w:rsidRPr="00326E22" w:rsidRDefault="00FB700F" w:rsidP="00FB700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>24)</w:t>
      </w:r>
      <w:r w:rsidRPr="00326E22">
        <w:rPr>
          <w:rFonts w:ascii="Calibri" w:hAnsi="Calibri" w:cs="Calibri"/>
        </w:rPr>
        <w:t xml:space="preserve"> </w:t>
      </w:r>
      <w:r w:rsidRPr="00326E22">
        <w:rPr>
          <w:sz w:val="28"/>
          <w:szCs w:val="28"/>
        </w:rPr>
        <w:t xml:space="preserve">создание условий для массового отдыха жителей </w:t>
      </w:r>
      <w:r>
        <w:rPr>
          <w:sz w:val="28"/>
          <w:szCs w:val="28"/>
        </w:rPr>
        <w:t>района</w:t>
      </w:r>
      <w:r w:rsidRPr="00326E22">
        <w:rPr>
          <w:sz w:val="28"/>
          <w:szCs w:val="28"/>
        </w:rPr>
        <w:t xml:space="preserve">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FB700F" w:rsidRPr="00005C12" w:rsidRDefault="00FB700F" w:rsidP="00FB700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>25)</w:t>
      </w:r>
      <w:r w:rsidRPr="00005C12">
        <w:rPr>
          <w:rFonts w:ascii="Calibri" w:hAnsi="Calibri" w:cs="Calibri"/>
        </w:rPr>
        <w:t xml:space="preserve"> </w:t>
      </w:r>
      <w:r w:rsidRPr="00005C12">
        <w:rPr>
          <w:sz w:val="28"/>
          <w:szCs w:val="28"/>
        </w:rPr>
        <w:t xml:space="preserve">сохранение, использование и популяризация объектов культурного наследия (памятников истории и культуры), охрана объектов культурного наследия (памятников истории и культуры) местного (муниципального) </w:t>
      </w:r>
      <w:r w:rsidRPr="00005C12">
        <w:rPr>
          <w:sz w:val="28"/>
          <w:szCs w:val="28"/>
        </w:rPr>
        <w:lastRenderedPageBreak/>
        <w:t xml:space="preserve">значения, расположенных на территории </w:t>
      </w:r>
      <w:r>
        <w:rPr>
          <w:sz w:val="28"/>
          <w:szCs w:val="28"/>
        </w:rPr>
        <w:t>района</w:t>
      </w:r>
      <w:r w:rsidRPr="00005C12">
        <w:rPr>
          <w:sz w:val="28"/>
          <w:szCs w:val="28"/>
        </w:rPr>
        <w:t>;</w:t>
      </w:r>
    </w:p>
    <w:p w:rsidR="00FB700F" w:rsidRPr="00653008" w:rsidRDefault="00FB700F" w:rsidP="00FB700F">
      <w:pPr>
        <w:shd w:val="clear" w:color="auto" w:fill="FFFFFF"/>
        <w:jc w:val="both"/>
        <w:rPr>
          <w:color w:val="000000"/>
          <w:spacing w:val="-1"/>
          <w:sz w:val="28"/>
          <w:szCs w:val="28"/>
        </w:rPr>
      </w:pPr>
      <w:r w:rsidRPr="00653008">
        <w:rPr>
          <w:sz w:val="28"/>
          <w:szCs w:val="28"/>
        </w:rPr>
        <w:t xml:space="preserve">         </w:t>
      </w:r>
      <w:r>
        <w:rPr>
          <w:sz w:val="28"/>
          <w:szCs w:val="28"/>
        </w:rPr>
        <w:t>26</w:t>
      </w:r>
      <w:r w:rsidRPr="00653008">
        <w:rPr>
          <w:sz w:val="28"/>
          <w:szCs w:val="28"/>
        </w:rPr>
        <w:t xml:space="preserve">) </w:t>
      </w:r>
      <w:r w:rsidRPr="00653008">
        <w:rPr>
          <w:color w:val="000000"/>
          <w:spacing w:val="1"/>
          <w:sz w:val="28"/>
          <w:szCs w:val="28"/>
        </w:rPr>
        <w:t xml:space="preserve"> выравнивание уровня бюджетной обеспеченности поселений, </w:t>
      </w:r>
      <w:r w:rsidRPr="00653008">
        <w:rPr>
          <w:color w:val="000000"/>
          <w:spacing w:val="3"/>
          <w:sz w:val="28"/>
          <w:szCs w:val="28"/>
        </w:rPr>
        <w:t xml:space="preserve">входящих в состав муниципального района, за счет средств местного </w:t>
      </w:r>
      <w:r w:rsidRPr="00653008">
        <w:rPr>
          <w:color w:val="000000"/>
          <w:spacing w:val="-1"/>
          <w:sz w:val="28"/>
          <w:szCs w:val="28"/>
        </w:rPr>
        <w:t>бюджета муниципального района;</w:t>
      </w:r>
    </w:p>
    <w:p w:rsidR="00FB700F" w:rsidRPr="00653008" w:rsidRDefault="00FB700F" w:rsidP="00FB700F">
      <w:pPr>
        <w:shd w:val="clear" w:color="auto" w:fill="FFFFFF"/>
        <w:ind w:firstLine="708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27</w:t>
      </w:r>
      <w:r w:rsidRPr="00653008">
        <w:rPr>
          <w:color w:val="000000"/>
          <w:spacing w:val="-1"/>
          <w:sz w:val="28"/>
          <w:szCs w:val="28"/>
        </w:rPr>
        <w:t>) организация и осуществление мероприятий по территориальной обороне и гражданской обороне, защите населения и территории муниципального района от чрезвычайных ситуаций природного и техногенного характера;</w:t>
      </w:r>
    </w:p>
    <w:p w:rsidR="00FB700F" w:rsidRPr="00653008" w:rsidRDefault="00FB700F" w:rsidP="00FB700F">
      <w:pPr>
        <w:shd w:val="clear" w:color="auto" w:fill="FFFFFF"/>
        <w:ind w:firstLine="708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28</w:t>
      </w:r>
      <w:r w:rsidRPr="00653008">
        <w:rPr>
          <w:color w:val="000000"/>
          <w:spacing w:val="-1"/>
          <w:sz w:val="28"/>
          <w:szCs w:val="28"/>
        </w:rPr>
        <w:t>)</w:t>
      </w:r>
      <w:r w:rsidRPr="00653008">
        <w:rPr>
          <w:sz w:val="28"/>
          <w:szCs w:val="28"/>
        </w:rPr>
        <w:t xml:space="preserve"> создание, развитие и обеспечение охраны лечебно-оздоровительных местностей и курортов местного значения на территории муниципального района, а также осуществление муниципального контроля в области использования и охраны особо охраняемых природных территорий местного значения</w:t>
      </w:r>
      <w:r w:rsidRPr="00653008">
        <w:rPr>
          <w:color w:val="000000"/>
          <w:spacing w:val="-1"/>
          <w:sz w:val="28"/>
          <w:szCs w:val="28"/>
        </w:rPr>
        <w:t>;</w:t>
      </w:r>
    </w:p>
    <w:p w:rsidR="00FB700F" w:rsidRPr="00653008" w:rsidRDefault="00FB700F" w:rsidP="00FB700F">
      <w:pPr>
        <w:shd w:val="clear" w:color="auto" w:fill="FFFFFF"/>
        <w:ind w:firstLine="708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29</w:t>
      </w:r>
      <w:r w:rsidRPr="00653008">
        <w:rPr>
          <w:color w:val="000000"/>
          <w:spacing w:val="-1"/>
          <w:sz w:val="28"/>
          <w:szCs w:val="28"/>
        </w:rPr>
        <w:t>) организация и осуществление мероприятий по мобилизационной подготовке муниципальных предприятий и учреждений, находящихся на территории муниципального района;</w:t>
      </w:r>
    </w:p>
    <w:p w:rsidR="00FB700F" w:rsidRPr="00653008" w:rsidRDefault="00FB700F" w:rsidP="00FB700F">
      <w:pPr>
        <w:shd w:val="clear" w:color="auto" w:fill="FFFFFF"/>
        <w:ind w:firstLine="708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30</w:t>
      </w:r>
      <w:r w:rsidRPr="00653008">
        <w:rPr>
          <w:color w:val="000000"/>
          <w:spacing w:val="-1"/>
          <w:sz w:val="28"/>
          <w:szCs w:val="28"/>
        </w:rPr>
        <w:t>) осуществление мероприятий по обеспечению безопасности людей на водных объектах, охране их жизни и здоровья;</w:t>
      </w:r>
    </w:p>
    <w:p w:rsidR="00FB700F" w:rsidRPr="00653008" w:rsidRDefault="00FB700F" w:rsidP="00FB70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31) с</w:t>
      </w:r>
      <w:r w:rsidRPr="00653008">
        <w:rPr>
          <w:sz w:val="28"/>
          <w:szCs w:val="28"/>
        </w:rPr>
        <w:t>оздание условий для развития сельскохозяйственного производства в поселениях, расширения рынка сельскохозяйственной продукции, сырья и продовольствия, содействие развитию малого и среднего предпринимательства оказание поддержки социально ориентированным некоммерческим организациям, благотворительной деятельности и добровольчеству;</w:t>
      </w:r>
    </w:p>
    <w:p w:rsidR="00FB700F" w:rsidRPr="00653008" w:rsidRDefault="00FB700F" w:rsidP="00FB70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32) о</w:t>
      </w:r>
      <w:r w:rsidRPr="00653008">
        <w:rPr>
          <w:sz w:val="28"/>
          <w:szCs w:val="28"/>
        </w:rPr>
        <w:t>беспечение условий для развития на территории муниципального района физической культуры и массового спорта, организация проведения официальных физкультурно-оздоровительных и спортивных мероприятий муниципального района;</w:t>
      </w:r>
    </w:p>
    <w:p w:rsidR="00FB700F" w:rsidRPr="00653008" w:rsidRDefault="00FB700F" w:rsidP="00FB70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33) о</w:t>
      </w:r>
      <w:r w:rsidRPr="00653008">
        <w:rPr>
          <w:sz w:val="28"/>
          <w:szCs w:val="28"/>
        </w:rPr>
        <w:t xml:space="preserve">рганизация и   осуществление мероприятий </w:t>
      </w:r>
      <w:proofErr w:type="spellStart"/>
      <w:r w:rsidRPr="00653008">
        <w:rPr>
          <w:sz w:val="28"/>
          <w:szCs w:val="28"/>
        </w:rPr>
        <w:t>межпоселенческого</w:t>
      </w:r>
      <w:proofErr w:type="spellEnd"/>
      <w:r w:rsidRPr="00653008">
        <w:rPr>
          <w:sz w:val="28"/>
          <w:szCs w:val="28"/>
        </w:rPr>
        <w:t xml:space="preserve">  характера по работе с детьми и молодежью;</w:t>
      </w:r>
    </w:p>
    <w:p w:rsidR="00FB700F" w:rsidRPr="00653008" w:rsidRDefault="00FB700F" w:rsidP="00FB700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34</w:t>
      </w:r>
      <w:r w:rsidRPr="00653008">
        <w:rPr>
          <w:sz w:val="28"/>
          <w:szCs w:val="28"/>
        </w:rPr>
        <w:t xml:space="preserve">) осуществление в пределах, установленных водным </w:t>
      </w:r>
      <w:hyperlink r:id="rId14" w:history="1">
        <w:r w:rsidRPr="00653008">
          <w:rPr>
            <w:color w:val="0000FF"/>
            <w:sz w:val="28"/>
            <w:szCs w:val="28"/>
          </w:rPr>
          <w:t>законодательством</w:t>
        </w:r>
      </w:hyperlink>
      <w:r w:rsidRPr="00653008">
        <w:rPr>
          <w:sz w:val="28"/>
          <w:szCs w:val="28"/>
        </w:rPr>
        <w:t xml:space="preserve"> Российской Федерации, полномочий собственника водных объектов, установление правил использования водных объектов общего пользования для личных и бытовых нужд, включая обеспечение свободного доступа граждан к водным объектам общего пользования и их береговым полосам;</w:t>
      </w:r>
    </w:p>
    <w:p w:rsidR="00FB700F" w:rsidRPr="00653008" w:rsidRDefault="00FB700F" w:rsidP="00FB70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00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35</w:t>
      </w:r>
      <w:r w:rsidRPr="00653008">
        <w:rPr>
          <w:rFonts w:ascii="Times New Roman" w:hAnsi="Times New Roman" w:cs="Times New Roman"/>
          <w:sz w:val="28"/>
          <w:szCs w:val="28"/>
        </w:rPr>
        <w:t>)  участие в профилактике терроризма и экстремизма, а также в минимизации и (или) ликвидации последствий проявлений терроризма и экстремизма на территории муниципального района;</w:t>
      </w:r>
    </w:p>
    <w:p w:rsidR="00FB700F" w:rsidRDefault="00FB700F" w:rsidP="00FB70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Pr="00653008">
        <w:rPr>
          <w:rFonts w:ascii="Times New Roman" w:hAnsi="Times New Roman" w:cs="Times New Roman"/>
          <w:sz w:val="28"/>
          <w:szCs w:val="28"/>
        </w:rPr>
        <w:t>) разработка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муниципального района, реализацию прав национальных меньшинств, обеспечение социальной и культурной адаптации мигрантов, профилактику межнациональных (межэтнических) конфликтов;</w:t>
      </w:r>
    </w:p>
    <w:p w:rsidR="00FB700F" w:rsidRPr="00653008" w:rsidRDefault="00FB700F" w:rsidP="00FB700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37) </w:t>
      </w:r>
      <w:r w:rsidRPr="00B46809">
        <w:rPr>
          <w:sz w:val="28"/>
          <w:szCs w:val="28"/>
        </w:rPr>
        <w:t xml:space="preserve">присвоение адресов объектам адресации, изменение, аннулирование адресов, присвоение наименований элементам улично-дорожной сети (за </w:t>
      </w:r>
      <w:r w:rsidRPr="00B46809">
        <w:rPr>
          <w:sz w:val="28"/>
          <w:szCs w:val="28"/>
        </w:rPr>
        <w:lastRenderedPageBreak/>
        <w:t>исключением автомобильных дорог федерального значения, автомобильных дорог регионального или межмуниципального значения), наименований элементам планировочной структуры в границах межселенной территории муниципального района, изменение, аннулирование таких наименований, размещение информации в государственном адресном реестре».</w:t>
      </w:r>
    </w:p>
    <w:p w:rsidR="00FB700F" w:rsidRPr="00653008" w:rsidRDefault="00FB700F" w:rsidP="00FB700F">
      <w:pPr>
        <w:autoSpaceDE w:val="0"/>
        <w:autoSpaceDN w:val="0"/>
        <w:adjustRightInd w:val="0"/>
        <w:ind w:firstLine="540"/>
        <w:outlineLvl w:val="0"/>
        <w:rPr>
          <w:sz w:val="28"/>
          <w:szCs w:val="28"/>
        </w:rPr>
      </w:pPr>
      <w:r>
        <w:rPr>
          <w:sz w:val="28"/>
          <w:szCs w:val="28"/>
        </w:rPr>
        <w:t>38</w:t>
      </w:r>
      <w:r w:rsidRPr="00653008">
        <w:rPr>
          <w:sz w:val="28"/>
          <w:szCs w:val="28"/>
        </w:rPr>
        <w:t>) осуществление муниципального лесного контроля;</w:t>
      </w:r>
    </w:p>
    <w:p w:rsidR="00FB700F" w:rsidRPr="00653008" w:rsidRDefault="00FB700F" w:rsidP="00FB70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Pr="00653008">
        <w:rPr>
          <w:rFonts w:ascii="Times New Roman" w:hAnsi="Times New Roman" w:cs="Times New Roman"/>
          <w:sz w:val="28"/>
          <w:szCs w:val="28"/>
        </w:rPr>
        <w:t>) осуществление муниципального контроля на территории особой экономической зоны;</w:t>
      </w:r>
    </w:p>
    <w:p w:rsidR="00FB700F" w:rsidRPr="00653008" w:rsidRDefault="00FB700F" w:rsidP="00FB70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Pr="00653008">
        <w:rPr>
          <w:rFonts w:ascii="Times New Roman" w:hAnsi="Times New Roman" w:cs="Times New Roman"/>
          <w:sz w:val="28"/>
          <w:szCs w:val="28"/>
        </w:rPr>
        <w:t>) обеспечение выполнения работ, необходимых для создания искусственных земельных участков для нужд муниципального района, проведение открытого аукциона на право заключить договор о создании искусственного земельного участка в соответствии с федеральным законом;</w:t>
      </w:r>
    </w:p>
    <w:p w:rsidR="00FB700F" w:rsidRPr="00FB700F" w:rsidRDefault="00FB700F" w:rsidP="00FB700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Pr="00653008">
        <w:rPr>
          <w:rFonts w:ascii="Times New Roman" w:hAnsi="Times New Roman" w:cs="Times New Roman"/>
          <w:sz w:val="28"/>
          <w:szCs w:val="28"/>
        </w:rPr>
        <w:t>) осуществление мер по противодействию коррупции.</w:t>
      </w:r>
    </w:p>
    <w:p w:rsidR="0028375E" w:rsidRDefault="0028375E" w:rsidP="00FB700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B700F">
        <w:rPr>
          <w:sz w:val="28"/>
          <w:szCs w:val="28"/>
        </w:rPr>
        <w:t>2.</w:t>
      </w:r>
      <w:r>
        <w:rPr>
          <w:sz w:val="28"/>
          <w:szCs w:val="28"/>
        </w:rPr>
        <w:t xml:space="preserve"> Часть 1 настоящего решения вступает в силу </w:t>
      </w:r>
      <w:r w:rsidRPr="00200F75">
        <w:rPr>
          <w:sz w:val="28"/>
          <w:szCs w:val="28"/>
        </w:rPr>
        <w:t>со дня его официального опубликования после регистрации в Управлении Министерства юстиции Российской Федерации по Хабаровскому краю и ЕАО.</w:t>
      </w:r>
    </w:p>
    <w:p w:rsidR="0028375E" w:rsidRPr="00200F75" w:rsidRDefault="0028375E" w:rsidP="0028375E">
      <w:pPr>
        <w:ind w:firstLine="708"/>
        <w:jc w:val="both"/>
        <w:rPr>
          <w:sz w:val="28"/>
          <w:szCs w:val="28"/>
        </w:rPr>
      </w:pPr>
    </w:p>
    <w:p w:rsidR="0028375E" w:rsidRPr="00200F75" w:rsidRDefault="0028375E" w:rsidP="0028375E">
      <w:pPr>
        <w:jc w:val="both"/>
        <w:rPr>
          <w:sz w:val="28"/>
          <w:szCs w:val="28"/>
        </w:rPr>
      </w:pPr>
    </w:p>
    <w:p w:rsidR="0028375E" w:rsidRDefault="0028375E" w:rsidP="0028375E">
      <w:pPr>
        <w:jc w:val="both"/>
        <w:rPr>
          <w:sz w:val="28"/>
          <w:szCs w:val="28"/>
        </w:rPr>
      </w:pPr>
    </w:p>
    <w:p w:rsidR="0028375E" w:rsidRDefault="0028375E" w:rsidP="0028375E">
      <w:pPr>
        <w:jc w:val="both"/>
        <w:rPr>
          <w:sz w:val="28"/>
          <w:szCs w:val="28"/>
        </w:rPr>
      </w:pPr>
      <w:r w:rsidRPr="00200F75">
        <w:rPr>
          <w:sz w:val="28"/>
          <w:szCs w:val="28"/>
        </w:rPr>
        <w:t xml:space="preserve">Глава района                                                                                 </w:t>
      </w:r>
      <w:r>
        <w:rPr>
          <w:sz w:val="28"/>
          <w:szCs w:val="28"/>
        </w:rPr>
        <w:t xml:space="preserve">       </w:t>
      </w:r>
      <w:r w:rsidRPr="00200F75">
        <w:rPr>
          <w:sz w:val="28"/>
          <w:szCs w:val="28"/>
        </w:rPr>
        <w:t xml:space="preserve">Ю.Л. </w:t>
      </w:r>
      <w:proofErr w:type="spellStart"/>
      <w:r w:rsidRPr="00200F75">
        <w:rPr>
          <w:sz w:val="28"/>
          <w:szCs w:val="28"/>
        </w:rPr>
        <w:t>Данкан</w:t>
      </w:r>
      <w:proofErr w:type="spellEnd"/>
      <w:r w:rsidRPr="00200F75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                             </w:t>
      </w:r>
    </w:p>
    <w:p w:rsidR="0028375E" w:rsidRDefault="0028375E" w:rsidP="0028375E">
      <w:pPr>
        <w:shd w:val="clear" w:color="auto" w:fill="FFFFFF"/>
        <w:ind w:left="3091"/>
        <w:rPr>
          <w:b/>
          <w:bCs/>
          <w:sz w:val="32"/>
          <w:szCs w:val="32"/>
        </w:rPr>
      </w:pPr>
    </w:p>
    <w:p w:rsidR="0028375E" w:rsidRDefault="0028375E" w:rsidP="0028375E"/>
    <w:p w:rsidR="0028375E" w:rsidRPr="00E77F65" w:rsidRDefault="0028375E" w:rsidP="0028375E">
      <w:pPr>
        <w:rPr>
          <w:sz w:val="28"/>
          <w:szCs w:val="28"/>
        </w:rPr>
      </w:pPr>
      <w:r w:rsidRPr="00E77F65">
        <w:rPr>
          <w:sz w:val="28"/>
          <w:szCs w:val="28"/>
        </w:rPr>
        <w:t xml:space="preserve">Председатель Собрания депутатов </w:t>
      </w:r>
      <w:r>
        <w:rPr>
          <w:sz w:val="28"/>
          <w:szCs w:val="28"/>
        </w:rPr>
        <w:t xml:space="preserve">              </w:t>
      </w:r>
      <w:r w:rsidR="00750CD8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А.Г.</w:t>
      </w:r>
      <w:r w:rsidR="00750C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Булдыгеров </w:t>
      </w:r>
    </w:p>
    <w:p w:rsidR="0028375E" w:rsidRDefault="0028375E" w:rsidP="0028375E"/>
    <w:p w:rsidR="0028375E" w:rsidRDefault="0028375E" w:rsidP="0028375E"/>
    <w:p w:rsidR="0028375E" w:rsidRDefault="0028375E" w:rsidP="0028375E"/>
    <w:p w:rsidR="0028375E" w:rsidRDefault="0028375E" w:rsidP="0028375E"/>
    <w:p w:rsidR="0028375E" w:rsidRDefault="0028375E" w:rsidP="0028375E"/>
    <w:p w:rsidR="0028375E" w:rsidRDefault="0028375E" w:rsidP="0028375E"/>
    <w:p w:rsidR="0028375E" w:rsidRDefault="0028375E" w:rsidP="0028375E"/>
    <w:p w:rsidR="0028375E" w:rsidRDefault="0028375E" w:rsidP="0028375E"/>
    <w:p w:rsidR="0028375E" w:rsidRDefault="0028375E" w:rsidP="0028375E"/>
    <w:p w:rsidR="0028375E" w:rsidRDefault="0028375E" w:rsidP="0028375E"/>
    <w:p w:rsidR="0028375E" w:rsidRDefault="0028375E" w:rsidP="0028375E"/>
    <w:p w:rsidR="0028375E" w:rsidRDefault="0028375E" w:rsidP="0028375E"/>
    <w:p w:rsidR="0028375E" w:rsidRDefault="0028375E" w:rsidP="0028375E"/>
    <w:p w:rsidR="0028375E" w:rsidRDefault="0028375E" w:rsidP="0028375E"/>
    <w:p w:rsidR="0028375E" w:rsidRDefault="0028375E" w:rsidP="0028375E"/>
    <w:p w:rsidR="0028375E" w:rsidRDefault="0028375E" w:rsidP="0028375E"/>
    <w:p w:rsidR="0028375E" w:rsidRDefault="0028375E" w:rsidP="0028375E"/>
    <w:p w:rsidR="0028375E" w:rsidRDefault="0028375E" w:rsidP="0028375E"/>
    <w:p w:rsidR="0028375E" w:rsidRDefault="0028375E" w:rsidP="0028375E"/>
    <w:p w:rsidR="0028375E" w:rsidRDefault="0028375E" w:rsidP="0028375E"/>
    <w:p w:rsidR="0028375E" w:rsidRDefault="0028375E" w:rsidP="0028375E"/>
    <w:p w:rsidR="0028375E" w:rsidRDefault="0028375E" w:rsidP="0028375E"/>
    <w:p w:rsidR="0028375E" w:rsidRDefault="0028375E" w:rsidP="0028375E"/>
    <w:p w:rsidR="0028375E" w:rsidRDefault="0028375E" w:rsidP="0028375E"/>
    <w:p w:rsidR="0028375E" w:rsidRDefault="0028375E" w:rsidP="0028375E"/>
    <w:p w:rsidR="009012EF" w:rsidRDefault="009012EF" w:rsidP="0028375E"/>
    <w:p w:rsidR="0028375E" w:rsidRPr="00671ADF" w:rsidRDefault="0028375E" w:rsidP="009012EF">
      <w:pPr>
        <w:spacing w:line="240" w:lineRule="exact"/>
        <w:jc w:val="right"/>
        <w:rPr>
          <w:sz w:val="28"/>
          <w:szCs w:val="28"/>
        </w:rPr>
      </w:pPr>
      <w:r w:rsidRPr="00671ADF">
        <w:rPr>
          <w:sz w:val="28"/>
          <w:szCs w:val="28"/>
        </w:rPr>
        <w:t>Приложение 1</w:t>
      </w:r>
      <w:bookmarkStart w:id="0" w:name="_GoBack"/>
      <w:bookmarkEnd w:id="0"/>
    </w:p>
    <w:sectPr w:rsidR="0028375E" w:rsidRPr="00671ADF" w:rsidSect="000A2AD0">
      <w:headerReference w:type="default" r:id="rId15"/>
      <w:pgSz w:w="11906" w:h="16838"/>
      <w:pgMar w:top="1134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F0C" w:rsidRDefault="00887F0C" w:rsidP="000E599C">
      <w:r>
        <w:separator/>
      </w:r>
    </w:p>
  </w:endnote>
  <w:endnote w:type="continuationSeparator" w:id="0">
    <w:p w:rsidR="00887F0C" w:rsidRDefault="00887F0C" w:rsidP="000E5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F0C" w:rsidRDefault="00887F0C" w:rsidP="000E599C">
      <w:r>
        <w:separator/>
      </w:r>
    </w:p>
  </w:footnote>
  <w:footnote w:type="continuationSeparator" w:id="0">
    <w:p w:rsidR="00887F0C" w:rsidRDefault="00887F0C" w:rsidP="000E59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166" w:rsidRDefault="00FA2B69">
    <w:pPr>
      <w:pStyle w:val="a3"/>
      <w:jc w:val="center"/>
    </w:pPr>
    <w:r>
      <w:fldChar w:fldCharType="begin"/>
    </w:r>
    <w:r w:rsidR="00F7417F">
      <w:instrText>PAGE   \* MERGEFORMAT</w:instrText>
    </w:r>
    <w:r>
      <w:fldChar w:fldCharType="separate"/>
    </w:r>
    <w:r w:rsidR="009012EF">
      <w:rPr>
        <w:noProof/>
      </w:rPr>
      <w:t>2</w:t>
    </w:r>
    <w:r>
      <w:fldChar w:fldCharType="end"/>
    </w:r>
  </w:p>
  <w:p w:rsidR="00B03166" w:rsidRDefault="00887F0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39C3002"/>
    <w:multiLevelType w:val="hybridMultilevel"/>
    <w:tmpl w:val="76D2B35A"/>
    <w:lvl w:ilvl="0" w:tplc="1ADA9AF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5FB5"/>
    <w:rsid w:val="000E599C"/>
    <w:rsid w:val="00233280"/>
    <w:rsid w:val="0028375E"/>
    <w:rsid w:val="004D7CC9"/>
    <w:rsid w:val="00535543"/>
    <w:rsid w:val="00627EFB"/>
    <w:rsid w:val="00750CD8"/>
    <w:rsid w:val="00861874"/>
    <w:rsid w:val="00885A9D"/>
    <w:rsid w:val="00887F0C"/>
    <w:rsid w:val="009012EF"/>
    <w:rsid w:val="00916D16"/>
    <w:rsid w:val="009C69BC"/>
    <w:rsid w:val="00A15FB5"/>
    <w:rsid w:val="00B83C2A"/>
    <w:rsid w:val="00BA53E4"/>
    <w:rsid w:val="00CE5E2C"/>
    <w:rsid w:val="00D819DE"/>
    <w:rsid w:val="00DD3FF4"/>
    <w:rsid w:val="00F7417F"/>
    <w:rsid w:val="00FA2B69"/>
    <w:rsid w:val="00FB700F"/>
    <w:rsid w:val="00FC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E5E2C"/>
    <w:pPr>
      <w:keepNext/>
      <w:widowControl w:val="0"/>
      <w:numPr>
        <w:ilvl w:val="1"/>
        <w:numId w:val="1"/>
      </w:numPr>
      <w:suppressAutoHyphens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5F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15F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E5E2C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rsid w:val="00CE5E2C"/>
    <w:pPr>
      <w:widowControl w:val="0"/>
      <w:suppressAutoHyphens/>
      <w:spacing w:after="120"/>
      <w:ind w:left="283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CE5E2C"/>
    <w:rPr>
      <w:rFonts w:ascii="Times New Roman" w:eastAsia="Times New Roman" w:hAnsi="Times New Roman" w:cs="Times New Roman"/>
      <w:sz w:val="24"/>
      <w:szCs w:val="20"/>
    </w:rPr>
  </w:style>
  <w:style w:type="paragraph" w:customStyle="1" w:styleId="a7">
    <w:name w:val="Содержимое таблицы"/>
    <w:basedOn w:val="a"/>
    <w:rsid w:val="00CE5E2C"/>
    <w:pPr>
      <w:widowControl w:val="0"/>
      <w:suppressLineNumbers/>
      <w:suppressAutoHyphens/>
    </w:pPr>
    <w:rPr>
      <w:szCs w:val="20"/>
    </w:rPr>
  </w:style>
  <w:style w:type="paragraph" w:styleId="a8">
    <w:name w:val="List Paragraph"/>
    <w:basedOn w:val="a"/>
    <w:uiPriority w:val="34"/>
    <w:qFormat/>
    <w:rsid w:val="00D819DE"/>
    <w:pPr>
      <w:ind w:left="720"/>
      <w:contextualSpacing/>
    </w:pPr>
  </w:style>
  <w:style w:type="paragraph" w:customStyle="1" w:styleId="ConsPlusNormal">
    <w:name w:val="ConsPlusNormal"/>
    <w:rsid w:val="00FB70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A6066EBADD8519DAE8768FF5A47C0939D15E67B72951E0BF75C234A4BF9C0E5714D3C88CAAC4D44OFY4B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935A10626D212BBB6E3E30109BF91118A5CD865807657F641ABD2DCA3bFi0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935A10626D212BBB6E3E30109BF91118A5CD865807657F641ABD2DCA3F07D4A4404131531bDi3A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5935A10626D212BBB6E3E30109BF91118A5FDC668F7657F641ABD2DCA3F07D4A44041314b3i3A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LAW;n=117337;fld=134;dst=100179" TargetMode="External"/><Relationship Id="rId14" Type="http://schemas.openxmlformats.org/officeDocument/2006/relationships/hyperlink" Target="consultantplus://offline/main?base=LAW;n=117336;fld=134;dst=1002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7DAF19-D05A-4B80-BB9C-822C4D9C7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1879</Words>
  <Characters>10715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2014-05-13T04:51:00Z</dcterms:created>
  <dcterms:modified xsi:type="dcterms:W3CDTF">2014-07-22T09:54:00Z</dcterms:modified>
</cp:coreProperties>
</file>