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54" w:rsidRPr="006B6A7D" w:rsidRDefault="007B6F54" w:rsidP="007B6F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6A7D">
        <w:rPr>
          <w:rFonts w:ascii="Times New Roman" w:hAnsi="Times New Roman"/>
          <w:sz w:val="28"/>
          <w:szCs w:val="28"/>
        </w:rPr>
        <w:t>АДМИНИСТРАЦИЯ УЛЬЧСКОГО МУНИЦИПАЛЬНОГО РАЙОНА</w:t>
      </w:r>
    </w:p>
    <w:p w:rsidR="007B6F54" w:rsidRPr="006B6A7D" w:rsidRDefault="007B6F54" w:rsidP="007B6F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6A7D">
        <w:rPr>
          <w:rFonts w:ascii="Times New Roman" w:hAnsi="Times New Roman"/>
          <w:sz w:val="28"/>
          <w:szCs w:val="28"/>
        </w:rPr>
        <w:t>Хабаровского края</w:t>
      </w:r>
    </w:p>
    <w:p w:rsidR="007B6F54" w:rsidRPr="006B6A7D" w:rsidRDefault="007B6F54" w:rsidP="007B6F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F54" w:rsidRPr="006B6A7D" w:rsidRDefault="007B6F54" w:rsidP="007B6F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6A7D">
        <w:rPr>
          <w:rFonts w:ascii="Times New Roman" w:hAnsi="Times New Roman"/>
          <w:sz w:val="28"/>
          <w:szCs w:val="28"/>
        </w:rPr>
        <w:t>ПОСТАНОВЛЕНИЕ</w:t>
      </w:r>
    </w:p>
    <w:p w:rsidR="007B6F54" w:rsidRPr="006B6A7D" w:rsidRDefault="007B6F54" w:rsidP="007B6F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F54" w:rsidRPr="006B6A7D" w:rsidRDefault="007B6F54" w:rsidP="007B6F5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A7D">
        <w:rPr>
          <w:rFonts w:ascii="Times New Roman" w:hAnsi="Times New Roman"/>
          <w:sz w:val="28"/>
          <w:szCs w:val="28"/>
          <w:u w:val="single"/>
        </w:rPr>
        <w:t>от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6B6A7D">
        <w:rPr>
          <w:rFonts w:ascii="Times New Roman" w:hAnsi="Times New Roman"/>
          <w:sz w:val="28"/>
          <w:szCs w:val="28"/>
          <w:u w:val="single"/>
        </w:rPr>
        <w:t>.06.2013 № 5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6B6A7D">
        <w:rPr>
          <w:rFonts w:ascii="Times New Roman" w:hAnsi="Times New Roman"/>
          <w:sz w:val="28"/>
          <w:szCs w:val="28"/>
          <w:u w:val="single"/>
        </w:rPr>
        <w:t>3-па</w:t>
      </w:r>
    </w:p>
    <w:p w:rsidR="007B6F54" w:rsidRPr="006B6A7D" w:rsidRDefault="007B6F54" w:rsidP="007B6F54">
      <w:pPr>
        <w:jc w:val="both"/>
        <w:rPr>
          <w:rFonts w:ascii="Times New Roman" w:hAnsi="Times New Roman"/>
        </w:rPr>
      </w:pPr>
      <w:r w:rsidRPr="006B6A7D">
        <w:rPr>
          <w:rFonts w:ascii="Times New Roman" w:hAnsi="Times New Roman"/>
        </w:rPr>
        <w:t xml:space="preserve">       с. </w:t>
      </w:r>
      <w:proofErr w:type="spellStart"/>
      <w:r w:rsidRPr="006B6A7D">
        <w:rPr>
          <w:rFonts w:ascii="Times New Roman" w:hAnsi="Times New Roman"/>
        </w:rPr>
        <w:t>Богородское</w:t>
      </w:r>
      <w:proofErr w:type="spellEnd"/>
    </w:p>
    <w:p w:rsidR="007B6F54" w:rsidRDefault="007B6F54" w:rsidP="002B3994">
      <w:pPr>
        <w:pStyle w:val="a3"/>
        <w:shd w:val="clear" w:color="auto" w:fill="FFFFFF"/>
        <w:spacing w:before="96" w:beforeAutospacing="0" w:after="0" w:afterAutospacing="0" w:line="288" w:lineRule="atLeast"/>
        <w:jc w:val="both"/>
        <w:rPr>
          <w:bCs/>
          <w:color w:val="000000"/>
          <w:sz w:val="28"/>
          <w:szCs w:val="28"/>
        </w:rPr>
      </w:pPr>
    </w:p>
    <w:p w:rsidR="007B6F54" w:rsidRDefault="007B6F54" w:rsidP="002B3994">
      <w:pPr>
        <w:pStyle w:val="a3"/>
        <w:shd w:val="clear" w:color="auto" w:fill="FFFFFF"/>
        <w:spacing w:before="96" w:beforeAutospacing="0" w:after="0" w:afterAutospacing="0" w:line="288" w:lineRule="atLeast"/>
        <w:jc w:val="both"/>
        <w:rPr>
          <w:bCs/>
          <w:color w:val="000000"/>
          <w:sz w:val="28"/>
          <w:szCs w:val="28"/>
        </w:rPr>
      </w:pPr>
    </w:p>
    <w:p w:rsidR="00756B79" w:rsidRPr="00B30AD0" w:rsidRDefault="0084518C" w:rsidP="002B3994">
      <w:pPr>
        <w:pStyle w:val="a3"/>
        <w:shd w:val="clear" w:color="auto" w:fill="FFFFFF"/>
        <w:spacing w:before="96" w:beforeAutospacing="0" w:after="0" w:afterAutospacing="0" w:line="288" w:lineRule="atLeast"/>
        <w:jc w:val="both"/>
        <w:rPr>
          <w:bCs/>
          <w:color w:val="000000"/>
          <w:sz w:val="28"/>
          <w:szCs w:val="28"/>
        </w:rPr>
      </w:pPr>
      <w:r w:rsidRPr="00B30AD0">
        <w:rPr>
          <w:bCs/>
          <w:color w:val="000000"/>
          <w:sz w:val="28"/>
          <w:szCs w:val="28"/>
        </w:rPr>
        <w:t>О работе общественных комиссий</w:t>
      </w:r>
      <w:r w:rsidR="00756B79" w:rsidRPr="00B30AD0">
        <w:rPr>
          <w:bCs/>
          <w:color w:val="000000"/>
          <w:sz w:val="28"/>
          <w:szCs w:val="28"/>
        </w:rPr>
        <w:t xml:space="preserve"> по делам несовершеннолетних и защите их прав при</w:t>
      </w:r>
      <w:r w:rsidR="007B6F54">
        <w:rPr>
          <w:bCs/>
          <w:color w:val="000000"/>
          <w:sz w:val="28"/>
          <w:szCs w:val="28"/>
        </w:rPr>
        <w:t xml:space="preserve"> администрациях</w:t>
      </w:r>
      <w:r w:rsidR="00756B79" w:rsidRPr="00B30AD0">
        <w:rPr>
          <w:bCs/>
          <w:color w:val="000000"/>
          <w:sz w:val="28"/>
          <w:szCs w:val="28"/>
        </w:rPr>
        <w:t xml:space="preserve"> сельских поселени</w:t>
      </w:r>
      <w:r w:rsidR="007B6F54">
        <w:rPr>
          <w:bCs/>
          <w:color w:val="000000"/>
          <w:sz w:val="28"/>
          <w:szCs w:val="28"/>
        </w:rPr>
        <w:t>й</w:t>
      </w:r>
      <w:r w:rsidR="00756B79" w:rsidRPr="00B30AD0">
        <w:rPr>
          <w:bCs/>
          <w:color w:val="000000"/>
          <w:sz w:val="28"/>
          <w:szCs w:val="28"/>
        </w:rPr>
        <w:t xml:space="preserve"> </w:t>
      </w:r>
      <w:proofErr w:type="spellStart"/>
      <w:r w:rsidR="00756B79" w:rsidRPr="00B30AD0">
        <w:rPr>
          <w:bCs/>
          <w:color w:val="000000"/>
          <w:sz w:val="28"/>
          <w:szCs w:val="28"/>
        </w:rPr>
        <w:t>Ульчского</w:t>
      </w:r>
      <w:proofErr w:type="spellEnd"/>
      <w:r w:rsidR="00756B79" w:rsidRPr="00B30AD0">
        <w:rPr>
          <w:bCs/>
          <w:color w:val="000000"/>
          <w:sz w:val="28"/>
          <w:szCs w:val="28"/>
        </w:rPr>
        <w:t xml:space="preserve"> муниципального района по профилактике безнадзорности и правонарушений несов</w:t>
      </w:r>
      <w:r w:rsidR="00866639">
        <w:rPr>
          <w:bCs/>
          <w:color w:val="000000"/>
          <w:sz w:val="28"/>
          <w:szCs w:val="28"/>
        </w:rPr>
        <w:t xml:space="preserve">ершеннолетними </w:t>
      </w:r>
      <w:proofErr w:type="spellStart"/>
      <w:r w:rsidR="00866639">
        <w:rPr>
          <w:bCs/>
          <w:color w:val="000000"/>
          <w:sz w:val="28"/>
          <w:szCs w:val="28"/>
        </w:rPr>
        <w:t>Ульчского</w:t>
      </w:r>
      <w:proofErr w:type="spellEnd"/>
      <w:r w:rsidR="00866639">
        <w:rPr>
          <w:bCs/>
          <w:color w:val="000000"/>
          <w:sz w:val="28"/>
          <w:szCs w:val="28"/>
        </w:rPr>
        <w:t xml:space="preserve"> района</w:t>
      </w:r>
    </w:p>
    <w:p w:rsidR="00756B79" w:rsidRPr="00B30AD0" w:rsidRDefault="00756B79" w:rsidP="002B3994">
      <w:pPr>
        <w:pStyle w:val="a3"/>
        <w:shd w:val="clear" w:color="auto" w:fill="FFFFFF"/>
        <w:spacing w:before="96" w:beforeAutospacing="0" w:after="0" w:afterAutospacing="0" w:line="288" w:lineRule="atLeast"/>
        <w:jc w:val="both"/>
        <w:rPr>
          <w:bCs/>
          <w:color w:val="000000"/>
          <w:sz w:val="28"/>
          <w:szCs w:val="28"/>
        </w:rPr>
      </w:pPr>
    </w:p>
    <w:p w:rsidR="00756B79" w:rsidRPr="00B30AD0" w:rsidRDefault="00756B79" w:rsidP="002B3994">
      <w:pPr>
        <w:pStyle w:val="a3"/>
        <w:shd w:val="clear" w:color="auto" w:fill="FFFFFF"/>
        <w:spacing w:before="96" w:beforeAutospacing="0" w:after="0" w:afterAutospacing="0" w:line="288" w:lineRule="atLeast"/>
        <w:jc w:val="both"/>
        <w:rPr>
          <w:bCs/>
          <w:color w:val="000000"/>
          <w:sz w:val="28"/>
          <w:szCs w:val="28"/>
        </w:rPr>
      </w:pPr>
    </w:p>
    <w:p w:rsidR="00756B79" w:rsidRPr="00B30AD0" w:rsidRDefault="0084518C" w:rsidP="009534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</w:t>
      </w:r>
      <w:r w:rsidR="00756B79" w:rsidRPr="00B30AD0">
        <w:rPr>
          <w:rFonts w:ascii="Times New Roman" w:hAnsi="Times New Roman"/>
          <w:sz w:val="28"/>
          <w:szCs w:val="28"/>
        </w:rPr>
        <w:t>Заслушав и обсудив информацию ведущего специалиста - ответственного секретаря комиссии по делам несовершеннолетних и защите их прав при админист</w:t>
      </w:r>
      <w:r w:rsidR="005B66EA" w:rsidRPr="00B30AD0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5B66EA" w:rsidRPr="00B30AD0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5B66EA" w:rsidRPr="00B30AD0">
        <w:rPr>
          <w:rFonts w:ascii="Times New Roman" w:hAnsi="Times New Roman"/>
          <w:sz w:val="28"/>
          <w:szCs w:val="28"/>
        </w:rPr>
        <w:t xml:space="preserve"> района Субботиной</w:t>
      </w:r>
      <w:r w:rsidR="00756B79" w:rsidRPr="00B30AD0">
        <w:rPr>
          <w:rFonts w:ascii="Times New Roman" w:hAnsi="Times New Roman"/>
          <w:sz w:val="28"/>
          <w:szCs w:val="28"/>
        </w:rPr>
        <w:t xml:space="preserve"> В.Н.,  коллегия  при администрации </w:t>
      </w:r>
      <w:proofErr w:type="spellStart"/>
      <w:r w:rsidR="00756B79" w:rsidRPr="00B30AD0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756B79" w:rsidRPr="00B30AD0">
        <w:rPr>
          <w:rFonts w:ascii="Times New Roman" w:hAnsi="Times New Roman"/>
          <w:sz w:val="28"/>
          <w:szCs w:val="28"/>
        </w:rPr>
        <w:t xml:space="preserve"> муниципального района отмечает.</w:t>
      </w:r>
      <w:r w:rsidR="00756B79" w:rsidRPr="00B30AD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8666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355B6" w:rsidRPr="009355B6" w:rsidRDefault="009355B6" w:rsidP="009355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5B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355B6">
        <w:rPr>
          <w:rFonts w:ascii="Times New Roman" w:hAnsi="Times New Roman"/>
          <w:sz w:val="28"/>
          <w:szCs w:val="28"/>
        </w:rPr>
        <w:t>Ульчском</w:t>
      </w:r>
      <w:proofErr w:type="spellEnd"/>
      <w:r w:rsidRPr="009355B6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B30AD0">
        <w:rPr>
          <w:rFonts w:ascii="Times New Roman" w:hAnsi="Times New Roman"/>
          <w:sz w:val="28"/>
          <w:szCs w:val="28"/>
        </w:rPr>
        <w:t>главами сель</w:t>
      </w:r>
      <w:r>
        <w:rPr>
          <w:rFonts w:ascii="Times New Roman" w:hAnsi="Times New Roman"/>
          <w:sz w:val="28"/>
          <w:szCs w:val="28"/>
        </w:rPr>
        <w:t>ских поселений района созданы 18 общественных комиссий</w:t>
      </w:r>
      <w:r w:rsidRPr="00B30AD0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в состав которых входят специалисты администраций сельских поселений района, представители учреждений здравоохранения, образования, </w:t>
      </w:r>
      <w:r>
        <w:rPr>
          <w:rFonts w:ascii="Times New Roman" w:hAnsi="Times New Roman"/>
          <w:sz w:val="28"/>
          <w:szCs w:val="28"/>
        </w:rPr>
        <w:t>сотрудники ОМВД РФ   (</w:t>
      </w:r>
      <w:r w:rsidRPr="00B30AD0">
        <w:rPr>
          <w:rFonts w:ascii="Times New Roman" w:hAnsi="Times New Roman"/>
          <w:sz w:val="28"/>
          <w:szCs w:val="28"/>
        </w:rPr>
        <w:t>всего 112 человек)</w:t>
      </w:r>
      <w:r>
        <w:rPr>
          <w:rFonts w:ascii="Times New Roman" w:hAnsi="Times New Roman"/>
          <w:sz w:val="28"/>
          <w:szCs w:val="28"/>
        </w:rPr>
        <w:t>.</w:t>
      </w:r>
    </w:p>
    <w:p w:rsidR="00756B79" w:rsidRPr="00B30AD0" w:rsidRDefault="00756B79" w:rsidP="009355B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Общественные комиссии  функционируют на общественных началах,  в своей деятельности взаимодействует с районной комиссией, а также с комиссией по делам несовершеннолетних при  Правительстве  Хабаровского края.</w:t>
      </w:r>
    </w:p>
    <w:p w:rsidR="00756B79" w:rsidRPr="00B30AD0" w:rsidRDefault="00756B79" w:rsidP="001D3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Деятельность общественных комиссий осуществляется в соответствии с планами работы на год. </w:t>
      </w:r>
    </w:p>
    <w:p w:rsidR="00756B79" w:rsidRPr="00B30AD0" w:rsidRDefault="00756B79" w:rsidP="001D3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</w:t>
      </w:r>
      <w:r w:rsidR="00A907F1" w:rsidRPr="00B30AD0">
        <w:rPr>
          <w:rFonts w:ascii="Times New Roman" w:hAnsi="Times New Roman"/>
          <w:sz w:val="28"/>
          <w:szCs w:val="28"/>
        </w:rPr>
        <w:t xml:space="preserve">  П</w:t>
      </w:r>
      <w:r w:rsidRPr="00B30AD0">
        <w:rPr>
          <w:rFonts w:ascii="Times New Roman" w:hAnsi="Times New Roman"/>
          <w:sz w:val="28"/>
          <w:szCs w:val="28"/>
        </w:rPr>
        <w:t>о состоянию на 18.06.2012 года состоялось  21 заседание</w:t>
      </w:r>
      <w:r w:rsidR="00866639">
        <w:rPr>
          <w:rFonts w:ascii="Times New Roman" w:hAnsi="Times New Roman"/>
          <w:sz w:val="28"/>
          <w:szCs w:val="28"/>
        </w:rPr>
        <w:t xml:space="preserve">  общественных комиссий по делам несовершеннолетних и защите их прав</w:t>
      </w:r>
      <w:r w:rsidRPr="00B30AD0">
        <w:rPr>
          <w:rFonts w:ascii="Times New Roman" w:hAnsi="Times New Roman"/>
          <w:sz w:val="28"/>
          <w:szCs w:val="28"/>
        </w:rPr>
        <w:t>,  на которых рассмотрено 24 профилактических вопроса, материалы в отношении 67 родите</w:t>
      </w:r>
      <w:r w:rsidR="00E2429A" w:rsidRPr="00B30AD0">
        <w:rPr>
          <w:rFonts w:ascii="Times New Roman" w:hAnsi="Times New Roman"/>
          <w:sz w:val="28"/>
          <w:szCs w:val="28"/>
        </w:rPr>
        <w:t>лей,   72 несовершеннолетних.</w:t>
      </w:r>
    </w:p>
    <w:p w:rsidR="00756B79" w:rsidRPr="00B30AD0" w:rsidRDefault="00756B79" w:rsidP="001D3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2429A" w:rsidRPr="00B30AD0">
        <w:rPr>
          <w:rFonts w:ascii="Times New Roman" w:hAnsi="Times New Roman"/>
          <w:sz w:val="28"/>
          <w:szCs w:val="28"/>
        </w:rPr>
        <w:t xml:space="preserve">   </w:t>
      </w:r>
      <w:r w:rsidRPr="00B30AD0">
        <w:rPr>
          <w:rFonts w:ascii="Times New Roman" w:hAnsi="Times New Roman"/>
          <w:sz w:val="28"/>
          <w:szCs w:val="28"/>
        </w:rPr>
        <w:t>На учете общественных комиссий  в районе по состоянию на 18.06.2013    года состоит   162 семьи</w:t>
      </w:r>
      <w:r w:rsidR="00953476">
        <w:rPr>
          <w:rFonts w:ascii="Times New Roman" w:hAnsi="Times New Roman"/>
          <w:sz w:val="28"/>
          <w:szCs w:val="28"/>
        </w:rPr>
        <w:t>, находящихся в социально-опасной ситуации</w:t>
      </w:r>
      <w:r w:rsidR="007B6F54">
        <w:rPr>
          <w:rFonts w:ascii="Times New Roman" w:hAnsi="Times New Roman"/>
          <w:sz w:val="28"/>
          <w:szCs w:val="28"/>
        </w:rPr>
        <w:t xml:space="preserve"> </w:t>
      </w:r>
      <w:r w:rsidR="00953476">
        <w:rPr>
          <w:rFonts w:ascii="Times New Roman" w:hAnsi="Times New Roman"/>
          <w:sz w:val="28"/>
          <w:szCs w:val="28"/>
        </w:rPr>
        <w:t>(далее СОП)</w:t>
      </w:r>
      <w:r w:rsidRPr="00B30AD0">
        <w:rPr>
          <w:rFonts w:ascii="Times New Roman" w:hAnsi="Times New Roman"/>
          <w:sz w:val="28"/>
          <w:szCs w:val="28"/>
        </w:rPr>
        <w:t xml:space="preserve">, </w:t>
      </w:r>
      <w:r w:rsidR="00866639">
        <w:rPr>
          <w:rFonts w:ascii="Times New Roman" w:hAnsi="Times New Roman"/>
          <w:sz w:val="28"/>
          <w:szCs w:val="28"/>
        </w:rPr>
        <w:t>в т.ч.</w:t>
      </w:r>
      <w:r w:rsidR="00953476">
        <w:rPr>
          <w:rFonts w:ascii="Times New Roman" w:hAnsi="Times New Roman"/>
          <w:sz w:val="28"/>
          <w:szCs w:val="28"/>
        </w:rPr>
        <w:t xml:space="preserve"> 354 ребенка.  </w:t>
      </w:r>
      <w:r w:rsidRPr="00B30AD0">
        <w:rPr>
          <w:rFonts w:ascii="Times New Roman" w:hAnsi="Times New Roman"/>
          <w:sz w:val="28"/>
          <w:szCs w:val="28"/>
        </w:rPr>
        <w:t xml:space="preserve">В результате профилактической работы  в 2013 году </w:t>
      </w:r>
      <w:r w:rsidR="00953476" w:rsidRPr="0095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улучшением ситуации</w:t>
      </w:r>
      <w:r w:rsidR="00953476" w:rsidRPr="00953476">
        <w:rPr>
          <w:rFonts w:ascii="Times New Roman" w:hAnsi="Times New Roman"/>
          <w:sz w:val="28"/>
          <w:szCs w:val="28"/>
        </w:rPr>
        <w:t xml:space="preserve"> </w:t>
      </w:r>
      <w:r w:rsidR="00953476" w:rsidRPr="00B30AD0">
        <w:rPr>
          <w:rFonts w:ascii="Times New Roman" w:hAnsi="Times New Roman"/>
          <w:sz w:val="28"/>
          <w:szCs w:val="28"/>
        </w:rPr>
        <w:t>снято с учета 9 семей</w:t>
      </w:r>
      <w:r w:rsidRPr="00B30AD0">
        <w:rPr>
          <w:rFonts w:ascii="Times New Roman" w:hAnsi="Times New Roman"/>
          <w:sz w:val="28"/>
          <w:szCs w:val="28"/>
        </w:rPr>
        <w:t>, выявлено 3 семьи.</w:t>
      </w:r>
    </w:p>
    <w:p w:rsidR="00756B79" w:rsidRPr="00B30AD0" w:rsidRDefault="00E2429A" w:rsidP="001D313E">
      <w:pPr>
        <w:tabs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         </w:t>
      </w:r>
      <w:r w:rsidR="00756B79" w:rsidRPr="00B30AD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Для предотвращения безнадзорности и правонарушений несовершеннолетних в 2013 году </w:t>
      </w:r>
      <w:r w:rsidR="00756B79" w:rsidRPr="00B30AD0">
        <w:rPr>
          <w:rFonts w:ascii="Times New Roman" w:hAnsi="Times New Roman"/>
          <w:sz w:val="28"/>
          <w:szCs w:val="28"/>
        </w:rPr>
        <w:t xml:space="preserve">общественными комиссиями района проведено  225 рейдов, обследовано 573 семьи, посещено 942 ребенка.  </w:t>
      </w:r>
    </w:p>
    <w:p w:rsidR="007B6F54" w:rsidRDefault="00756B79" w:rsidP="0084518C">
      <w:pPr>
        <w:tabs>
          <w:tab w:val="left" w:pos="8789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4518C" w:rsidRPr="00B30AD0">
        <w:rPr>
          <w:rFonts w:ascii="Times New Roman" w:hAnsi="Times New Roman"/>
          <w:sz w:val="28"/>
          <w:szCs w:val="28"/>
        </w:rPr>
        <w:t xml:space="preserve">По </w:t>
      </w:r>
      <w:r w:rsidR="00F26BA8" w:rsidRPr="00B30AD0">
        <w:rPr>
          <w:rFonts w:ascii="Times New Roman" w:hAnsi="Times New Roman"/>
          <w:sz w:val="28"/>
          <w:szCs w:val="28"/>
        </w:rPr>
        <w:t>ходатайству</w:t>
      </w:r>
      <w:r w:rsidR="0084518C" w:rsidRPr="00B30AD0">
        <w:rPr>
          <w:rFonts w:ascii="Times New Roman" w:hAnsi="Times New Roman"/>
          <w:sz w:val="28"/>
          <w:szCs w:val="28"/>
        </w:rPr>
        <w:t xml:space="preserve"> активно работающих на местах  общественных комиссий </w:t>
      </w:r>
      <w:r w:rsidRPr="00B30AD0">
        <w:rPr>
          <w:rFonts w:ascii="Times New Roman" w:hAnsi="Times New Roman"/>
          <w:sz w:val="28"/>
          <w:szCs w:val="28"/>
        </w:rPr>
        <w:t>с. Сусанино,</w:t>
      </w:r>
      <w:r w:rsidR="00866639">
        <w:rPr>
          <w:rFonts w:ascii="Times New Roman" w:hAnsi="Times New Roman"/>
          <w:sz w:val="28"/>
          <w:szCs w:val="28"/>
        </w:rPr>
        <w:t xml:space="preserve"> с. Нижняя Гавань, с. Солонцы, п. </w:t>
      </w:r>
      <w:proofErr w:type="spellStart"/>
      <w:r w:rsidR="00866639">
        <w:rPr>
          <w:rFonts w:ascii="Times New Roman" w:hAnsi="Times New Roman"/>
          <w:sz w:val="28"/>
          <w:szCs w:val="28"/>
        </w:rPr>
        <w:t>Де-Кастри</w:t>
      </w:r>
      <w:proofErr w:type="spellEnd"/>
      <w:r w:rsidR="00866639">
        <w:rPr>
          <w:rFonts w:ascii="Times New Roman" w:hAnsi="Times New Roman"/>
          <w:sz w:val="28"/>
          <w:szCs w:val="28"/>
        </w:rPr>
        <w:t xml:space="preserve">,  </w:t>
      </w:r>
      <w:proofErr w:type="gramEnd"/>
    </w:p>
    <w:p w:rsidR="0084518C" w:rsidRPr="00B30AD0" w:rsidRDefault="00866639" w:rsidP="0084518C">
      <w:pPr>
        <w:tabs>
          <w:tab w:val="left" w:pos="8789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6B79" w:rsidRPr="00B30A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6B79" w:rsidRPr="00B30AD0">
        <w:rPr>
          <w:rFonts w:ascii="Times New Roman" w:hAnsi="Times New Roman"/>
          <w:sz w:val="28"/>
          <w:szCs w:val="28"/>
        </w:rPr>
        <w:t>Цимме</w:t>
      </w:r>
      <w:r w:rsidR="0084518C" w:rsidRPr="00B30AD0">
        <w:rPr>
          <w:rFonts w:ascii="Times New Roman" w:hAnsi="Times New Roman"/>
          <w:sz w:val="28"/>
          <w:szCs w:val="28"/>
        </w:rPr>
        <w:t>рмановка</w:t>
      </w:r>
      <w:proofErr w:type="spellEnd"/>
      <w:r w:rsidR="0084518C" w:rsidRPr="00B30AD0">
        <w:rPr>
          <w:rFonts w:ascii="Times New Roman" w:hAnsi="Times New Roman"/>
          <w:sz w:val="28"/>
          <w:szCs w:val="28"/>
        </w:rPr>
        <w:t>, с</w:t>
      </w:r>
      <w:proofErr w:type="gramStart"/>
      <w:r w:rsidR="0084518C" w:rsidRPr="00B30AD0">
        <w:rPr>
          <w:rFonts w:ascii="Times New Roman" w:hAnsi="Times New Roman"/>
          <w:sz w:val="28"/>
          <w:szCs w:val="28"/>
        </w:rPr>
        <w:t>.Д</w:t>
      </w:r>
      <w:proofErr w:type="gramEnd"/>
      <w:r w:rsidR="0084518C" w:rsidRPr="00B30AD0">
        <w:rPr>
          <w:rFonts w:ascii="Times New Roman" w:hAnsi="Times New Roman"/>
          <w:sz w:val="28"/>
          <w:szCs w:val="28"/>
        </w:rPr>
        <w:t xml:space="preserve">уди, с. </w:t>
      </w:r>
      <w:proofErr w:type="spellStart"/>
      <w:r w:rsidR="0084518C" w:rsidRPr="00B30AD0">
        <w:rPr>
          <w:rFonts w:ascii="Times New Roman" w:hAnsi="Times New Roman"/>
          <w:sz w:val="28"/>
          <w:szCs w:val="28"/>
        </w:rPr>
        <w:t>Мариинское</w:t>
      </w:r>
      <w:proofErr w:type="spellEnd"/>
      <w:r w:rsidR="0084518C" w:rsidRPr="00B30AD0">
        <w:rPr>
          <w:rFonts w:ascii="Times New Roman" w:hAnsi="Times New Roman"/>
          <w:sz w:val="28"/>
          <w:szCs w:val="28"/>
        </w:rPr>
        <w:t xml:space="preserve">  </w:t>
      </w:r>
      <w:r w:rsidR="00F26BA8" w:rsidRPr="00B30AD0">
        <w:rPr>
          <w:rFonts w:ascii="Times New Roman" w:hAnsi="Times New Roman"/>
          <w:sz w:val="28"/>
          <w:szCs w:val="28"/>
        </w:rPr>
        <w:t xml:space="preserve">проведено 5 выездных </w:t>
      </w:r>
      <w:r w:rsidR="0084518C" w:rsidRPr="00B30AD0">
        <w:rPr>
          <w:rFonts w:ascii="Times New Roman" w:hAnsi="Times New Roman"/>
          <w:sz w:val="28"/>
          <w:szCs w:val="28"/>
        </w:rPr>
        <w:t xml:space="preserve">  заседаний. </w:t>
      </w:r>
      <w:r w:rsidR="00F26BA8" w:rsidRPr="00B30AD0">
        <w:rPr>
          <w:rFonts w:ascii="Times New Roman" w:hAnsi="Times New Roman"/>
          <w:sz w:val="28"/>
          <w:szCs w:val="28"/>
        </w:rPr>
        <w:t xml:space="preserve"> </w:t>
      </w:r>
      <w:r w:rsidR="0084518C" w:rsidRPr="00B30AD0">
        <w:rPr>
          <w:rFonts w:ascii="Times New Roman" w:hAnsi="Times New Roman"/>
          <w:sz w:val="28"/>
          <w:szCs w:val="28"/>
        </w:rPr>
        <w:t>К административной ответств</w:t>
      </w:r>
      <w:r w:rsidR="00953476">
        <w:rPr>
          <w:rFonts w:ascii="Times New Roman" w:hAnsi="Times New Roman"/>
          <w:sz w:val="28"/>
          <w:szCs w:val="28"/>
        </w:rPr>
        <w:t>енности привлечено 62</w:t>
      </w:r>
      <w:r>
        <w:rPr>
          <w:rFonts w:ascii="Times New Roman" w:hAnsi="Times New Roman"/>
          <w:sz w:val="28"/>
          <w:szCs w:val="28"/>
        </w:rPr>
        <w:t xml:space="preserve"> </w:t>
      </w:r>
      <w:r w:rsidR="00953476">
        <w:rPr>
          <w:rFonts w:ascii="Times New Roman" w:hAnsi="Times New Roman"/>
          <w:sz w:val="28"/>
          <w:szCs w:val="28"/>
        </w:rPr>
        <w:t>законных представителей несовершеннолетних</w:t>
      </w:r>
      <w:r>
        <w:rPr>
          <w:rFonts w:ascii="Times New Roman" w:hAnsi="Times New Roman"/>
          <w:sz w:val="28"/>
          <w:szCs w:val="28"/>
        </w:rPr>
        <w:t>,</w:t>
      </w:r>
      <w:r w:rsidR="00953476">
        <w:rPr>
          <w:rFonts w:ascii="Times New Roman" w:hAnsi="Times New Roman"/>
          <w:sz w:val="28"/>
          <w:szCs w:val="28"/>
        </w:rPr>
        <w:t xml:space="preserve"> проживающих на территории </w:t>
      </w:r>
      <w:proofErr w:type="spellStart"/>
      <w:r w:rsidR="00953476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953476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 с</w:t>
      </w:r>
      <w:r w:rsidR="0084518C" w:rsidRPr="00B30AD0">
        <w:rPr>
          <w:rFonts w:ascii="Times New Roman" w:hAnsi="Times New Roman"/>
          <w:sz w:val="28"/>
          <w:szCs w:val="28"/>
        </w:rPr>
        <w:t>умма нал</w:t>
      </w:r>
      <w:r w:rsidR="00953476">
        <w:rPr>
          <w:rFonts w:ascii="Times New Roman" w:hAnsi="Times New Roman"/>
          <w:sz w:val="28"/>
          <w:szCs w:val="28"/>
        </w:rPr>
        <w:t>оженных штрафов составила – 25,9</w:t>
      </w:r>
      <w:r w:rsidR="0084518C" w:rsidRPr="00B30AD0">
        <w:rPr>
          <w:rFonts w:ascii="Times New Roman" w:hAnsi="Times New Roman"/>
          <w:sz w:val="28"/>
          <w:szCs w:val="28"/>
        </w:rPr>
        <w:t xml:space="preserve">тыс. рублей.     </w:t>
      </w:r>
    </w:p>
    <w:p w:rsidR="00756B79" w:rsidRPr="00B30AD0" w:rsidRDefault="00756B79" w:rsidP="001D313E">
      <w:pPr>
        <w:tabs>
          <w:tab w:val="left" w:pos="8789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30AD0">
        <w:rPr>
          <w:rFonts w:ascii="Times New Roman" w:hAnsi="Times New Roman"/>
          <w:sz w:val="28"/>
          <w:szCs w:val="28"/>
        </w:rPr>
        <w:t>Наряду с административной пр</w:t>
      </w:r>
      <w:r w:rsidR="005B66EA" w:rsidRPr="00B30AD0">
        <w:rPr>
          <w:rFonts w:ascii="Times New Roman" w:hAnsi="Times New Roman"/>
          <w:sz w:val="28"/>
          <w:szCs w:val="28"/>
        </w:rPr>
        <w:t>актикой, к родителям, состоящим</w:t>
      </w:r>
      <w:r w:rsidRPr="00B30AD0">
        <w:rPr>
          <w:rFonts w:ascii="Times New Roman" w:hAnsi="Times New Roman"/>
          <w:sz w:val="28"/>
          <w:szCs w:val="28"/>
        </w:rPr>
        <w:t xml:space="preserve"> на учете в </w:t>
      </w:r>
      <w:r w:rsidR="00866639">
        <w:rPr>
          <w:rFonts w:ascii="Times New Roman" w:hAnsi="Times New Roman"/>
          <w:sz w:val="28"/>
          <w:szCs w:val="28"/>
        </w:rPr>
        <w:t>социально-опасном положении (далее СОП)</w:t>
      </w:r>
      <w:r w:rsidRPr="00B30AD0">
        <w:rPr>
          <w:rFonts w:ascii="Times New Roman" w:hAnsi="Times New Roman"/>
          <w:sz w:val="28"/>
          <w:szCs w:val="28"/>
        </w:rPr>
        <w:t xml:space="preserve">, применяются меры профилактического воздействия: проводятся профилактические беседы,  по ходатайству специалистов </w:t>
      </w:r>
      <w:r w:rsidR="005B66EA" w:rsidRPr="00B30AD0">
        <w:rPr>
          <w:rFonts w:ascii="Times New Roman" w:hAnsi="Times New Roman"/>
          <w:sz w:val="28"/>
          <w:szCs w:val="28"/>
        </w:rPr>
        <w:t xml:space="preserve">КГКУ «Центр социальной поддержки населения по </w:t>
      </w:r>
      <w:proofErr w:type="spellStart"/>
      <w:r w:rsidR="005B66EA" w:rsidRPr="00B30AD0">
        <w:rPr>
          <w:rFonts w:ascii="Times New Roman" w:hAnsi="Times New Roman"/>
          <w:sz w:val="28"/>
          <w:szCs w:val="28"/>
        </w:rPr>
        <w:t>Ульчскому</w:t>
      </w:r>
      <w:proofErr w:type="spellEnd"/>
      <w:r w:rsidR="005B66EA" w:rsidRPr="00B30AD0">
        <w:rPr>
          <w:rFonts w:ascii="Times New Roman" w:hAnsi="Times New Roman"/>
          <w:sz w:val="28"/>
          <w:szCs w:val="28"/>
        </w:rPr>
        <w:t xml:space="preserve"> муниципальному району» </w:t>
      </w:r>
      <w:r w:rsidRPr="00B30AD0">
        <w:rPr>
          <w:rFonts w:ascii="Times New Roman" w:hAnsi="Times New Roman"/>
          <w:sz w:val="28"/>
          <w:szCs w:val="28"/>
        </w:rPr>
        <w:t>при сельских поселениях  на лечение от алкогольной зависим</w:t>
      </w:r>
      <w:r w:rsidR="00866639">
        <w:rPr>
          <w:rFonts w:ascii="Times New Roman" w:hAnsi="Times New Roman"/>
          <w:sz w:val="28"/>
          <w:szCs w:val="28"/>
        </w:rPr>
        <w:t xml:space="preserve">ости было направлено 16 человек из числа лиц, стоящих на учете в СОП, </w:t>
      </w:r>
      <w:r w:rsidRPr="00B30AD0">
        <w:rPr>
          <w:rFonts w:ascii="Times New Roman" w:hAnsi="Times New Roman"/>
          <w:sz w:val="28"/>
          <w:szCs w:val="28"/>
        </w:rPr>
        <w:t xml:space="preserve"> из них прошли лечение -12.</w:t>
      </w:r>
      <w:proofErr w:type="gramEnd"/>
    </w:p>
    <w:p w:rsidR="00756B79" w:rsidRPr="00B30AD0" w:rsidRDefault="00756B79" w:rsidP="001D313E">
      <w:pPr>
        <w:tabs>
          <w:tab w:val="left" w:pos="8789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  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Крайней мерой профилактической работы с семьями является лишение родителей родительских прав.</w:t>
      </w:r>
      <w:r w:rsidRPr="00B30AD0">
        <w:rPr>
          <w:rFonts w:ascii="Times New Roman" w:hAnsi="Times New Roman"/>
          <w:sz w:val="28"/>
          <w:szCs w:val="28"/>
        </w:rPr>
        <w:t xml:space="preserve">  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      </w:t>
      </w:r>
      <w:r w:rsidRPr="00B30AD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прошедшие полгода органами опеки и попечительства по ходатайству  общественных комиссий  направлены в суд 6 иск</w:t>
      </w:r>
      <w:r w:rsidR="0084518C"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 о лишении родительских прав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6B79" w:rsidRPr="00B30AD0" w:rsidRDefault="00756B79" w:rsidP="001D3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  При содействии</w:t>
      </w:r>
      <w:r w:rsidR="00953476">
        <w:rPr>
          <w:rFonts w:ascii="Times New Roman" w:hAnsi="Times New Roman"/>
          <w:sz w:val="28"/>
          <w:szCs w:val="28"/>
        </w:rPr>
        <w:t xml:space="preserve">  членов общественных комиссий </w:t>
      </w:r>
      <w:r w:rsidRPr="00B30AD0">
        <w:rPr>
          <w:rFonts w:ascii="Times New Roman" w:hAnsi="Times New Roman"/>
          <w:sz w:val="28"/>
          <w:szCs w:val="28"/>
        </w:rPr>
        <w:t xml:space="preserve">подростки </w:t>
      </w:r>
      <w:r w:rsidR="00953476">
        <w:rPr>
          <w:rFonts w:ascii="Times New Roman" w:hAnsi="Times New Roman"/>
          <w:sz w:val="28"/>
          <w:szCs w:val="28"/>
        </w:rPr>
        <w:t xml:space="preserve">из неблагополучных семей </w:t>
      </w:r>
      <w:r w:rsidRPr="00B30AD0">
        <w:rPr>
          <w:rFonts w:ascii="Times New Roman" w:hAnsi="Times New Roman"/>
          <w:sz w:val="28"/>
          <w:szCs w:val="28"/>
        </w:rPr>
        <w:t>вовлекаются в работу кружков, спортивных секций</w:t>
      </w:r>
      <w:r w:rsidR="005B66EA" w:rsidRPr="00B30AD0">
        <w:rPr>
          <w:rFonts w:ascii="Times New Roman" w:hAnsi="Times New Roman"/>
          <w:sz w:val="28"/>
          <w:szCs w:val="28"/>
        </w:rPr>
        <w:t xml:space="preserve"> (всего 23 несовершеннолетних</w:t>
      </w:r>
      <w:r w:rsidRPr="00B30AD0">
        <w:rPr>
          <w:rFonts w:ascii="Times New Roman" w:hAnsi="Times New Roman"/>
          <w:sz w:val="28"/>
          <w:szCs w:val="28"/>
        </w:rPr>
        <w:t xml:space="preserve">), направляются в   «Краевой молодежный  социальный медико-педагогический центр» </w:t>
      </w:r>
      <w:proofErr w:type="gramStart"/>
      <w:r w:rsidRPr="00B30AD0">
        <w:rPr>
          <w:rFonts w:ascii="Times New Roman" w:hAnsi="Times New Roman"/>
          <w:sz w:val="28"/>
          <w:szCs w:val="28"/>
        </w:rPr>
        <w:t>г</w:t>
      </w:r>
      <w:proofErr w:type="gramEnd"/>
      <w:r w:rsidRPr="00B30AD0">
        <w:rPr>
          <w:rFonts w:ascii="Times New Roman" w:hAnsi="Times New Roman"/>
          <w:sz w:val="28"/>
          <w:szCs w:val="28"/>
        </w:rPr>
        <w:t>. Хабаровска  для участия в образовательно-оздоровительных</w:t>
      </w:r>
      <w:r w:rsidR="00953476">
        <w:rPr>
          <w:rFonts w:ascii="Times New Roman" w:hAnsi="Times New Roman"/>
          <w:sz w:val="28"/>
          <w:szCs w:val="28"/>
        </w:rPr>
        <w:t xml:space="preserve"> сборах «Живи без риска!».  На сегодняшний день</w:t>
      </w:r>
      <w:r w:rsidRPr="00B30AD0">
        <w:rPr>
          <w:rFonts w:ascii="Times New Roman" w:hAnsi="Times New Roman"/>
          <w:sz w:val="28"/>
          <w:szCs w:val="28"/>
        </w:rPr>
        <w:t xml:space="preserve"> в Центр направлено 4 несовершеннолетних, на следующую смену</w:t>
      </w:r>
      <w:r w:rsidR="005B66EA" w:rsidRPr="00B30AD0">
        <w:rPr>
          <w:rFonts w:ascii="Times New Roman" w:hAnsi="Times New Roman"/>
          <w:sz w:val="28"/>
          <w:szCs w:val="28"/>
        </w:rPr>
        <w:t xml:space="preserve"> планируется направить </w:t>
      </w:r>
      <w:r w:rsidRPr="00B30AD0">
        <w:rPr>
          <w:rFonts w:ascii="Times New Roman" w:hAnsi="Times New Roman"/>
          <w:sz w:val="28"/>
          <w:szCs w:val="28"/>
        </w:rPr>
        <w:t xml:space="preserve"> еще 5 подростков,  в лагере с дневным пребыванием задействовано </w:t>
      </w:r>
      <w:r w:rsidR="00953476">
        <w:rPr>
          <w:rFonts w:ascii="Times New Roman" w:hAnsi="Times New Roman"/>
          <w:sz w:val="28"/>
          <w:szCs w:val="28"/>
        </w:rPr>
        <w:t>698</w:t>
      </w:r>
      <w:r w:rsidRPr="00B30AD0">
        <w:rPr>
          <w:rFonts w:ascii="Times New Roman" w:hAnsi="Times New Roman"/>
          <w:sz w:val="28"/>
          <w:szCs w:val="28"/>
        </w:rPr>
        <w:t xml:space="preserve"> несовершеннолетних, загородных оздоровительных лагерях-15 человек, санаториях-40, других формах  </w:t>
      </w:r>
      <w:r w:rsidRPr="00B30AD0">
        <w:rPr>
          <w:rFonts w:ascii="Times New Roman" w:hAnsi="Times New Roman"/>
          <w:sz w:val="28"/>
          <w:szCs w:val="28"/>
        </w:rPr>
        <w:lastRenderedPageBreak/>
        <w:t xml:space="preserve">оздоровления-5 подростков.  В 2013 году  10 несовершеннолетних прошли реабилитацию в приютах Хабаровского края.     По заявлению родителей в детский дом на время трудной жизненной ситуации были помещены 3 ребенка.       </w:t>
      </w:r>
    </w:p>
    <w:p w:rsidR="00756B79" w:rsidRPr="00B30AD0" w:rsidRDefault="00756B79" w:rsidP="001D313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0AD0">
        <w:rPr>
          <w:rFonts w:ascii="Times New Roman" w:hAnsi="Times New Roman"/>
          <w:sz w:val="28"/>
          <w:szCs w:val="28"/>
        </w:rPr>
        <w:t xml:space="preserve">              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соглашению с органами опеки и попечительства </w:t>
      </w:r>
      <w:proofErr w:type="spellStart"/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Ульчского</w:t>
      </w:r>
      <w:proofErr w:type="spellEnd"/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66EA"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</w:t>
      </w:r>
      <w:r w:rsidR="005B66EA"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</w:t>
      </w:r>
      <w:proofErr w:type="gramStart"/>
      <w:r w:rsidR="005B66EA"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="005B66EA"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района)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общественные комиссии осуще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ствляют наблюдение за сохранением прав ребенка, переданного на воспитание в семью и содействуют защите прав и интересов несовершеннолет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них. За первое полугодие 2013</w:t>
      </w:r>
      <w:r w:rsidR="005B66EA"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 10 семей из с. Булава, </w:t>
      </w:r>
      <w:r w:rsidR="0095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95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Белоглинка</w:t>
      </w:r>
      <w:proofErr w:type="spellEnd"/>
      <w:r w:rsidR="0095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="0095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Богородское</w:t>
      </w:r>
      <w:proofErr w:type="spellEnd"/>
      <w:r w:rsidR="0095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</w:t>
      </w: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Циммермановка</w:t>
      </w:r>
      <w:proofErr w:type="spellEnd"/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gramStart"/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Дуди</w:t>
      </w:r>
      <w:proofErr w:type="gramEnd"/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изъявили желание взять под опеку, приемную семью 22 ребенка. </w:t>
      </w:r>
    </w:p>
    <w:p w:rsidR="00756B79" w:rsidRPr="00B30AD0" w:rsidRDefault="00756B79" w:rsidP="001D313E">
      <w:pPr>
        <w:tabs>
          <w:tab w:val="left" w:pos="878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5B66EA" w:rsidRPr="00B30AD0">
        <w:rPr>
          <w:rFonts w:ascii="Times New Roman" w:hAnsi="Times New Roman"/>
          <w:sz w:val="28"/>
          <w:szCs w:val="28"/>
        </w:rPr>
        <w:t xml:space="preserve">КГКУ ЦЗН </w:t>
      </w:r>
      <w:proofErr w:type="spellStart"/>
      <w:r w:rsidR="005B66EA" w:rsidRPr="00B30AD0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5B66EA" w:rsidRPr="00B30AD0">
        <w:rPr>
          <w:rFonts w:ascii="Times New Roman" w:hAnsi="Times New Roman"/>
          <w:sz w:val="28"/>
          <w:szCs w:val="28"/>
        </w:rPr>
        <w:t xml:space="preserve"> района </w:t>
      </w:r>
      <w:r w:rsidRPr="00B30AD0">
        <w:rPr>
          <w:rFonts w:ascii="Times New Roman" w:hAnsi="Times New Roman"/>
          <w:sz w:val="28"/>
          <w:szCs w:val="28"/>
        </w:rPr>
        <w:t xml:space="preserve">за истекший период заключено 9 договоров с работодателями на создание 111 временных рабочих мест для подростков. Всего на оплату труда планируется израсходовать  395683 руб., из них материальная поддержка от центра занятости составит  287250 руб., из средств работодателей </w:t>
      </w:r>
      <w:r w:rsidR="005B66EA" w:rsidRPr="00B30AD0">
        <w:rPr>
          <w:rFonts w:ascii="Times New Roman" w:hAnsi="Times New Roman"/>
          <w:sz w:val="28"/>
          <w:szCs w:val="28"/>
        </w:rPr>
        <w:t>-</w:t>
      </w:r>
      <w:r w:rsidRPr="00B30AD0">
        <w:rPr>
          <w:rFonts w:ascii="Times New Roman" w:hAnsi="Times New Roman"/>
          <w:sz w:val="28"/>
          <w:szCs w:val="28"/>
        </w:rPr>
        <w:t xml:space="preserve">108433 руб. В первоочередном порядке для трудоустройства направляются  подростки из неблагополучных семей и подростки из «группы риска». </w:t>
      </w:r>
    </w:p>
    <w:p w:rsidR="004929CF" w:rsidRPr="00B30AD0" w:rsidRDefault="0084518C" w:rsidP="0095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</w:t>
      </w:r>
      <w:r w:rsidR="004929CF" w:rsidRPr="00B30AD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929CF" w:rsidRPr="00B30AD0">
        <w:rPr>
          <w:rFonts w:ascii="Times New Roman" w:hAnsi="Times New Roman"/>
          <w:sz w:val="28"/>
          <w:szCs w:val="28"/>
        </w:rPr>
        <w:t>Однако, несмотря на проводимые профилактические мероприятия</w:t>
      </w:r>
      <w:r w:rsidR="00854B49" w:rsidRPr="00B30AD0">
        <w:rPr>
          <w:rFonts w:ascii="Times New Roman" w:hAnsi="Times New Roman"/>
          <w:sz w:val="28"/>
          <w:szCs w:val="28"/>
        </w:rPr>
        <w:t xml:space="preserve">, </w:t>
      </w:r>
      <w:r w:rsidR="004929CF" w:rsidRPr="00B30AD0">
        <w:rPr>
          <w:rFonts w:ascii="Times New Roman" w:hAnsi="Times New Roman"/>
          <w:sz w:val="28"/>
          <w:szCs w:val="28"/>
        </w:rPr>
        <w:t>по прежнему остается проблемой, при организации временной занятости не</w:t>
      </w:r>
      <w:r w:rsidR="00976F69">
        <w:rPr>
          <w:rFonts w:ascii="Times New Roman" w:hAnsi="Times New Roman"/>
          <w:sz w:val="28"/>
          <w:szCs w:val="28"/>
        </w:rPr>
        <w:t>совершеннолетних, о</w:t>
      </w:r>
      <w:r w:rsidR="004929CF" w:rsidRPr="00B30AD0">
        <w:rPr>
          <w:rFonts w:ascii="Times New Roman" w:hAnsi="Times New Roman"/>
          <w:sz w:val="28"/>
          <w:szCs w:val="28"/>
        </w:rPr>
        <w:t>граниченное количество работодателей, готовых выплачивать подросткам заработную плату в соответствии с трудовым законодательством Российской Федерации.</w:t>
      </w:r>
      <w:proofErr w:type="gramEnd"/>
      <w:r w:rsidR="004929CF" w:rsidRPr="00B30AD0">
        <w:rPr>
          <w:rFonts w:ascii="Times New Roman" w:hAnsi="Times New Roman"/>
          <w:sz w:val="28"/>
          <w:szCs w:val="28"/>
        </w:rPr>
        <w:t xml:space="preserve"> Не  во все составы общественных комиссий входят представители МБОУ СОШ сельских поселений, что является необходимым  в работе с несовершеннолетними,  состоящими</w:t>
      </w:r>
      <w:r w:rsidR="005B66EA" w:rsidRPr="00B30AD0">
        <w:rPr>
          <w:rFonts w:ascii="Times New Roman" w:hAnsi="Times New Roman"/>
          <w:sz w:val="28"/>
          <w:szCs w:val="28"/>
        </w:rPr>
        <w:t xml:space="preserve"> на учете как неблагополучные. </w:t>
      </w:r>
      <w:r w:rsidR="004929CF" w:rsidRPr="00B30AD0">
        <w:rPr>
          <w:rFonts w:ascii="Times New Roman" w:hAnsi="Times New Roman"/>
          <w:sz w:val="28"/>
          <w:szCs w:val="28"/>
        </w:rPr>
        <w:t xml:space="preserve">При оформлении опеки над несовершеннолетними, общественными комиссиями предоставляются недостоверные сведения, </w:t>
      </w:r>
      <w:r w:rsidR="00854B49" w:rsidRPr="00B30AD0">
        <w:rPr>
          <w:rFonts w:ascii="Times New Roman" w:hAnsi="Times New Roman"/>
          <w:sz w:val="28"/>
          <w:szCs w:val="28"/>
        </w:rPr>
        <w:t>документы на лишение родительских прав подаются не в полном объеме, что затрудняет работу органов опеки и попечительства при подаче исков в суд.</w:t>
      </w:r>
      <w:r w:rsidR="004929CF" w:rsidRPr="00B30AD0">
        <w:rPr>
          <w:rFonts w:ascii="Times New Roman" w:hAnsi="Times New Roman"/>
          <w:sz w:val="28"/>
          <w:szCs w:val="28"/>
        </w:rPr>
        <w:t xml:space="preserve">   </w:t>
      </w:r>
      <w:r w:rsidR="0038096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80968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380968">
        <w:rPr>
          <w:rFonts w:ascii="Times New Roman" w:hAnsi="Times New Roman"/>
          <w:sz w:val="28"/>
          <w:szCs w:val="28"/>
        </w:rPr>
        <w:t xml:space="preserve"> района слабо развита </w:t>
      </w:r>
      <w:r w:rsidR="004929CF" w:rsidRPr="00B30AD0">
        <w:rPr>
          <w:rFonts w:ascii="Times New Roman" w:hAnsi="Times New Roman"/>
          <w:sz w:val="28"/>
          <w:szCs w:val="28"/>
        </w:rPr>
        <w:t xml:space="preserve">    </w:t>
      </w:r>
      <w:r w:rsidR="00380968">
        <w:rPr>
          <w:rFonts w:ascii="Times New Roman" w:hAnsi="Times New Roman"/>
          <w:sz w:val="28"/>
          <w:szCs w:val="28"/>
        </w:rPr>
        <w:t>инфраструктура молодежного досуга.</w:t>
      </w:r>
      <w:r w:rsidR="004929CF" w:rsidRPr="00B30AD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53476" w:rsidRPr="00B30AD0" w:rsidRDefault="00953476" w:rsidP="00953476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AD0">
        <w:rPr>
          <w:rFonts w:ascii="Times New Roman" w:hAnsi="Times New Roman"/>
          <w:sz w:val="28"/>
          <w:szCs w:val="28"/>
        </w:rPr>
        <w:t>Учитывая вышеизло</w:t>
      </w:r>
      <w:r>
        <w:rPr>
          <w:rFonts w:ascii="Times New Roman" w:hAnsi="Times New Roman"/>
          <w:sz w:val="28"/>
          <w:szCs w:val="28"/>
        </w:rPr>
        <w:t xml:space="preserve">женное и мнение членов коллегии </w:t>
      </w:r>
      <w:r w:rsidRPr="00B30AD0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ия района</w:t>
      </w:r>
      <w:proofErr w:type="gramEnd"/>
    </w:p>
    <w:p w:rsidR="00756B79" w:rsidRPr="00B30AD0" w:rsidRDefault="00953476" w:rsidP="00953476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>ПОСТАНОВЛЯЕТ:</w:t>
      </w:r>
    </w:p>
    <w:p w:rsidR="00756B79" w:rsidRPr="00B30AD0" w:rsidRDefault="00756B79" w:rsidP="0095347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30AD0">
        <w:rPr>
          <w:sz w:val="28"/>
          <w:szCs w:val="28"/>
        </w:rPr>
        <w:t xml:space="preserve">           1. Информацию ведущего </w:t>
      </w:r>
      <w:proofErr w:type="spellStart"/>
      <w:proofErr w:type="gramStart"/>
      <w:r w:rsidRPr="00B30AD0">
        <w:rPr>
          <w:sz w:val="28"/>
          <w:szCs w:val="28"/>
        </w:rPr>
        <w:t>специалиста-ответственного</w:t>
      </w:r>
      <w:proofErr w:type="spellEnd"/>
      <w:proofErr w:type="gramEnd"/>
      <w:r w:rsidRPr="00B30AD0">
        <w:rPr>
          <w:sz w:val="28"/>
          <w:szCs w:val="28"/>
        </w:rPr>
        <w:t xml:space="preserve"> секретаря комиссии по делам несовершеннолетних и защите их прав при админист</w:t>
      </w:r>
      <w:r w:rsidR="00F96E98">
        <w:rPr>
          <w:sz w:val="28"/>
          <w:szCs w:val="28"/>
        </w:rPr>
        <w:t xml:space="preserve">рации </w:t>
      </w:r>
      <w:proofErr w:type="spellStart"/>
      <w:r w:rsidR="00F96E98">
        <w:rPr>
          <w:sz w:val="28"/>
          <w:szCs w:val="28"/>
        </w:rPr>
        <w:t>Ульчского</w:t>
      </w:r>
      <w:proofErr w:type="spellEnd"/>
      <w:r w:rsidR="00F96E98">
        <w:rPr>
          <w:sz w:val="28"/>
          <w:szCs w:val="28"/>
        </w:rPr>
        <w:t xml:space="preserve"> района Субботиной</w:t>
      </w:r>
      <w:r w:rsidRPr="00B30AD0">
        <w:rPr>
          <w:sz w:val="28"/>
          <w:szCs w:val="28"/>
        </w:rPr>
        <w:t xml:space="preserve"> В.Н. по вопросу «</w:t>
      </w:r>
      <w:r w:rsidR="00F96E98">
        <w:rPr>
          <w:bCs/>
          <w:color w:val="000000"/>
          <w:sz w:val="28"/>
          <w:szCs w:val="28"/>
        </w:rPr>
        <w:t>О работе общественных комиссий</w:t>
      </w:r>
      <w:r w:rsidRPr="00B30AD0">
        <w:rPr>
          <w:bCs/>
          <w:color w:val="000000"/>
          <w:sz w:val="28"/>
          <w:szCs w:val="28"/>
        </w:rPr>
        <w:t xml:space="preserve"> по делам несовершеннолетних и защите их прав при </w:t>
      </w:r>
      <w:r w:rsidRPr="00B30AD0">
        <w:rPr>
          <w:bCs/>
          <w:color w:val="000000"/>
          <w:sz w:val="28"/>
          <w:szCs w:val="28"/>
        </w:rPr>
        <w:lastRenderedPageBreak/>
        <w:t xml:space="preserve">сельских поселениях </w:t>
      </w:r>
      <w:proofErr w:type="spellStart"/>
      <w:r w:rsidRPr="00B30AD0">
        <w:rPr>
          <w:bCs/>
          <w:color w:val="000000"/>
          <w:sz w:val="28"/>
          <w:szCs w:val="28"/>
        </w:rPr>
        <w:t>Ульчского</w:t>
      </w:r>
      <w:proofErr w:type="spellEnd"/>
      <w:r w:rsidRPr="00B30AD0">
        <w:rPr>
          <w:bCs/>
          <w:color w:val="000000"/>
          <w:sz w:val="28"/>
          <w:szCs w:val="28"/>
        </w:rPr>
        <w:t xml:space="preserve"> муниципального района по профилактике безнадзорности и правонарушений несовершеннолетними </w:t>
      </w:r>
      <w:proofErr w:type="spellStart"/>
      <w:r w:rsidRPr="00B30AD0">
        <w:rPr>
          <w:bCs/>
          <w:color w:val="000000"/>
          <w:sz w:val="28"/>
          <w:szCs w:val="28"/>
        </w:rPr>
        <w:t>Ульчского</w:t>
      </w:r>
      <w:proofErr w:type="spellEnd"/>
      <w:r w:rsidRPr="00B30AD0">
        <w:rPr>
          <w:bCs/>
          <w:color w:val="000000"/>
          <w:sz w:val="28"/>
          <w:szCs w:val="28"/>
        </w:rPr>
        <w:t xml:space="preserve"> района</w:t>
      </w:r>
      <w:r w:rsidRPr="00B30AD0">
        <w:rPr>
          <w:sz w:val="28"/>
          <w:szCs w:val="28"/>
        </w:rPr>
        <w:t>»  принять к сведению.</w:t>
      </w:r>
    </w:p>
    <w:p w:rsidR="00756B79" w:rsidRPr="00B30AD0" w:rsidRDefault="00756B79" w:rsidP="0095347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30AD0">
        <w:rPr>
          <w:sz w:val="28"/>
          <w:szCs w:val="28"/>
        </w:rPr>
        <w:tab/>
        <w:t xml:space="preserve">2. Работу общественных комиссий по делам несовершеннолетних и защите их прав при сельских поселениях на территории района признать удовлетворительной.               </w:t>
      </w:r>
    </w:p>
    <w:p w:rsidR="00756B79" w:rsidRPr="00B30AD0" w:rsidRDefault="00756B79" w:rsidP="0095347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30AD0">
        <w:rPr>
          <w:sz w:val="28"/>
          <w:szCs w:val="28"/>
        </w:rPr>
        <w:t xml:space="preserve">          3.    Рекомендовать главам сельских поселений района:</w:t>
      </w:r>
      <w:r w:rsidRPr="00B30AD0">
        <w:rPr>
          <w:sz w:val="28"/>
          <w:szCs w:val="28"/>
        </w:rPr>
        <w:tab/>
      </w:r>
    </w:p>
    <w:p w:rsidR="00756B79" w:rsidRPr="00B30AD0" w:rsidRDefault="00756B79" w:rsidP="0095347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30AD0">
        <w:rPr>
          <w:sz w:val="28"/>
          <w:szCs w:val="28"/>
        </w:rPr>
        <w:t xml:space="preserve">          3.1.</w:t>
      </w:r>
      <w:r w:rsidRPr="00B30AD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30AD0">
        <w:rPr>
          <w:color w:val="000000"/>
          <w:sz w:val="28"/>
          <w:szCs w:val="28"/>
          <w:shd w:val="clear" w:color="auto" w:fill="FFFFFF"/>
        </w:rPr>
        <w:t xml:space="preserve">Организовать системную работу по выявлению семей и детей, находящихся в социально опасном положении, по каждому выявленному факту информировать комиссию по делам несовершеннолетних и защите их прав при администрации </w:t>
      </w:r>
      <w:proofErr w:type="spellStart"/>
      <w:r w:rsidRPr="00B30AD0">
        <w:rPr>
          <w:color w:val="000000"/>
          <w:sz w:val="28"/>
          <w:szCs w:val="28"/>
          <w:shd w:val="clear" w:color="auto" w:fill="FFFFFF"/>
        </w:rPr>
        <w:t>Ульчского</w:t>
      </w:r>
      <w:proofErr w:type="spellEnd"/>
      <w:r w:rsidRPr="00B30AD0">
        <w:rPr>
          <w:color w:val="000000"/>
          <w:sz w:val="28"/>
          <w:szCs w:val="28"/>
          <w:shd w:val="clear" w:color="auto" w:fill="FFFFFF"/>
        </w:rPr>
        <w:t xml:space="preserve"> муниципального района и заинтересованные ведомства в соответствии с их компетенцией.</w:t>
      </w:r>
    </w:p>
    <w:p w:rsidR="00756B79" w:rsidRPr="00B30AD0" w:rsidRDefault="00756B79" w:rsidP="0095347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30AD0">
        <w:rPr>
          <w:sz w:val="28"/>
          <w:szCs w:val="28"/>
        </w:rPr>
        <w:tab/>
        <w:t xml:space="preserve">3.2. Оказывать максимальное содействие КГКУ ЦЗН </w:t>
      </w:r>
      <w:proofErr w:type="spellStart"/>
      <w:r w:rsidRPr="00B30AD0">
        <w:rPr>
          <w:sz w:val="28"/>
          <w:szCs w:val="28"/>
        </w:rPr>
        <w:t>Ульчского</w:t>
      </w:r>
      <w:proofErr w:type="spellEnd"/>
      <w:r w:rsidRPr="00B30AD0">
        <w:rPr>
          <w:sz w:val="28"/>
          <w:szCs w:val="28"/>
        </w:rPr>
        <w:t xml:space="preserve"> района</w:t>
      </w:r>
      <w:r w:rsidR="005B66EA" w:rsidRPr="00B30AD0">
        <w:rPr>
          <w:sz w:val="28"/>
          <w:szCs w:val="28"/>
        </w:rPr>
        <w:t xml:space="preserve"> </w:t>
      </w:r>
      <w:r w:rsidRPr="00B30AD0">
        <w:rPr>
          <w:sz w:val="28"/>
          <w:szCs w:val="28"/>
        </w:rPr>
        <w:t>(</w:t>
      </w:r>
      <w:proofErr w:type="spellStart"/>
      <w:r w:rsidRPr="00B30AD0">
        <w:rPr>
          <w:sz w:val="28"/>
          <w:szCs w:val="28"/>
        </w:rPr>
        <w:t>Голубин</w:t>
      </w:r>
      <w:proofErr w:type="spellEnd"/>
      <w:r w:rsidRPr="00B30AD0">
        <w:rPr>
          <w:sz w:val="28"/>
          <w:szCs w:val="28"/>
        </w:rPr>
        <w:t xml:space="preserve"> М.А.) в вопросах трудоустройства несовершеннолетних района, КГКУ «Центр социальной поддержки населения по </w:t>
      </w:r>
      <w:proofErr w:type="spellStart"/>
      <w:r w:rsidRPr="00B30AD0">
        <w:rPr>
          <w:sz w:val="28"/>
          <w:szCs w:val="28"/>
        </w:rPr>
        <w:t>Ульчскому</w:t>
      </w:r>
      <w:proofErr w:type="spellEnd"/>
      <w:r w:rsidRPr="00B30AD0">
        <w:rPr>
          <w:sz w:val="28"/>
          <w:szCs w:val="28"/>
        </w:rPr>
        <w:t xml:space="preserve"> муниципальному району» (Перцевая С.Ю.), при направлении несовершеннолетних  из неблагополучных семей  в лагеря загородного типа,    с дневным пребыванием,  </w:t>
      </w:r>
      <w:proofErr w:type="spellStart"/>
      <w:r w:rsidRPr="00B30AD0">
        <w:rPr>
          <w:sz w:val="28"/>
          <w:szCs w:val="28"/>
        </w:rPr>
        <w:t>санаторно</w:t>
      </w:r>
      <w:proofErr w:type="spellEnd"/>
      <w:r w:rsidRPr="00B30AD0">
        <w:rPr>
          <w:sz w:val="28"/>
          <w:szCs w:val="28"/>
        </w:rPr>
        <w:t xml:space="preserve"> </w:t>
      </w:r>
      <w:proofErr w:type="gramStart"/>
      <w:r w:rsidRPr="00B30AD0">
        <w:rPr>
          <w:sz w:val="28"/>
          <w:szCs w:val="28"/>
        </w:rPr>
        <w:t>-к</w:t>
      </w:r>
      <w:proofErr w:type="gramEnd"/>
      <w:r w:rsidRPr="00B30AD0">
        <w:rPr>
          <w:sz w:val="28"/>
          <w:szCs w:val="28"/>
        </w:rPr>
        <w:t xml:space="preserve">урортного лечения, при выявлении и направлении детей на время трудной жизненной ситуации в приюты Хабаровского края.    </w:t>
      </w:r>
    </w:p>
    <w:p w:rsidR="00756B79" w:rsidRPr="00B30AD0" w:rsidRDefault="00756B79" w:rsidP="005E08E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30AD0">
        <w:rPr>
          <w:sz w:val="28"/>
          <w:szCs w:val="28"/>
        </w:rPr>
        <w:t xml:space="preserve">         3.3.</w:t>
      </w:r>
      <w:r w:rsidR="00953476">
        <w:rPr>
          <w:sz w:val="28"/>
          <w:szCs w:val="28"/>
        </w:rPr>
        <w:t xml:space="preserve">Провести работу по привлечению  в состав </w:t>
      </w:r>
      <w:r w:rsidRPr="00B30AD0">
        <w:rPr>
          <w:sz w:val="28"/>
          <w:szCs w:val="28"/>
        </w:rPr>
        <w:t>общественных комиссий представителей МБОУ СОШ сельских поселений.</w:t>
      </w:r>
    </w:p>
    <w:p w:rsidR="00756B79" w:rsidRPr="00B30AD0" w:rsidRDefault="00756B79" w:rsidP="005E08E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ab/>
        <w:t xml:space="preserve">3.4. </w:t>
      </w:r>
      <w:r w:rsidR="00953476">
        <w:rPr>
          <w:rFonts w:ascii="Times New Roman" w:hAnsi="Times New Roman"/>
          <w:sz w:val="28"/>
          <w:szCs w:val="28"/>
        </w:rPr>
        <w:t>Повести профилактическую работу по организации добровольного лечения граждан, страдающих алкогольной зависимостью</w:t>
      </w:r>
      <w:r w:rsidRPr="00B30AD0">
        <w:rPr>
          <w:rFonts w:ascii="Times New Roman" w:hAnsi="Times New Roman"/>
          <w:sz w:val="28"/>
          <w:szCs w:val="28"/>
        </w:rPr>
        <w:t xml:space="preserve">  по направлению КГКУ «Центр социальной поддержки населения по </w:t>
      </w:r>
      <w:proofErr w:type="spellStart"/>
      <w:r w:rsidRPr="00B30AD0">
        <w:rPr>
          <w:rFonts w:ascii="Times New Roman" w:hAnsi="Times New Roman"/>
          <w:sz w:val="28"/>
          <w:szCs w:val="28"/>
        </w:rPr>
        <w:t>Ульчскому</w:t>
      </w:r>
      <w:proofErr w:type="spellEnd"/>
      <w:r w:rsidRPr="00B30AD0">
        <w:rPr>
          <w:rFonts w:ascii="Times New Roman" w:hAnsi="Times New Roman"/>
          <w:sz w:val="28"/>
          <w:szCs w:val="28"/>
        </w:rPr>
        <w:t xml:space="preserve"> муниципальному району»</w:t>
      </w:r>
      <w:r w:rsidR="00953476">
        <w:rPr>
          <w:rFonts w:ascii="Times New Roman" w:hAnsi="Times New Roman"/>
          <w:sz w:val="28"/>
          <w:szCs w:val="28"/>
        </w:rPr>
        <w:t xml:space="preserve"> </w:t>
      </w:r>
      <w:r w:rsidRPr="00B30AD0">
        <w:rPr>
          <w:rFonts w:ascii="Times New Roman" w:hAnsi="Times New Roman"/>
          <w:sz w:val="28"/>
          <w:szCs w:val="28"/>
        </w:rPr>
        <w:t>(</w:t>
      </w:r>
      <w:proofErr w:type="gramStart"/>
      <w:r w:rsidRPr="00B30AD0">
        <w:rPr>
          <w:rFonts w:ascii="Times New Roman" w:hAnsi="Times New Roman"/>
          <w:sz w:val="28"/>
          <w:szCs w:val="28"/>
        </w:rPr>
        <w:t>Перцевая</w:t>
      </w:r>
      <w:proofErr w:type="gramEnd"/>
      <w:r w:rsidRPr="00B30AD0">
        <w:rPr>
          <w:rFonts w:ascii="Times New Roman" w:hAnsi="Times New Roman"/>
          <w:sz w:val="28"/>
          <w:szCs w:val="28"/>
        </w:rPr>
        <w:t xml:space="preserve"> С.Ю.)</w:t>
      </w:r>
    </w:p>
    <w:p w:rsidR="00756B79" w:rsidRPr="00B30AD0" w:rsidRDefault="00756B79" w:rsidP="005E08E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 3.5. Усилить </w:t>
      </w:r>
      <w:proofErr w:type="gramStart"/>
      <w:r w:rsidRPr="00B30A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476">
        <w:rPr>
          <w:rFonts w:ascii="Times New Roman" w:hAnsi="Times New Roman"/>
          <w:sz w:val="28"/>
          <w:szCs w:val="28"/>
        </w:rPr>
        <w:t xml:space="preserve"> качеством и своевременностью  предоставляемых  пакетов</w:t>
      </w:r>
      <w:r w:rsidRPr="00B30AD0">
        <w:rPr>
          <w:rFonts w:ascii="Times New Roman" w:hAnsi="Times New Roman"/>
          <w:sz w:val="28"/>
          <w:szCs w:val="28"/>
        </w:rPr>
        <w:t xml:space="preserve"> документов в отдел опеки и попечительства по </w:t>
      </w:r>
      <w:proofErr w:type="spellStart"/>
      <w:r w:rsidRPr="00B30AD0">
        <w:rPr>
          <w:rFonts w:ascii="Times New Roman" w:hAnsi="Times New Roman"/>
          <w:sz w:val="28"/>
          <w:szCs w:val="28"/>
        </w:rPr>
        <w:t>Ульчскому</w:t>
      </w:r>
      <w:proofErr w:type="spellEnd"/>
      <w:r w:rsidRPr="00B30AD0">
        <w:rPr>
          <w:rFonts w:ascii="Times New Roman" w:hAnsi="Times New Roman"/>
          <w:sz w:val="28"/>
          <w:szCs w:val="28"/>
        </w:rPr>
        <w:t xml:space="preserve"> муниципальному району управления опеки и попечительства, защиты прав и интересов детей министерства образования и науки Хабаровского края (Глазова О.А.) при назначении опеки над несовершеннолетними.</w:t>
      </w:r>
    </w:p>
    <w:p w:rsidR="00380968" w:rsidRDefault="00756B79" w:rsidP="00751424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   3.6.  В срок до 01.07.2013г. организовать работу общественных комиссий  в соответствии с «Типовым положением об общественных комиссиях по делам несовершеннолетних и защите их прав при администрации городского или сельского поселения Хабаровского края»</w:t>
      </w:r>
      <w:proofErr w:type="gramStart"/>
      <w:r w:rsidRPr="00B30AD0">
        <w:rPr>
          <w:rFonts w:ascii="Times New Roman" w:hAnsi="Times New Roman"/>
          <w:sz w:val="28"/>
          <w:szCs w:val="28"/>
        </w:rPr>
        <w:t>.</w:t>
      </w:r>
      <w:proofErr w:type="gramEnd"/>
      <w:r w:rsidRPr="00B30A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AD0">
        <w:rPr>
          <w:rFonts w:ascii="Times New Roman" w:hAnsi="Times New Roman"/>
          <w:sz w:val="28"/>
          <w:szCs w:val="28"/>
        </w:rPr>
        <w:t>у</w:t>
      </w:r>
      <w:proofErr w:type="gramEnd"/>
      <w:r w:rsidRPr="00B30AD0">
        <w:rPr>
          <w:rFonts w:ascii="Times New Roman" w:hAnsi="Times New Roman"/>
          <w:sz w:val="28"/>
          <w:szCs w:val="28"/>
        </w:rPr>
        <w:t xml:space="preserve">твержденным постановлением Правительства Хабаровского края от </w:t>
      </w:r>
      <w:r w:rsidR="005B66EA" w:rsidRPr="00B30AD0">
        <w:rPr>
          <w:rFonts w:ascii="Times New Roman" w:hAnsi="Times New Roman"/>
          <w:sz w:val="28"/>
          <w:szCs w:val="28"/>
        </w:rPr>
        <w:t xml:space="preserve">     </w:t>
      </w:r>
      <w:r w:rsidRPr="00B30AD0">
        <w:rPr>
          <w:rFonts w:ascii="Times New Roman" w:hAnsi="Times New Roman"/>
          <w:sz w:val="28"/>
          <w:szCs w:val="28"/>
        </w:rPr>
        <w:t>21</w:t>
      </w:r>
      <w:r w:rsidR="005B66EA" w:rsidRPr="00B30AD0">
        <w:rPr>
          <w:rFonts w:ascii="Times New Roman" w:hAnsi="Times New Roman"/>
          <w:sz w:val="28"/>
          <w:szCs w:val="28"/>
        </w:rPr>
        <w:t>.10.</w:t>
      </w:r>
      <w:r w:rsidRPr="00B30AD0">
        <w:rPr>
          <w:rFonts w:ascii="Times New Roman" w:hAnsi="Times New Roman"/>
          <w:sz w:val="28"/>
          <w:szCs w:val="28"/>
        </w:rPr>
        <w:t xml:space="preserve"> 2009 №325-пр., обеспечить взаимодействие с комиссией по делам несовершеннолетних и защите их прав при администрации </w:t>
      </w:r>
      <w:proofErr w:type="spellStart"/>
      <w:r w:rsidRPr="00B30AD0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B30AD0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B30AD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56B79" w:rsidRPr="00B30AD0" w:rsidRDefault="00380968" w:rsidP="0075142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3.7.    Разработать и принять на 2014- 2017 годы муниципальные программы по развитию физической культуры и  спорту.        </w:t>
      </w:r>
      <w:r w:rsidR="00756B79" w:rsidRPr="00B30AD0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56B79" w:rsidRPr="00B30AD0" w:rsidRDefault="00756B79" w:rsidP="002B3994">
      <w:pPr>
        <w:shd w:val="clear" w:color="auto" w:fill="FFFFFF"/>
        <w:spacing w:before="586"/>
        <w:contextualSpacing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30A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0AD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</w:t>
      </w:r>
      <w:r w:rsidR="005B66EA" w:rsidRPr="00B30AD0">
        <w:rPr>
          <w:rFonts w:ascii="Times New Roman" w:hAnsi="Times New Roman"/>
          <w:sz w:val="28"/>
          <w:szCs w:val="28"/>
        </w:rPr>
        <w:t xml:space="preserve"> социальным вопросам (Шереметьев</w:t>
      </w:r>
      <w:r w:rsidRPr="00B30AD0">
        <w:rPr>
          <w:rFonts w:ascii="Times New Roman" w:hAnsi="Times New Roman"/>
          <w:sz w:val="28"/>
          <w:szCs w:val="28"/>
        </w:rPr>
        <w:t xml:space="preserve"> О.Л.</w:t>
      </w:r>
      <w:r w:rsidR="005B66EA" w:rsidRPr="00B30AD0">
        <w:rPr>
          <w:rFonts w:ascii="Times New Roman" w:hAnsi="Times New Roman"/>
          <w:sz w:val="28"/>
          <w:szCs w:val="28"/>
        </w:rPr>
        <w:t>)</w:t>
      </w:r>
    </w:p>
    <w:p w:rsidR="00756B79" w:rsidRPr="00B30AD0" w:rsidRDefault="00756B79" w:rsidP="002B3994">
      <w:pPr>
        <w:shd w:val="clear" w:color="auto" w:fill="FFFFFF"/>
        <w:spacing w:before="586"/>
        <w:contextualSpacing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         5. Настоящее постановление вступает в силу со дня официального опубликования.</w:t>
      </w:r>
    </w:p>
    <w:p w:rsidR="00756B79" w:rsidRPr="00B30AD0" w:rsidRDefault="00756B79" w:rsidP="002B3994">
      <w:pPr>
        <w:shd w:val="clear" w:color="auto" w:fill="FFFFFF"/>
        <w:spacing w:before="586"/>
        <w:contextualSpacing/>
        <w:jc w:val="both"/>
        <w:rPr>
          <w:rFonts w:ascii="Times New Roman" w:hAnsi="Times New Roman"/>
          <w:sz w:val="28"/>
          <w:szCs w:val="28"/>
        </w:rPr>
      </w:pPr>
    </w:p>
    <w:p w:rsidR="00756B79" w:rsidRPr="00B30AD0" w:rsidRDefault="00756B79" w:rsidP="002B39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B49" w:rsidRPr="00B30AD0" w:rsidRDefault="00854B49" w:rsidP="0085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D0">
        <w:rPr>
          <w:rFonts w:ascii="Times New Roman" w:hAnsi="Times New Roman"/>
          <w:sz w:val="28"/>
          <w:szCs w:val="28"/>
        </w:rPr>
        <w:t xml:space="preserve">Глава района </w:t>
      </w:r>
      <w:r w:rsidRPr="00B30AD0">
        <w:rPr>
          <w:rFonts w:ascii="Times New Roman" w:hAnsi="Times New Roman"/>
          <w:sz w:val="28"/>
          <w:szCs w:val="28"/>
        </w:rPr>
        <w:tab/>
      </w:r>
      <w:r w:rsidRPr="00B30AD0">
        <w:rPr>
          <w:rFonts w:ascii="Times New Roman" w:hAnsi="Times New Roman"/>
          <w:sz w:val="28"/>
          <w:szCs w:val="28"/>
        </w:rPr>
        <w:tab/>
      </w:r>
      <w:r w:rsidRPr="00B30AD0">
        <w:rPr>
          <w:rFonts w:ascii="Times New Roman" w:hAnsi="Times New Roman"/>
          <w:sz w:val="28"/>
          <w:szCs w:val="28"/>
        </w:rPr>
        <w:tab/>
      </w:r>
      <w:r w:rsidRPr="00B30AD0">
        <w:rPr>
          <w:rFonts w:ascii="Times New Roman" w:hAnsi="Times New Roman"/>
          <w:sz w:val="28"/>
          <w:szCs w:val="28"/>
        </w:rPr>
        <w:tab/>
      </w:r>
      <w:r w:rsidRPr="00B30AD0">
        <w:rPr>
          <w:rFonts w:ascii="Times New Roman" w:hAnsi="Times New Roman"/>
          <w:sz w:val="28"/>
          <w:szCs w:val="28"/>
        </w:rPr>
        <w:tab/>
      </w:r>
      <w:r w:rsidRPr="00B30AD0">
        <w:rPr>
          <w:rFonts w:ascii="Times New Roman" w:hAnsi="Times New Roman"/>
          <w:sz w:val="28"/>
          <w:szCs w:val="28"/>
        </w:rPr>
        <w:tab/>
      </w:r>
      <w:r w:rsidRPr="00B30AD0">
        <w:rPr>
          <w:rFonts w:ascii="Times New Roman" w:hAnsi="Times New Roman"/>
          <w:sz w:val="28"/>
          <w:szCs w:val="28"/>
        </w:rPr>
        <w:tab/>
        <w:t xml:space="preserve">                  Ю.Л. </w:t>
      </w:r>
      <w:proofErr w:type="spellStart"/>
      <w:r w:rsidRPr="00B30AD0">
        <w:rPr>
          <w:rFonts w:ascii="Times New Roman" w:hAnsi="Times New Roman"/>
          <w:sz w:val="28"/>
          <w:szCs w:val="28"/>
        </w:rPr>
        <w:t>Данкан</w:t>
      </w:r>
      <w:proofErr w:type="spellEnd"/>
    </w:p>
    <w:p w:rsidR="00756B79" w:rsidRPr="00B30AD0" w:rsidRDefault="00756B79" w:rsidP="002B3994">
      <w:pPr>
        <w:rPr>
          <w:rFonts w:ascii="Times New Roman" w:hAnsi="Times New Roman"/>
          <w:sz w:val="28"/>
          <w:szCs w:val="28"/>
        </w:rPr>
      </w:pPr>
    </w:p>
    <w:sectPr w:rsidR="00756B79" w:rsidRPr="00B30AD0" w:rsidSect="00BF2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CA" w:rsidRDefault="00B21FCA" w:rsidP="005B66EA">
      <w:pPr>
        <w:spacing w:after="0" w:line="240" w:lineRule="auto"/>
      </w:pPr>
      <w:r>
        <w:separator/>
      </w:r>
    </w:p>
  </w:endnote>
  <w:endnote w:type="continuationSeparator" w:id="0">
    <w:p w:rsidR="00B21FCA" w:rsidRDefault="00B21FCA" w:rsidP="005B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EA" w:rsidRDefault="005B66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EA" w:rsidRDefault="005B66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EA" w:rsidRDefault="005B66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CA" w:rsidRDefault="00B21FCA" w:rsidP="005B66EA">
      <w:pPr>
        <w:spacing w:after="0" w:line="240" w:lineRule="auto"/>
      </w:pPr>
      <w:r>
        <w:separator/>
      </w:r>
    </w:p>
  </w:footnote>
  <w:footnote w:type="continuationSeparator" w:id="0">
    <w:p w:rsidR="00B21FCA" w:rsidRDefault="00B21FCA" w:rsidP="005B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EA" w:rsidRDefault="005B66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EA" w:rsidRDefault="00AA59B3">
    <w:pPr>
      <w:pStyle w:val="a6"/>
      <w:jc w:val="center"/>
    </w:pPr>
    <w:fldSimple w:instr=" PAGE   \* MERGEFORMAT ">
      <w:r w:rsidR="007B6F54">
        <w:rPr>
          <w:noProof/>
        </w:rPr>
        <w:t>2</w:t>
      </w:r>
    </w:fldSimple>
  </w:p>
  <w:p w:rsidR="005B66EA" w:rsidRDefault="005B66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EA" w:rsidRDefault="005B66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D1"/>
    <w:rsid w:val="000023C7"/>
    <w:rsid w:val="00005604"/>
    <w:rsid w:val="0001581C"/>
    <w:rsid w:val="00016CC7"/>
    <w:rsid w:val="0004033D"/>
    <w:rsid w:val="000B112F"/>
    <w:rsid w:val="000B5D89"/>
    <w:rsid w:val="00111A7C"/>
    <w:rsid w:val="001256FB"/>
    <w:rsid w:val="001702AF"/>
    <w:rsid w:val="001740FD"/>
    <w:rsid w:val="001974FF"/>
    <w:rsid w:val="001C128D"/>
    <w:rsid w:val="001D313E"/>
    <w:rsid w:val="00252932"/>
    <w:rsid w:val="002801FE"/>
    <w:rsid w:val="002B3994"/>
    <w:rsid w:val="002D5457"/>
    <w:rsid w:val="002E4EBC"/>
    <w:rsid w:val="002F426B"/>
    <w:rsid w:val="003065CC"/>
    <w:rsid w:val="00320107"/>
    <w:rsid w:val="00320D36"/>
    <w:rsid w:val="00337566"/>
    <w:rsid w:val="00380968"/>
    <w:rsid w:val="00410140"/>
    <w:rsid w:val="0041608C"/>
    <w:rsid w:val="004455BF"/>
    <w:rsid w:val="00472DF0"/>
    <w:rsid w:val="00485D95"/>
    <w:rsid w:val="004929CF"/>
    <w:rsid w:val="004A22FB"/>
    <w:rsid w:val="004D2677"/>
    <w:rsid w:val="00514BA3"/>
    <w:rsid w:val="0052349F"/>
    <w:rsid w:val="005301E0"/>
    <w:rsid w:val="00575164"/>
    <w:rsid w:val="005B66EA"/>
    <w:rsid w:val="005C35FF"/>
    <w:rsid w:val="005E08E5"/>
    <w:rsid w:val="005E0CE3"/>
    <w:rsid w:val="006160C6"/>
    <w:rsid w:val="00633558"/>
    <w:rsid w:val="00642B8B"/>
    <w:rsid w:val="006471B3"/>
    <w:rsid w:val="006832E9"/>
    <w:rsid w:val="006A4A47"/>
    <w:rsid w:val="0070417D"/>
    <w:rsid w:val="00746262"/>
    <w:rsid w:val="00751424"/>
    <w:rsid w:val="00756B79"/>
    <w:rsid w:val="0075777D"/>
    <w:rsid w:val="00760810"/>
    <w:rsid w:val="007B6F54"/>
    <w:rsid w:val="008073C0"/>
    <w:rsid w:val="0084518C"/>
    <w:rsid w:val="00854B49"/>
    <w:rsid w:val="00866639"/>
    <w:rsid w:val="0087602F"/>
    <w:rsid w:val="00877D27"/>
    <w:rsid w:val="00881108"/>
    <w:rsid w:val="008923F7"/>
    <w:rsid w:val="008C54D8"/>
    <w:rsid w:val="008D51E6"/>
    <w:rsid w:val="008E50BA"/>
    <w:rsid w:val="009355B6"/>
    <w:rsid w:val="00945DA3"/>
    <w:rsid w:val="00953476"/>
    <w:rsid w:val="00966C2B"/>
    <w:rsid w:val="00976F69"/>
    <w:rsid w:val="009901BE"/>
    <w:rsid w:val="009902D0"/>
    <w:rsid w:val="009A406E"/>
    <w:rsid w:val="009A4FFD"/>
    <w:rsid w:val="009F08D1"/>
    <w:rsid w:val="00A11470"/>
    <w:rsid w:val="00A501C5"/>
    <w:rsid w:val="00A907F1"/>
    <w:rsid w:val="00A91507"/>
    <w:rsid w:val="00AA59B3"/>
    <w:rsid w:val="00AF3A16"/>
    <w:rsid w:val="00B21FCA"/>
    <w:rsid w:val="00B30AD0"/>
    <w:rsid w:val="00B47DE3"/>
    <w:rsid w:val="00B57D3C"/>
    <w:rsid w:val="00B94BF6"/>
    <w:rsid w:val="00BF2EC4"/>
    <w:rsid w:val="00C0134C"/>
    <w:rsid w:val="00C15554"/>
    <w:rsid w:val="00C41594"/>
    <w:rsid w:val="00C7400B"/>
    <w:rsid w:val="00C86A0E"/>
    <w:rsid w:val="00CA28A1"/>
    <w:rsid w:val="00CC3CBE"/>
    <w:rsid w:val="00CD3071"/>
    <w:rsid w:val="00CF6C1D"/>
    <w:rsid w:val="00D44B33"/>
    <w:rsid w:val="00D55F88"/>
    <w:rsid w:val="00D7498F"/>
    <w:rsid w:val="00DF5C0E"/>
    <w:rsid w:val="00E15453"/>
    <w:rsid w:val="00E2429A"/>
    <w:rsid w:val="00E277BC"/>
    <w:rsid w:val="00E530B1"/>
    <w:rsid w:val="00E722C7"/>
    <w:rsid w:val="00E763FB"/>
    <w:rsid w:val="00E815E7"/>
    <w:rsid w:val="00EA0D75"/>
    <w:rsid w:val="00EB56F4"/>
    <w:rsid w:val="00ED4565"/>
    <w:rsid w:val="00F26BA8"/>
    <w:rsid w:val="00F2767E"/>
    <w:rsid w:val="00F37A45"/>
    <w:rsid w:val="00F5223D"/>
    <w:rsid w:val="00F94BD8"/>
    <w:rsid w:val="00F96E98"/>
    <w:rsid w:val="00FA17D8"/>
    <w:rsid w:val="00FB27D6"/>
    <w:rsid w:val="00FB2DEA"/>
    <w:rsid w:val="00FC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0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08D1"/>
    <w:rPr>
      <w:rFonts w:cs="Times New Roman"/>
    </w:rPr>
  </w:style>
  <w:style w:type="character" w:styleId="a4">
    <w:name w:val="Hyperlink"/>
    <w:basedOn w:val="a0"/>
    <w:uiPriority w:val="99"/>
    <w:semiHidden/>
    <w:rsid w:val="009F08D1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760810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5B6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6EA"/>
  </w:style>
  <w:style w:type="paragraph" w:styleId="a8">
    <w:name w:val="footer"/>
    <w:basedOn w:val="a"/>
    <w:link w:val="a9"/>
    <w:uiPriority w:val="99"/>
    <w:semiHidden/>
    <w:unhideWhenUsed/>
    <w:rsid w:val="005B6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7</cp:revision>
  <cp:lastPrinted>2013-06-14T05:49:00Z</cp:lastPrinted>
  <dcterms:created xsi:type="dcterms:W3CDTF">2013-06-07T07:00:00Z</dcterms:created>
  <dcterms:modified xsi:type="dcterms:W3CDTF">2013-06-28T01:33:00Z</dcterms:modified>
</cp:coreProperties>
</file>